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19EA" w14:textId="77777777" w:rsidR="00D2516C" w:rsidRPr="00326590" w:rsidRDefault="00FF47A0" w:rsidP="00D2516C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326590">
        <w:rPr>
          <w:rFonts w:ascii="PT Astra Serif" w:eastAsia="Times New Roman" w:hAnsi="PT Astra Serif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 wp14:anchorId="0D5C6DBD" wp14:editId="2DEA9BD7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F51619" w14:textId="77777777" w:rsidR="00D2516C" w:rsidRPr="00326590" w:rsidRDefault="00D2516C" w:rsidP="00D2516C">
      <w:pPr>
        <w:spacing w:after="0" w:line="252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</w:pPr>
      <w:r w:rsidRPr="00326590">
        <w:rPr>
          <w:rFonts w:ascii="PT Astra Serif" w:eastAsia="Times New Roman" w:hAnsi="PT Astra Serif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14:paraId="355DB318" w14:textId="77777777" w:rsidR="00D2516C" w:rsidRPr="00326590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326590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14:paraId="66AC7CC7" w14:textId="77777777" w:rsidR="00D2516C" w:rsidRPr="00326590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</w:pPr>
      <w:r w:rsidRPr="00326590">
        <w:rPr>
          <w:rFonts w:ascii="PT Astra Serif" w:eastAsia="Times New Roman" w:hAnsi="PT Astra Serif" w:cs="Times New Roman"/>
          <w:b/>
          <w:spacing w:val="24"/>
          <w:szCs w:val="20"/>
          <w:lang w:eastAsia="ru-RU"/>
        </w:rPr>
        <w:t>САРАТОВСКОЙ  ОБЛАСТИ</w:t>
      </w:r>
    </w:p>
    <w:p w14:paraId="023BCF10" w14:textId="2511E255" w:rsidR="00D2516C" w:rsidRPr="00326590" w:rsidRDefault="00D83FAB" w:rsidP="00D2516C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>
        <w:rPr>
          <w:rFonts w:ascii="PT Astra Serif" w:eastAsia="Times New Roman" w:hAnsi="PT Astra Serif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1C695914" wp14:editId="4B194FA9">
                <wp:simplePos x="0" y="0"/>
                <wp:positionH relativeFrom="column">
                  <wp:posOffset>181610</wp:posOffset>
                </wp:positionH>
                <wp:positionV relativeFrom="paragraph">
                  <wp:posOffset>28574</wp:posOffset>
                </wp:positionV>
                <wp:extent cx="5770880" cy="0"/>
                <wp:effectExtent l="0" t="19050" r="20320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08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EE8C2"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4B835A73" w14:textId="77777777" w:rsidR="00D2516C" w:rsidRPr="00326590" w:rsidRDefault="00D2516C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0931CC1E" w14:textId="77777777" w:rsidR="00D2516C" w:rsidRPr="00326590" w:rsidRDefault="00D2516C" w:rsidP="00FF47A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ПОСТАНОВЛЕНИЕ</w:t>
      </w:r>
    </w:p>
    <w:p w14:paraId="56705950" w14:textId="4C09B0B1" w:rsidR="00D2516C" w:rsidRPr="00326590" w:rsidRDefault="00D2516C" w:rsidP="00FF47A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№</w:t>
      </w:r>
      <w:r w:rsidR="001A53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FC4E2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93</w:t>
      </w:r>
      <w:r w:rsidR="00640FB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</w:t>
      </w:r>
    </w:p>
    <w:p w14:paraId="2F1F37AB" w14:textId="1131C1BE" w:rsidR="00D2516C" w:rsidRPr="00326590" w:rsidRDefault="009F77B3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</w:t>
      </w:r>
      <w:r w:rsidR="00D2516C"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</w:t>
      </w:r>
      <w:r w:rsidR="001A5319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="00FC4E2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27</w:t>
      </w:r>
      <w:r w:rsidR="00A32E0A"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FC4E2B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11</w:t>
      </w:r>
      <w:r w:rsidR="00A32E0A"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.</w:t>
      </w:r>
      <w:r w:rsidR="00B74566"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202</w:t>
      </w:r>
      <w:r w:rsidR="009C0C6D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</w:t>
      </w:r>
      <w:r w:rsidR="00D2516C"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года</w:t>
      </w:r>
    </w:p>
    <w:p w14:paraId="5BA75A49" w14:textId="77777777" w:rsidR="00D2516C" w:rsidRPr="00326590" w:rsidRDefault="00D2516C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26590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с. Большой Карай</w:t>
      </w:r>
    </w:p>
    <w:p w14:paraId="3E3F8114" w14:textId="77777777" w:rsidR="00FF47A0" w:rsidRPr="00326590" w:rsidRDefault="00FF47A0" w:rsidP="00FF47A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14:paraId="2547BEF3" w14:textId="77777777" w:rsidR="009C0C6D" w:rsidRDefault="009C0C6D" w:rsidP="00FF47A0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О внесении изменений в постановление от 14.12.2023г.№51</w:t>
      </w:r>
    </w:p>
    <w:p w14:paraId="4C752C38" w14:textId="77777777" w:rsidR="00FF47A0" w:rsidRPr="00326590" w:rsidRDefault="009C0C6D" w:rsidP="00FF47A0">
      <w:pPr>
        <w:pStyle w:val="a9"/>
        <w:spacing w:after="0"/>
        <w:ind w:left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«</w:t>
      </w:r>
      <w:r w:rsidR="00FF47A0" w:rsidRPr="00326590">
        <w:rPr>
          <w:rFonts w:ascii="PT Astra Serif" w:hAnsi="PT Astra Serif"/>
          <w:b/>
          <w:sz w:val="24"/>
          <w:szCs w:val="24"/>
        </w:rPr>
        <w:t>Об утверждении муниципальной программы</w:t>
      </w:r>
    </w:p>
    <w:p w14:paraId="462E462C" w14:textId="77777777" w:rsidR="00A47976" w:rsidRPr="00326590" w:rsidRDefault="00A47976" w:rsidP="00A47976">
      <w:pPr>
        <w:rPr>
          <w:rFonts w:ascii="PT Astra Serif" w:eastAsia="Calibri" w:hAnsi="PT Astra Serif" w:cs="Times New Roman"/>
          <w:b/>
          <w:sz w:val="24"/>
          <w:szCs w:val="24"/>
        </w:rPr>
      </w:pPr>
      <w:r w:rsidRPr="00326590">
        <w:rPr>
          <w:rFonts w:ascii="PT Astra Serif" w:eastAsia="Calibri" w:hAnsi="PT Astra Serif" w:cs="Times New Roman"/>
          <w:b/>
          <w:sz w:val="24"/>
          <w:szCs w:val="24"/>
        </w:rPr>
        <w:t>«Благоустройс</w:t>
      </w:r>
      <w:r w:rsidR="00862AE3">
        <w:rPr>
          <w:rFonts w:ascii="PT Astra Serif" w:eastAsia="Calibri" w:hAnsi="PT Astra Serif" w:cs="Times New Roman"/>
          <w:b/>
          <w:sz w:val="24"/>
          <w:szCs w:val="24"/>
        </w:rPr>
        <w:t>тво муниципального образования»</w:t>
      </w:r>
      <w:r w:rsidRPr="00326590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</w:p>
    <w:p w14:paraId="7846DA0D" w14:textId="77777777" w:rsidR="00014B7A" w:rsidRPr="00326590" w:rsidRDefault="00014B7A" w:rsidP="00014B7A">
      <w:pPr>
        <w:spacing w:after="100"/>
        <w:ind w:firstLine="476"/>
        <w:jc w:val="both"/>
        <w:rPr>
          <w:rFonts w:ascii="PT Astra Serif" w:hAnsi="PT Astra Serif" w:cs="Times New Roman"/>
          <w:sz w:val="24"/>
          <w:szCs w:val="24"/>
        </w:rPr>
      </w:pPr>
    </w:p>
    <w:p w14:paraId="51281D48" w14:textId="77777777" w:rsidR="00FF47A0" w:rsidRPr="00326590" w:rsidRDefault="00A47976" w:rsidP="00014B7A">
      <w:pPr>
        <w:spacing w:after="100" w:line="240" w:lineRule="auto"/>
        <w:ind w:firstLine="476"/>
        <w:jc w:val="both"/>
        <w:rPr>
          <w:rFonts w:ascii="PT Astra Serif" w:hAnsi="PT Astra Serif" w:cs="Times New Roman"/>
          <w:sz w:val="24"/>
          <w:szCs w:val="24"/>
        </w:rPr>
      </w:pPr>
      <w:r w:rsidRPr="00326590">
        <w:rPr>
          <w:rFonts w:ascii="PT Astra Serif" w:eastAsia="Calibri" w:hAnsi="PT Astra Serif" w:cs="Times New Roman"/>
          <w:sz w:val="24"/>
          <w:szCs w:val="24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и </w:t>
      </w:r>
      <w:r w:rsidR="00014B7A" w:rsidRPr="00326590">
        <w:rPr>
          <w:rFonts w:ascii="PT Astra Serif" w:hAnsi="PT Astra Serif" w:cs="Times New Roman"/>
          <w:sz w:val="24"/>
          <w:szCs w:val="24"/>
        </w:rPr>
        <w:t xml:space="preserve">на основании Устава Большекарайского муниципального образования </w:t>
      </w:r>
      <w:r w:rsidR="00FF47A0" w:rsidRPr="00326590">
        <w:rPr>
          <w:rFonts w:ascii="PT Astra Serif" w:hAnsi="PT Astra Serif" w:cs="Times New Roman"/>
          <w:sz w:val="24"/>
          <w:szCs w:val="24"/>
        </w:rPr>
        <w:t xml:space="preserve">Романовского муниципального района Саратовской области </w:t>
      </w:r>
    </w:p>
    <w:p w14:paraId="0AF8370A" w14:textId="77777777" w:rsidR="00FF47A0" w:rsidRPr="00326590" w:rsidRDefault="00FF47A0" w:rsidP="00FF47A0">
      <w:pPr>
        <w:spacing w:after="0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6F6432FA" w14:textId="77777777" w:rsidR="00FF47A0" w:rsidRPr="00326590" w:rsidRDefault="00FF47A0" w:rsidP="00FF47A0">
      <w:pPr>
        <w:spacing w:after="0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26590">
        <w:rPr>
          <w:rFonts w:ascii="PT Astra Serif" w:hAnsi="PT Astra Serif" w:cs="Times New Roman"/>
          <w:b/>
          <w:sz w:val="24"/>
          <w:szCs w:val="24"/>
        </w:rPr>
        <w:t>ПОСТАНОВЛЯЮ:</w:t>
      </w:r>
    </w:p>
    <w:p w14:paraId="7204916F" w14:textId="77777777" w:rsidR="00FF47A0" w:rsidRDefault="00FF47A0" w:rsidP="00FF47A0">
      <w:pPr>
        <w:spacing w:after="0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344C4FD4" w14:textId="77777777" w:rsidR="009C0C6D" w:rsidRDefault="009C0C6D" w:rsidP="00FF47A0">
      <w:pPr>
        <w:spacing w:after="0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6E9F3F45" w14:textId="4A9045F6" w:rsidR="009C0C6D" w:rsidRPr="00180B7D" w:rsidRDefault="00F51D37" w:rsidP="00F51D3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</w:t>
      </w:r>
      <w:r w:rsidR="009C0C6D">
        <w:rPr>
          <w:rFonts w:ascii="PT Astra Serif" w:eastAsia="Times New Roman" w:hAnsi="PT Astra Serif" w:cs="Times New Roman"/>
          <w:sz w:val="24"/>
          <w:szCs w:val="24"/>
        </w:rPr>
        <w:t>1.</w:t>
      </w:r>
      <w:r w:rsidR="009C0C6D" w:rsidRPr="00180B7D">
        <w:rPr>
          <w:rFonts w:ascii="PT Astra Serif" w:eastAsia="Times New Roman" w:hAnsi="PT Astra Serif" w:cs="Times New Roman"/>
          <w:sz w:val="24"/>
          <w:szCs w:val="24"/>
        </w:rPr>
        <w:t xml:space="preserve"> Внести в Постановление №5</w:t>
      </w:r>
      <w:r w:rsidR="009C0C6D">
        <w:rPr>
          <w:rFonts w:ascii="PT Astra Serif" w:eastAsia="Times New Roman" w:hAnsi="PT Astra Serif" w:cs="Times New Roman"/>
          <w:sz w:val="24"/>
          <w:szCs w:val="24"/>
        </w:rPr>
        <w:t>1</w:t>
      </w:r>
      <w:r w:rsidR="009C0C6D" w:rsidRPr="00180B7D">
        <w:rPr>
          <w:rFonts w:ascii="PT Astra Serif" w:eastAsia="Times New Roman" w:hAnsi="PT Astra Serif" w:cs="Times New Roman"/>
          <w:sz w:val="24"/>
          <w:szCs w:val="24"/>
        </w:rPr>
        <w:t xml:space="preserve"> от 14.12.2023г. «Об утверждении  муниципальной программы «</w:t>
      </w:r>
      <w:r w:rsidR="009C0C6D" w:rsidRPr="00326590">
        <w:rPr>
          <w:rFonts w:ascii="PT Astra Serif" w:eastAsia="Calibri" w:hAnsi="PT Astra Serif" w:cs="Times New Roman"/>
          <w:sz w:val="24"/>
          <w:szCs w:val="24"/>
        </w:rPr>
        <w:t>Благоустройство муниципального образования</w:t>
      </w:r>
      <w:r w:rsidR="009C0C6D" w:rsidRPr="00180B7D">
        <w:rPr>
          <w:rFonts w:ascii="PT Astra Serif" w:eastAsia="Times New Roman" w:hAnsi="PT Astra Serif" w:cs="Times New Roman"/>
          <w:sz w:val="24"/>
          <w:szCs w:val="24"/>
        </w:rPr>
        <w:t>» изменения</w:t>
      </w:r>
      <w:r w:rsidR="005063AD">
        <w:rPr>
          <w:rFonts w:ascii="PT Astra Serif" w:eastAsia="Times New Roman" w:hAnsi="PT Astra Serif" w:cs="Times New Roman"/>
          <w:sz w:val="24"/>
          <w:szCs w:val="24"/>
        </w:rPr>
        <w:t xml:space="preserve">, </w:t>
      </w:r>
      <w:bookmarkStart w:id="0" w:name="_Hlk183774935"/>
      <w:r w:rsidR="005063AD">
        <w:rPr>
          <w:rFonts w:ascii="PT Astra Serif" w:eastAsia="Times New Roman" w:hAnsi="PT Astra Serif" w:cs="Times New Roman"/>
          <w:sz w:val="24"/>
          <w:szCs w:val="24"/>
        </w:rPr>
        <w:t>изложив приложение к нему в новой редакции</w:t>
      </w:r>
      <w:r w:rsidR="009C0C6D" w:rsidRPr="00180B7D">
        <w:rPr>
          <w:rFonts w:ascii="PT Astra Serif" w:eastAsia="Times New Roman" w:hAnsi="PT Astra Serif" w:cs="Times New Roman"/>
          <w:sz w:val="24"/>
          <w:szCs w:val="24"/>
        </w:rPr>
        <w:t>.</w:t>
      </w:r>
    </w:p>
    <w:bookmarkEnd w:id="0"/>
    <w:p w14:paraId="6E4B304D" w14:textId="77777777" w:rsidR="009C0C6D" w:rsidRDefault="009C0C6D" w:rsidP="009C0C6D">
      <w:pPr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</w:p>
    <w:p w14:paraId="5588EC16" w14:textId="77777777" w:rsidR="009C0C6D" w:rsidRPr="0043371A" w:rsidRDefault="009C0C6D" w:rsidP="009C0C6D">
      <w:pPr>
        <w:spacing w:before="100" w:beforeAutospacing="1" w:after="100" w:afterAutospacing="1" w:line="240" w:lineRule="auto"/>
        <w:contextualSpacing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2.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Обнародовать данное постановление в установленном порядке.</w:t>
      </w:r>
    </w:p>
    <w:p w14:paraId="00D5FA69" w14:textId="77777777" w:rsidR="009C0C6D" w:rsidRDefault="009C0C6D" w:rsidP="009C0C6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14:paraId="2BF44FA2" w14:textId="77777777" w:rsidR="009C0C6D" w:rsidRPr="0043371A" w:rsidRDefault="009C0C6D" w:rsidP="009C0C6D">
      <w:pPr>
        <w:spacing w:before="100" w:beforeAutospacing="1" w:after="100" w:afterAutospacing="1" w:line="240" w:lineRule="auto"/>
        <w:contextualSpacing/>
        <w:jc w:val="both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3.</w:t>
      </w:r>
      <w:r w:rsidRPr="0043371A">
        <w:rPr>
          <w:rFonts w:ascii="PT Astra Serif" w:eastAsia="Times New Roman" w:hAnsi="PT Astra Serif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569FCA40" w14:textId="77777777" w:rsidR="009C0C6D" w:rsidRPr="0043371A" w:rsidRDefault="009C0C6D" w:rsidP="009C0C6D">
      <w:pPr>
        <w:spacing w:after="0" w:line="273" w:lineRule="auto"/>
        <w:rPr>
          <w:rFonts w:ascii="PT Astra Serif" w:eastAsia="Times New Roman" w:hAnsi="PT Astra Serif" w:cs="Times New Roman"/>
          <w:b/>
          <w:sz w:val="24"/>
          <w:szCs w:val="24"/>
        </w:rPr>
      </w:pPr>
    </w:p>
    <w:p w14:paraId="4B1EDAC5" w14:textId="77777777" w:rsidR="009C0C6D" w:rsidRDefault="009C0C6D" w:rsidP="00FF47A0">
      <w:pPr>
        <w:spacing w:after="0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0672F378" w14:textId="77777777" w:rsidR="00EB02C1" w:rsidRPr="00EB02C1" w:rsidRDefault="00EB02C1" w:rsidP="00EB02C1">
      <w:pPr>
        <w:spacing w:after="0"/>
        <w:rPr>
          <w:rFonts w:ascii="PT Astra Serif" w:eastAsia="Calibri" w:hAnsi="PT Astra Serif" w:cs="Times New Roman"/>
          <w:b/>
          <w:sz w:val="24"/>
          <w:szCs w:val="24"/>
        </w:rPr>
      </w:pPr>
      <w:r w:rsidRPr="00EB02C1">
        <w:rPr>
          <w:rFonts w:ascii="PT Astra Serif" w:eastAsia="Calibri" w:hAnsi="PT Astra Serif" w:cs="Times New Roman"/>
          <w:b/>
          <w:sz w:val="24"/>
          <w:szCs w:val="24"/>
        </w:rPr>
        <w:t>И.о. главы администрации  Большекарайского</w:t>
      </w:r>
    </w:p>
    <w:p w14:paraId="02F308A8" w14:textId="77777777" w:rsidR="00EB02C1" w:rsidRPr="00EB02C1" w:rsidRDefault="00EB02C1" w:rsidP="00EB02C1">
      <w:pPr>
        <w:spacing w:after="0"/>
        <w:rPr>
          <w:rFonts w:ascii="PT Astra Serif" w:eastAsia="Calibri" w:hAnsi="PT Astra Serif" w:cs="Times New Roman"/>
          <w:b/>
          <w:sz w:val="24"/>
          <w:szCs w:val="24"/>
        </w:rPr>
      </w:pPr>
      <w:r w:rsidRPr="00EB02C1">
        <w:rPr>
          <w:rFonts w:ascii="PT Astra Serif" w:eastAsia="Calibri" w:hAnsi="PT Astra Serif" w:cs="Times New Roman"/>
          <w:b/>
          <w:sz w:val="24"/>
          <w:szCs w:val="24"/>
        </w:rPr>
        <w:t>муниципального образования</w:t>
      </w:r>
      <w:r w:rsidRPr="00EB02C1">
        <w:rPr>
          <w:rFonts w:ascii="PT Astra Serif" w:eastAsia="Calibri" w:hAnsi="PT Astra Serif" w:cs="Times New Roman"/>
          <w:b/>
          <w:sz w:val="24"/>
          <w:szCs w:val="24"/>
        </w:rPr>
        <w:tab/>
      </w:r>
      <w:r w:rsidRPr="00EB02C1">
        <w:rPr>
          <w:rFonts w:ascii="PT Astra Serif" w:eastAsia="Calibri" w:hAnsi="PT Astra Serif" w:cs="Times New Roman"/>
          <w:b/>
          <w:sz w:val="24"/>
          <w:szCs w:val="24"/>
        </w:rPr>
        <w:tab/>
      </w:r>
      <w:r w:rsidRPr="00EB02C1">
        <w:rPr>
          <w:rFonts w:ascii="PT Astra Serif" w:eastAsia="Calibri" w:hAnsi="PT Astra Serif" w:cs="Times New Roman"/>
          <w:b/>
          <w:sz w:val="24"/>
          <w:szCs w:val="24"/>
        </w:rPr>
        <w:tab/>
      </w:r>
      <w:r w:rsidRPr="00EB02C1">
        <w:rPr>
          <w:rFonts w:ascii="PT Astra Serif" w:eastAsia="Calibri" w:hAnsi="PT Astra Serif" w:cs="Times New Roman"/>
          <w:b/>
          <w:sz w:val="24"/>
          <w:szCs w:val="24"/>
        </w:rPr>
        <w:tab/>
        <w:t>Т.А.Глухова</w:t>
      </w:r>
    </w:p>
    <w:p w14:paraId="4D913AF6" w14:textId="77777777" w:rsidR="00FF47A0" w:rsidRPr="00326590" w:rsidRDefault="00FF47A0" w:rsidP="00FF47A0">
      <w:pPr>
        <w:spacing w:after="0"/>
        <w:rPr>
          <w:rFonts w:ascii="PT Astra Serif" w:hAnsi="PT Astra Serif" w:cs="Times New Roman"/>
          <w:sz w:val="24"/>
          <w:szCs w:val="24"/>
        </w:rPr>
      </w:pPr>
    </w:p>
    <w:p w14:paraId="578FD891" w14:textId="77777777" w:rsidR="00FF47A0" w:rsidRPr="00326590" w:rsidRDefault="00FF47A0" w:rsidP="00FF47A0">
      <w:pPr>
        <w:spacing w:after="0"/>
        <w:rPr>
          <w:rFonts w:ascii="PT Astra Serif" w:hAnsi="PT Astra Serif" w:cs="Times New Roman"/>
          <w:sz w:val="24"/>
          <w:szCs w:val="24"/>
        </w:rPr>
      </w:pPr>
    </w:p>
    <w:p w14:paraId="44740D6A" w14:textId="77777777" w:rsidR="00FF47A0" w:rsidRPr="00326590" w:rsidRDefault="00FF47A0" w:rsidP="00FF47A0">
      <w:pPr>
        <w:spacing w:after="0"/>
        <w:ind w:firstLine="284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33337413" w14:textId="77777777" w:rsidR="00FF47A0" w:rsidRPr="00326590" w:rsidRDefault="00FF47A0" w:rsidP="00712F12">
      <w:pPr>
        <w:spacing w:after="0"/>
        <w:ind w:firstLine="284"/>
        <w:jc w:val="both"/>
        <w:rPr>
          <w:rFonts w:ascii="PT Astra Serif" w:hAnsi="PT Astra Serif" w:cs="Times New Roman"/>
          <w:sz w:val="24"/>
          <w:szCs w:val="24"/>
        </w:rPr>
      </w:pPr>
    </w:p>
    <w:p w14:paraId="57F8CB34" w14:textId="77777777" w:rsidR="00FF47A0" w:rsidRDefault="00FF47A0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7E985C9C" w14:textId="77777777" w:rsidR="003D0FA6" w:rsidRPr="00326590" w:rsidRDefault="003D0FA6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3625BAE4" w14:textId="7166C159" w:rsidR="00A716AE" w:rsidRDefault="00A716AE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0E146274" w14:textId="3F11BE01" w:rsidR="005063AD" w:rsidRDefault="005063AD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26B2F93E" w14:textId="3B1080F0" w:rsidR="005063AD" w:rsidRDefault="005063AD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032F409F" w14:textId="77777777" w:rsidR="005063AD" w:rsidRPr="00326590" w:rsidRDefault="005063AD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607F9E29" w14:textId="77777777" w:rsidR="00A716AE" w:rsidRPr="00326590" w:rsidRDefault="00A716AE" w:rsidP="00FF47A0">
      <w:pPr>
        <w:spacing w:after="0"/>
        <w:ind w:left="5658" w:firstLine="6"/>
        <w:rPr>
          <w:rFonts w:ascii="PT Astra Serif" w:hAnsi="PT Astra Serif" w:cs="Times New Roman"/>
          <w:sz w:val="24"/>
          <w:szCs w:val="24"/>
        </w:rPr>
      </w:pPr>
    </w:p>
    <w:p w14:paraId="1AE362DD" w14:textId="77777777" w:rsidR="00D51B97" w:rsidRPr="00326590" w:rsidRDefault="00D51B97" w:rsidP="00D51B97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Приложение к постановлению</w:t>
      </w:r>
    </w:p>
    <w:p w14:paraId="20547534" w14:textId="77777777" w:rsidR="00D51B97" w:rsidRPr="00326590" w:rsidRDefault="00D51B97" w:rsidP="00D51B97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Администрации Большекарайского</w:t>
      </w:r>
      <w:r>
        <w:rPr>
          <w:rFonts w:ascii="PT Astra Serif" w:hAnsi="PT Astra Serif" w:cs="Times New Roman"/>
          <w:i/>
          <w:sz w:val="24"/>
          <w:szCs w:val="24"/>
        </w:rPr>
        <w:t xml:space="preserve"> муниципального образования </w:t>
      </w: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</w:t>
      </w:r>
    </w:p>
    <w:p w14:paraId="63211937" w14:textId="77777777" w:rsidR="00D51B97" w:rsidRPr="00326590" w:rsidRDefault="00D51B97" w:rsidP="00D51B97">
      <w:pPr>
        <w:pStyle w:val="a7"/>
        <w:tabs>
          <w:tab w:val="center" w:pos="7513"/>
        </w:tabs>
        <w:jc w:val="right"/>
        <w:rPr>
          <w:rFonts w:ascii="PT Astra Serif" w:hAnsi="PT Astra Serif" w:cs="Times New Roman"/>
          <w:i/>
          <w:sz w:val="24"/>
          <w:szCs w:val="24"/>
        </w:rPr>
      </w:pPr>
      <w:r w:rsidRPr="00326590">
        <w:rPr>
          <w:rFonts w:ascii="PT Astra Serif" w:hAnsi="PT Astra Serif" w:cs="Times New Roman"/>
          <w:i/>
          <w:sz w:val="24"/>
          <w:szCs w:val="24"/>
        </w:rPr>
        <w:t xml:space="preserve">                                                                                                   от </w:t>
      </w:r>
      <w:r>
        <w:rPr>
          <w:rFonts w:ascii="PT Astra Serif" w:hAnsi="PT Astra Serif" w:cs="Times New Roman"/>
          <w:i/>
          <w:sz w:val="24"/>
          <w:szCs w:val="24"/>
        </w:rPr>
        <w:t>14</w:t>
      </w:r>
      <w:r w:rsidRPr="00326590">
        <w:rPr>
          <w:rFonts w:ascii="PT Astra Serif" w:hAnsi="PT Astra Serif" w:cs="Times New Roman"/>
          <w:i/>
          <w:sz w:val="24"/>
          <w:szCs w:val="24"/>
        </w:rPr>
        <w:t>.</w:t>
      </w:r>
      <w:r>
        <w:rPr>
          <w:rFonts w:ascii="PT Astra Serif" w:hAnsi="PT Astra Serif" w:cs="Times New Roman"/>
          <w:i/>
          <w:sz w:val="24"/>
          <w:szCs w:val="24"/>
        </w:rPr>
        <w:t>12</w:t>
      </w:r>
      <w:r w:rsidRPr="00326590">
        <w:rPr>
          <w:rFonts w:ascii="PT Astra Serif" w:hAnsi="PT Astra Serif" w:cs="Times New Roman"/>
          <w:i/>
          <w:sz w:val="24"/>
          <w:szCs w:val="24"/>
        </w:rPr>
        <w:t>. 20</w:t>
      </w:r>
      <w:r w:rsidRPr="003D0FA6">
        <w:rPr>
          <w:rFonts w:ascii="PT Astra Serif" w:hAnsi="PT Astra Serif" w:cs="Times New Roman"/>
          <w:i/>
          <w:sz w:val="24"/>
          <w:szCs w:val="24"/>
        </w:rPr>
        <w:t>2</w:t>
      </w:r>
      <w:r w:rsidRPr="00326590">
        <w:rPr>
          <w:rFonts w:ascii="PT Astra Serif" w:hAnsi="PT Astra Serif" w:cs="Times New Roman"/>
          <w:i/>
          <w:sz w:val="24"/>
          <w:szCs w:val="24"/>
        </w:rPr>
        <w:t xml:space="preserve">3года № </w:t>
      </w:r>
      <w:r>
        <w:rPr>
          <w:rFonts w:ascii="PT Astra Serif" w:hAnsi="PT Astra Serif" w:cs="Times New Roman"/>
          <w:i/>
          <w:sz w:val="24"/>
          <w:szCs w:val="24"/>
        </w:rPr>
        <w:t>51</w:t>
      </w:r>
    </w:p>
    <w:p w14:paraId="07D13E35" w14:textId="77777777" w:rsidR="00A47976" w:rsidRPr="00326590" w:rsidRDefault="00A47976" w:rsidP="00326590">
      <w:pPr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</w:p>
    <w:p w14:paraId="014C27F6" w14:textId="77777777" w:rsidR="00D51B97" w:rsidRPr="00326590" w:rsidRDefault="00D51B97" w:rsidP="00D51B9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bookmarkStart w:id="1" w:name="YANDEX_43"/>
      <w:bookmarkEnd w:id="1"/>
      <w:r w:rsidRPr="00326590">
        <w:rPr>
          <w:rFonts w:ascii="PT Astra Serif" w:eastAsia="Calibri" w:hAnsi="PT Astra Serif" w:cs="Times New Roman"/>
          <w:b/>
          <w:sz w:val="24"/>
          <w:szCs w:val="24"/>
        </w:rPr>
        <w:t>ПАСПОРТ</w:t>
      </w:r>
    </w:p>
    <w:p w14:paraId="61A5BE64" w14:textId="77777777" w:rsidR="00D51B97" w:rsidRPr="00326590" w:rsidRDefault="00D51B97" w:rsidP="00D51B97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326590">
        <w:rPr>
          <w:rFonts w:ascii="PT Astra Serif" w:eastAsia="Calibri" w:hAnsi="PT Astra Serif" w:cs="Times New Roman"/>
          <w:b/>
          <w:sz w:val="24"/>
          <w:szCs w:val="24"/>
        </w:rPr>
        <w:t xml:space="preserve">муниципальной программы </w:t>
      </w:r>
    </w:p>
    <w:tbl>
      <w:tblPr>
        <w:tblpPr w:leftFromText="180" w:rightFromText="180" w:vertAnchor="text" w:horzAnchor="margin" w:tblpY="134"/>
        <w:tblW w:w="10065" w:type="dxa"/>
        <w:tblLayout w:type="fixed"/>
        <w:tblLook w:val="0000" w:firstRow="0" w:lastRow="0" w:firstColumn="0" w:lastColumn="0" w:noHBand="0" w:noVBand="0"/>
      </w:tblPr>
      <w:tblGrid>
        <w:gridCol w:w="3689"/>
        <w:gridCol w:w="6376"/>
      </w:tblGrid>
      <w:tr w:rsidR="00D51B97" w:rsidRPr="00326590" w14:paraId="14BE4DD2" w14:textId="77777777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5DABF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Наименование</w:t>
            </w:r>
          </w:p>
          <w:p w14:paraId="60259D36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муниципальнойпрограммы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19EE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Благоустройство  муниципального образования»</w:t>
            </w:r>
          </w:p>
          <w:p w14:paraId="77A875DB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D51B97" w:rsidRPr="00326590" w14:paraId="5DDFEDEA" w14:textId="77777777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C1D1F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1211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D51B97" w:rsidRPr="00326590" w14:paraId="46034613" w14:textId="77777777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71EBE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5F13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 w:rsidR="00D51B97" w:rsidRPr="00326590" w14:paraId="52CB67E3" w14:textId="77777777" w:rsidTr="00D51B97">
        <w:trPr>
          <w:trHeight w:val="1114"/>
        </w:trPr>
        <w:tc>
          <w:tcPr>
            <w:tcW w:w="368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6A42F95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Цели и задачи</w:t>
            </w:r>
          </w:p>
          <w:p w14:paraId="63C21116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7166E68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- </w:t>
            </w: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осуществление мероприятий по поддержанию порядка, благоустройства, архитектурно-художественного оформления и санитарного состояния муниципального образования;</w:t>
            </w:r>
          </w:p>
          <w:p w14:paraId="22965776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формирование среды, благоприятной для проживания населения;</w:t>
            </w:r>
          </w:p>
          <w:p w14:paraId="7CA60EDF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  <w:p w14:paraId="09958C62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усиление контроля над использованием, благоустройством территорий;</w:t>
            </w:r>
          </w:p>
          <w:p w14:paraId="49373962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создание новых и обустройство существующих детских, спортивных площадок малыми архитектурными формами;</w:t>
            </w:r>
          </w:p>
          <w:p w14:paraId="66A13DC4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улучшение экологической обстановки и сохранение природных комплексов для обеспечения условий жизнедеятельности населения.</w:t>
            </w:r>
          </w:p>
        </w:tc>
      </w:tr>
      <w:tr w:rsidR="00D51B97" w:rsidRPr="00326590" w14:paraId="2D102DA2" w14:textId="77777777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D4794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E9FB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Повышение уровня коммунальной инфраструктуры в муниципальном образовании, посредством осуществления повышения уровня комфортности и чистоты населенного пункта</w:t>
            </w:r>
          </w:p>
        </w:tc>
      </w:tr>
      <w:tr w:rsidR="00D51B97" w:rsidRPr="00326590" w14:paraId="11EEEB27" w14:textId="77777777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3659C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DEFA1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2024</w:t>
            </w:r>
            <w:r w:rsidRPr="00326590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-202</w:t>
            </w: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6 год</w:t>
            </w:r>
          </w:p>
        </w:tc>
      </w:tr>
      <w:tr w:rsidR="00D51B97" w:rsidRPr="00326590" w14:paraId="5B759149" w14:textId="77777777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FEDB8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Источник финансирования</w:t>
            </w: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F684F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Бюджет муниципального образования </w:t>
            </w:r>
          </w:p>
          <w:p w14:paraId="0D218EF2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</w:p>
        </w:tc>
      </w:tr>
      <w:tr w:rsidR="00D51B97" w:rsidRPr="00326590" w14:paraId="425A1F0B" w14:textId="77777777" w:rsidTr="00D51B97"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38046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E6B4" w14:textId="3AE7145C" w:rsidR="00D51B97" w:rsidRPr="000E4699" w:rsidRDefault="00D51B97" w:rsidP="00D51B9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4699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0E4699">
              <w:rPr>
                <w:rFonts w:ascii="PT Astra Serif" w:hAnsi="PT Astra Serif" w:cs="Times New Roman"/>
                <w:sz w:val="24"/>
                <w:szCs w:val="24"/>
              </w:rPr>
              <w:t xml:space="preserve">г. -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0F56FF">
              <w:rPr>
                <w:rFonts w:ascii="PT Astra Serif" w:hAnsi="PT Astra Serif" w:cs="Times New Roman"/>
                <w:sz w:val="24"/>
                <w:szCs w:val="24"/>
              </w:rPr>
              <w:t>21</w:t>
            </w:r>
            <w:r w:rsidRPr="000E4699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0F56FF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0E4699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14:paraId="5ADB6919" w14:textId="77777777" w:rsidR="00D51B97" w:rsidRPr="000E4699" w:rsidRDefault="00D51B97" w:rsidP="00D51B9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</w:t>
            </w:r>
            <w:r w:rsidRPr="000E4699">
              <w:rPr>
                <w:rFonts w:ascii="PT Astra Serif" w:hAnsi="PT Astra Serif" w:cs="Times New Roman"/>
                <w:sz w:val="24"/>
                <w:szCs w:val="24"/>
              </w:rPr>
              <w:t>г. – 440,0 тыс.руб.</w:t>
            </w:r>
          </w:p>
          <w:p w14:paraId="2E5BB887" w14:textId="77777777" w:rsidR="00D51B97" w:rsidRPr="000E4699" w:rsidRDefault="00D51B97" w:rsidP="00D51B97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</w:t>
            </w:r>
            <w:r w:rsidRPr="000E4699">
              <w:rPr>
                <w:rFonts w:ascii="PT Astra Serif" w:hAnsi="PT Astra Serif" w:cs="Times New Roman"/>
                <w:sz w:val="24"/>
                <w:szCs w:val="24"/>
              </w:rPr>
              <w:t>г. – 440,0 тыс.руб.</w:t>
            </w:r>
          </w:p>
          <w:p w14:paraId="0FC2E1B9" w14:textId="77777777" w:rsidR="00D51B97" w:rsidRPr="00326590" w:rsidRDefault="00D51B97" w:rsidP="00D51B97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0E4699">
              <w:rPr>
                <w:rFonts w:ascii="PT Astra Serif" w:hAnsi="PT Astra Serif" w:cs="Times New Roman"/>
                <w:sz w:val="24"/>
                <w:szCs w:val="24"/>
              </w:rPr>
              <w:t xml:space="preserve"> (сумма может корректироваться)</w:t>
            </w:r>
          </w:p>
        </w:tc>
      </w:tr>
    </w:tbl>
    <w:p w14:paraId="5CC2FC8C" w14:textId="77777777" w:rsidR="005063AD" w:rsidRPr="005063AD" w:rsidRDefault="005063AD" w:rsidP="005063AD">
      <w:pPr>
        <w:spacing w:after="0" w:line="240" w:lineRule="auto"/>
        <w:ind w:firstLine="708"/>
        <w:jc w:val="center"/>
        <w:textAlignment w:val="baseline"/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063AD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1. Общая характеристика, основные проблемы реализации </w:t>
      </w:r>
    </w:p>
    <w:p w14:paraId="3F5F63C5" w14:textId="77777777" w:rsidR="005063AD" w:rsidRPr="005063AD" w:rsidRDefault="005063AD" w:rsidP="005063AD">
      <w:pPr>
        <w:spacing w:after="0" w:line="240" w:lineRule="auto"/>
        <w:ind w:firstLine="708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муниципальной программы</w:t>
      </w:r>
    </w:p>
    <w:p w14:paraId="49835F66" w14:textId="77777777" w:rsidR="005063AD" w:rsidRPr="005063AD" w:rsidRDefault="005063AD" w:rsidP="005063AD">
      <w:pPr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Решение задач благоустройства населенных пунктов необходимо проводить программно-целевым методом.</w:t>
      </w:r>
    </w:p>
    <w:p w14:paraId="4FEF95EF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Федерации», Федерального закона Российской Федерации от 30.03.1999 № 52-ФЗ «О санитарно-эпидемиологическом благополучии населения», Федерального закона Российской Федерации от 10.01.2002 № 7-ФЗ «Об охране окружающей среды», в соответствии с Правилами благоустройства, содержания и обеспечения санитарного состояния территории Большекарайского муниципального образования Романовского муниципального района Саратовской  области  и конкретизирует целевые критерии развития благоустройства  муниципального образования на 2024 – 2026 г.г.</w:t>
      </w:r>
    </w:p>
    <w:p w14:paraId="3557CF69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lastRenderedPageBreak/>
        <w:t>         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14:paraId="04BCC3F8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14:paraId="58B6A5E2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с многочисленными обращениями граждан по вопросам  старых разросшихся деревьев.</w:t>
      </w:r>
    </w:p>
    <w:p w14:paraId="7206B00E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Программа соответствует приоритетам социально-экономического развития Большекарайского муниципального образования на 2024 – 2026 г.г. на среднесрочную перспективу.</w:t>
      </w:r>
    </w:p>
    <w:p w14:paraId="059D0AF1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Реализация программы направлена на:</w:t>
      </w:r>
    </w:p>
    <w:p w14:paraId="74B96AC8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–     создание условий для улучшения качества жизни населения;</w:t>
      </w:r>
    </w:p>
    <w:p w14:paraId="08427372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– осуществление мероприятий по обеспечению безопасности жизнедеятельности и сохранения окружающей среды.</w:t>
      </w:r>
    </w:p>
    <w:p w14:paraId="78538865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Одной из проблем благоустройства населенных пунктов является негативное отношение жителей к элементам благоустройства: разрушаются детские площадки, создаются несанкционированные свалки мусора.</w:t>
      </w:r>
    </w:p>
    <w:p w14:paraId="37A47C6F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14:paraId="3C467DF9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14:paraId="775B9684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В течение 2024-2026 годов необходимо организовать и провести:</w:t>
      </w:r>
    </w:p>
    <w:p w14:paraId="0FAA36B9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– субботники, направленные на благоустройство муниципального образования с привлечением предприятий, организаций и учреждений.</w:t>
      </w:r>
    </w:p>
    <w:p w14:paraId="100218EC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        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14:paraId="3B82D4AD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2525BA81" w14:textId="77777777" w:rsidR="005063AD" w:rsidRPr="005063AD" w:rsidRDefault="005063AD" w:rsidP="005063AD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2. Основные цели и задачи Программы.</w:t>
      </w:r>
    </w:p>
    <w:p w14:paraId="3370AF8B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Программа реализуется в целях:</w:t>
      </w:r>
    </w:p>
    <w:p w14:paraId="050B48AF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улучшения освещенности улиц муниципального образования;</w:t>
      </w:r>
    </w:p>
    <w:p w14:paraId="1CF0053E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комплексного решение проблем благоустройства;</w:t>
      </w:r>
    </w:p>
    <w:p w14:paraId="3F05E0AF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создания комфортных условий проживания и отдыха населения;</w:t>
      </w:r>
    </w:p>
    <w:p w14:paraId="5F896626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повышения степени удовлетворенности населения уровнем благоустройства сельского поселения;</w:t>
      </w:r>
    </w:p>
    <w:p w14:paraId="3520B212" w14:textId="77777777" w:rsidR="005063AD" w:rsidRPr="005063AD" w:rsidRDefault="005063AD" w:rsidP="005063AD">
      <w:pPr>
        <w:spacing w:after="0" w:line="240" w:lineRule="auto"/>
        <w:ind w:left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улучшения санитарного и экологического состояния сельского поселения.</w:t>
      </w:r>
    </w:p>
    <w:p w14:paraId="425C3674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Для достижения поставленных целей необходимо решение следующих основных задач:</w:t>
      </w:r>
    </w:p>
    <w:p w14:paraId="66A1D8C7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осуществление работ по содержанию кладбища сельского поселения;</w:t>
      </w:r>
    </w:p>
    <w:p w14:paraId="6A0645EC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электрификация улиц на территории муниципального образования;</w:t>
      </w:r>
    </w:p>
    <w:p w14:paraId="0DB563B3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организация взаимодействия между предприятиями, организациями и учреждениями при решении вопросов благоустройства муниципального образования;</w:t>
      </w:r>
    </w:p>
    <w:p w14:paraId="02BE9243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приведение в качественное состояние объектов благоустройства;</w:t>
      </w:r>
    </w:p>
    <w:p w14:paraId="63FDCBB6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выкос травы;</w:t>
      </w:r>
    </w:p>
    <w:p w14:paraId="1A7CE7E1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привлечение жителей к участию в решении проблем благоустройства муниципального образования.</w:t>
      </w:r>
    </w:p>
    <w:p w14:paraId="44D8564A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-4"/>
          <w:sz w:val="24"/>
          <w:szCs w:val="24"/>
          <w:bdr w:val="none" w:sz="0" w:space="0" w:color="auto" w:frame="1"/>
          <w:lang w:eastAsia="ru-RU"/>
        </w:rPr>
      </w:pPr>
      <w:r w:rsidRPr="005063AD">
        <w:rPr>
          <w:rFonts w:ascii="PT Astra Serif" w:eastAsia="Times New Roman" w:hAnsi="PT Astra Serif" w:cs="Times New Roman"/>
          <w:spacing w:val="-4"/>
          <w:sz w:val="24"/>
          <w:szCs w:val="24"/>
          <w:bdr w:val="none" w:sz="0" w:space="0" w:color="auto" w:frame="1"/>
          <w:lang w:eastAsia="ru-RU"/>
        </w:rPr>
        <w:t>Решение задач Программы будет обеспечено путем реализации комплекса организационных мероприятий и финансовых мер.</w:t>
      </w:r>
    </w:p>
    <w:p w14:paraId="3A732D86" w14:textId="77777777" w:rsidR="005063AD" w:rsidRPr="005063AD" w:rsidRDefault="005063AD" w:rsidP="005063AD">
      <w:pPr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 w:cs="Times New Roman"/>
          <w:spacing w:val="-4"/>
          <w:sz w:val="24"/>
          <w:szCs w:val="24"/>
          <w:bdr w:val="none" w:sz="0" w:space="0" w:color="auto" w:frame="1"/>
          <w:lang w:eastAsia="ru-RU"/>
        </w:rPr>
      </w:pPr>
    </w:p>
    <w:p w14:paraId="6FA642F2" w14:textId="77777777" w:rsidR="005063AD" w:rsidRPr="005063AD" w:rsidRDefault="005063AD" w:rsidP="005063AD">
      <w:pPr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b/>
          <w:bCs/>
          <w:sz w:val="24"/>
          <w:szCs w:val="24"/>
          <w:bdr w:val="none" w:sz="0" w:space="0" w:color="auto" w:frame="1"/>
          <w:lang w:eastAsia="ru-RU"/>
        </w:rPr>
        <w:t>3. Сроки реализации программы</w:t>
      </w:r>
    </w:p>
    <w:p w14:paraId="586332E0" w14:textId="77777777" w:rsidR="005063AD" w:rsidRPr="005063AD" w:rsidRDefault="005063AD" w:rsidP="005063AD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Программа реализуется в течение 2024-2026 годов. Учитывая ежегодную экономическую ситуацию, допускается корректировка мероприятий Программы по срокам и объемам их финансирования.</w:t>
      </w:r>
    </w:p>
    <w:p w14:paraId="70A3AA0B" w14:textId="77777777" w:rsidR="005063AD" w:rsidRPr="005063AD" w:rsidRDefault="005063AD" w:rsidP="005063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14:paraId="51BF4CB3" w14:textId="29CB2DD1" w:rsidR="005063AD" w:rsidRPr="005063AD" w:rsidRDefault="005063AD" w:rsidP="005063AD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>4. Целевые индикаторы, показатели достижения целей и решения задач муниципальной программы</w:t>
      </w:r>
    </w:p>
    <w:p w14:paraId="32EE4DAA" w14:textId="77777777" w:rsidR="005063AD" w:rsidRPr="005063AD" w:rsidRDefault="005063AD" w:rsidP="005063AD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Целевые индикаторы, показатели Программы соответствуют ее приоритетам,целям и задачам.Перечень показателей Программы носит открытый характер ипредусматривает возможность корректировки в случае потери информативностипоказателя.</w:t>
      </w:r>
    </w:p>
    <w:p w14:paraId="7B26360A" w14:textId="77777777" w:rsidR="005063AD" w:rsidRPr="005063AD" w:rsidRDefault="005063AD" w:rsidP="005063AD">
      <w:pPr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Helvetica"/>
          <w:color w:val="444444"/>
          <w:sz w:val="21"/>
          <w:szCs w:val="21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Реализация Программы предполагает достижение следующих результатов:</w:t>
      </w:r>
    </w:p>
    <w:p w14:paraId="03F4222F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уровень обработки (дезинсекция и дератизация) территории кладбища и поселения – 100 %;</w:t>
      </w:r>
    </w:p>
    <w:p w14:paraId="47D024FD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обеспечение освещенности улиц, внедрение современных экологически безопасных осветительных приборов;</w:t>
      </w:r>
    </w:p>
    <w:p w14:paraId="1727D56E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процент территории поселения, очищенной от несанкционированных свалок и бытового мусора (от площади загрязненной территории) – 100%;</w:t>
      </w:r>
    </w:p>
    <w:p w14:paraId="6E33966E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процент привлечения предприятий и организаций поселения к работам по благоустройству – 100 %;</w:t>
      </w:r>
    </w:p>
    <w:p w14:paraId="4C1EE003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очистка территории сельского поселения, очищенной от сорной растительности;</w:t>
      </w:r>
    </w:p>
    <w:p w14:paraId="5784BC37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-совершенствование эстетического состояния территории;</w:t>
      </w:r>
    </w:p>
    <w:p w14:paraId="1A355DC1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приведение в качественное состояние элементов благоустройства;</w:t>
      </w:r>
    </w:p>
    <w:p w14:paraId="0C5A6B71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Реализация Программы в целом приведет к улучшению экологической обстановки и эстетических качеств территории сельского поселения, а также развитию социальной инфраструктуры и комплексному решению проблем благоустройства.</w:t>
      </w:r>
    </w:p>
    <w:p w14:paraId="03D8759E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14:paraId="2224DE48" w14:textId="77777777" w:rsidR="005063AD" w:rsidRPr="005063AD" w:rsidRDefault="005063AD" w:rsidP="005063A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b/>
          <w:bCs/>
          <w:color w:val="000000"/>
          <w:sz w:val="24"/>
          <w:szCs w:val="24"/>
          <w:lang w:eastAsia="ru-RU"/>
        </w:rPr>
        <w:t>5. Финансовое, материально-техническое обеспечение</w:t>
      </w:r>
    </w:p>
    <w:p w14:paraId="7B702640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Источником финансирования Программы являются средства бюджета Большекарайского муниципального образования Романовского муниципального района Саратовской области.</w:t>
      </w:r>
    </w:p>
    <w:p w14:paraId="18786B00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Администрация Большекарайского муниципального образования осуществляет полномочия главного распорядителя средств, предусмотренных на выполнение Программы. Из бюджета муниципального образования на реализацию Программы предусматривается выделение ассигнований в размере 440,0 тыс. рублей.</w:t>
      </w:r>
    </w:p>
    <w:p w14:paraId="5EAD9B51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В целях обеспечения эффективного использования бюджетных средств объем расходов может перераспределяться между мероприятиями Программы в пределах лимитов бюджетных ассигнований, утвержденных в бюджете сельского поселения на реализацию Программы в текущем финансовом году.</w:t>
      </w:r>
    </w:p>
    <w:p w14:paraId="452C54BB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Объемы финансирования могут уточняться ежегодно при формировании бюджета Большекарайского МО на соответствующий год и, исходя из возможностей бюджета Большекарайского МО, итогов реализации Программы, а также возникших новых обстоятельств.</w:t>
      </w:r>
    </w:p>
    <w:p w14:paraId="50BB6FC3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 </w:t>
      </w:r>
    </w:p>
    <w:p w14:paraId="41BB5FE9" w14:textId="77777777" w:rsidR="005063AD" w:rsidRPr="005063AD" w:rsidRDefault="005063AD" w:rsidP="005063AD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5063AD">
        <w:rPr>
          <w:rFonts w:ascii="PT Astra Serif" w:eastAsia="Calibri" w:hAnsi="PT Astra Serif" w:cs="Times New Roman"/>
          <w:b/>
          <w:sz w:val="24"/>
          <w:szCs w:val="24"/>
        </w:rPr>
        <w:t>6. Механизм реализации Программы и контроль</w:t>
      </w:r>
    </w:p>
    <w:p w14:paraId="4C5B3FD7" w14:textId="77777777" w:rsidR="005063AD" w:rsidRPr="005063AD" w:rsidRDefault="005063AD" w:rsidP="005063AD">
      <w:pPr>
        <w:spacing w:after="0" w:line="240" w:lineRule="auto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14:paraId="63ACFEE8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Реализация Программы осуществляется в соответствии с действующим законодательством, нормативно-правовыми актами администрации Большекарайского МО, определяющими механизм реализации муниципальных программ Большекарайского МО.</w:t>
      </w:r>
    </w:p>
    <w:p w14:paraId="7EBC0862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Мероприятия Программы реализуются в соответствии с установлен</w:t>
      </w: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softHyphen/>
        <w:t xml:space="preserve">ными в ней сроками. </w:t>
      </w:r>
    </w:p>
    <w:p w14:paraId="0E9A8C58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Администрация Большекарайского МО:</w:t>
      </w:r>
    </w:p>
    <w:p w14:paraId="5A06BF71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осуществляет текущее управление реализации Программы;</w:t>
      </w:r>
    </w:p>
    <w:p w14:paraId="4FEB4A16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осуществляет контроль за выполнением мероприятий Программы;</w:t>
      </w:r>
    </w:p>
    <w:p w14:paraId="10860763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проводит анализ выполнения и готовит отчеты о выполнении Программы, включая меры по повышению эффективности ее реализации;</w:t>
      </w:r>
    </w:p>
    <w:p w14:paraId="00D608D5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несет ответственность за достижение целей и решение задач, за обеспечение утвержденных значений показателей в ходе реализации Программы;</w:t>
      </w:r>
    </w:p>
    <w:p w14:paraId="2E1D78C5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-обеспечивает взаимодействие участников Программы по выполнению мероприятий.</w:t>
      </w:r>
    </w:p>
    <w:p w14:paraId="3BAEE98C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Администрация организует исполнение Программы на основании заключенных в соответствии с законодательством Российской Федерации муниципальных контрактов (договоров) с предприятиями и организациями, договоров гражданско-правового характера с физическими лицами.</w:t>
      </w:r>
    </w:p>
    <w:p w14:paraId="404265E1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 xml:space="preserve">В процессе реализации муниципальной программы администрация Большекарайского МО вправе инициировать внесение изменений в мероприятия муниципальной программы, сроки </w:t>
      </w: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lastRenderedPageBreak/>
        <w:t>их реализации, а также в соответствии с законодательством, в объемы бюджетных ассигнований на реализацию мероприятий в пределах утвержденных лимитов бюджетных ассигнований на реализацию Программы в целом.</w:t>
      </w:r>
    </w:p>
    <w:p w14:paraId="4E4B4BF1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</w:pPr>
    </w:p>
    <w:p w14:paraId="39AD4946" w14:textId="77777777" w:rsidR="005063AD" w:rsidRPr="005063AD" w:rsidRDefault="005063AD" w:rsidP="005063A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PT Astra Serif" w:eastAsia="Calibri" w:hAnsi="PT Astra Serif" w:cs="Times New Roman"/>
          <w:b/>
          <w:sz w:val="24"/>
          <w:szCs w:val="24"/>
        </w:rPr>
      </w:pPr>
      <w:r w:rsidRPr="005063AD">
        <w:rPr>
          <w:rFonts w:ascii="PT Astra Serif" w:eastAsia="Calibri" w:hAnsi="PT Astra Serif" w:cs="Times New Roman"/>
          <w:b/>
          <w:sz w:val="24"/>
          <w:szCs w:val="24"/>
        </w:rPr>
        <w:t>7. Оценка эффективности Программы</w:t>
      </w:r>
    </w:p>
    <w:p w14:paraId="47E0CB69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По результатам оценки эффективности программы могут быть сделаны следующие выводы:</w:t>
      </w:r>
    </w:p>
    <w:p w14:paraId="15E851D7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эффективность находится на уровне запланированной;</w:t>
      </w:r>
    </w:p>
    <w:p w14:paraId="0C985EA7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эффективность повысилась;</w:t>
      </w:r>
    </w:p>
    <w:p w14:paraId="4C73F353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– эффективность снизилась.</w:t>
      </w:r>
    </w:p>
    <w:p w14:paraId="174A9C02" w14:textId="77777777" w:rsidR="005063AD" w:rsidRPr="005063AD" w:rsidRDefault="005063AD" w:rsidP="005063AD">
      <w:pPr>
        <w:spacing w:after="0" w:line="240" w:lineRule="auto"/>
        <w:ind w:firstLine="72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5063AD">
        <w:rPr>
          <w:rFonts w:ascii="PT Astra Serif" w:eastAsia="Times New Roman" w:hAnsi="PT Astra Serif" w:cs="Times New Roman"/>
          <w:sz w:val="24"/>
          <w:szCs w:val="24"/>
          <w:bdr w:val="none" w:sz="0" w:space="0" w:color="auto" w:frame="1"/>
          <w:lang w:eastAsia="ru-RU"/>
        </w:rPr>
        <w:t>Обязательным условием оценки эффективности Программы является успешное (полное) выполнение запланированных промежуточных индикаторов (показателей) программы и основных мероприятий в установленные сроки.</w:t>
      </w:r>
    </w:p>
    <w:p w14:paraId="1665C29D" w14:textId="77777777" w:rsidR="00D51B97" w:rsidRDefault="00D51B97" w:rsidP="0032659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</w:p>
    <w:p w14:paraId="58E7BDCD" w14:textId="77777777" w:rsidR="00B74566" w:rsidRPr="00326590" w:rsidRDefault="00155B82" w:rsidP="0032659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PT Astra Serif" w:hAnsi="PT Astra Serif" w:cs="Times New Roman"/>
          <w:b/>
          <w:bCs/>
          <w:sz w:val="24"/>
          <w:szCs w:val="24"/>
        </w:rPr>
      </w:pPr>
      <w:r w:rsidRPr="00326590">
        <w:rPr>
          <w:rFonts w:ascii="PT Astra Serif" w:hAnsi="PT Astra Serif" w:cs="Times New Roman"/>
          <w:b/>
          <w:bCs/>
          <w:sz w:val="24"/>
          <w:szCs w:val="24"/>
        </w:rPr>
        <w:t>8. Ресурсное обеспечение  муниципальной программы, перечень программных мероприятий</w:t>
      </w:r>
    </w:p>
    <w:p w14:paraId="4D69473A" w14:textId="77777777" w:rsidR="00B74566" w:rsidRPr="00326590" w:rsidRDefault="00B74566" w:rsidP="00326590">
      <w:pPr>
        <w:tabs>
          <w:tab w:val="left" w:pos="142"/>
        </w:tabs>
        <w:spacing w:after="0" w:line="240" w:lineRule="auto"/>
        <w:ind w:right="33"/>
        <w:rPr>
          <w:rFonts w:ascii="PT Astra Serif" w:hAnsi="PT Astra Serif" w:cs="Times New Roman"/>
          <w:b/>
          <w:sz w:val="24"/>
          <w:szCs w:val="24"/>
        </w:rPr>
      </w:pP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984"/>
        <w:gridCol w:w="1134"/>
        <w:gridCol w:w="1134"/>
        <w:gridCol w:w="1134"/>
      </w:tblGrid>
      <w:tr w:rsidR="00E40DEC" w:rsidRPr="00326590" w14:paraId="237E7918" w14:textId="77777777" w:rsidTr="00030D99">
        <w:trPr>
          <w:trHeight w:val="11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E492C" w14:textId="77777777" w:rsidR="00E40DEC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9F34E" w14:textId="77777777" w:rsidR="00E40DEC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7B467" w14:textId="77777777" w:rsidR="00293F10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202</w:t>
            </w:r>
            <w:r w:rsidR="000462EA" w:rsidRPr="0032659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14:paraId="5A00AEAE" w14:textId="77777777" w:rsidR="00E40DEC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(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тыс.р.).</w:t>
            </w:r>
          </w:p>
          <w:p w14:paraId="673A2C30" w14:textId="77777777" w:rsidR="00E40DEC" w:rsidRPr="00326590" w:rsidRDefault="00E40DEC" w:rsidP="00326590">
            <w:pPr>
              <w:pStyle w:val="ConsPlusCell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2B9E" w14:textId="77777777" w:rsidR="00293F10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202</w:t>
            </w:r>
            <w:r w:rsidR="000462EA" w:rsidRPr="00326590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  <w:p w14:paraId="439C21BE" w14:textId="77777777" w:rsidR="00E40DEC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(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тыс.р.).</w:t>
            </w:r>
          </w:p>
          <w:p w14:paraId="57C74B97" w14:textId="77777777" w:rsidR="00E40DEC" w:rsidRPr="00326590" w:rsidRDefault="00E40DEC" w:rsidP="00326590">
            <w:pPr>
              <w:pStyle w:val="ConsPlusCell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ABCA55" w14:textId="77777777" w:rsidR="00293F10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202</w:t>
            </w:r>
            <w:r w:rsidR="000462EA" w:rsidRPr="0032659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14:paraId="407DD6A0" w14:textId="77777777" w:rsidR="00E40DEC" w:rsidRPr="00326590" w:rsidRDefault="00E40DEC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(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тыс.р.).</w:t>
            </w:r>
          </w:p>
          <w:p w14:paraId="369F975C" w14:textId="77777777" w:rsidR="00E40DEC" w:rsidRPr="00326590" w:rsidRDefault="00E40DEC" w:rsidP="00326590">
            <w:pPr>
              <w:pStyle w:val="ConsPlusCell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26590" w:rsidRPr="00326590" w14:paraId="615F9C06" w14:textId="77777777" w:rsidTr="008B0DD8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84AEF" w14:textId="77777777" w:rsidR="00326590" w:rsidRPr="00326590" w:rsidRDefault="00326590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b/>
                <w:sz w:val="24"/>
                <w:szCs w:val="24"/>
              </w:rPr>
              <w:t>Работы по благоустройству</w:t>
            </w:r>
          </w:p>
        </w:tc>
      </w:tr>
      <w:tr w:rsidR="00326590" w:rsidRPr="00326590" w14:paraId="67A67F04" w14:textId="77777777" w:rsidTr="0005721D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6CEB" w14:textId="77777777" w:rsidR="00326590" w:rsidRPr="00326590" w:rsidRDefault="00326590" w:rsidP="00326590">
            <w:pPr>
              <w:pStyle w:val="ConsPlusNormal"/>
              <w:widowControl/>
              <w:ind w:firstLine="0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Мероприятия по благоустройству  муниципального образования</w:t>
            </w:r>
          </w:p>
          <w:p w14:paraId="67EC4BEF" w14:textId="77777777"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-ремонт и содержание памятников и малых архитектурных  форм, находящихся на территории муниципального образования;</w:t>
            </w:r>
          </w:p>
          <w:p w14:paraId="6F2A047C" w14:textId="77777777"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содержание детской и универсальной спортивной площадок;</w:t>
            </w:r>
          </w:p>
          <w:p w14:paraId="39FB0222" w14:textId="77777777"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-закупка хоз. инвентаря и материалов    для    проведения мероприятий по благоустройству</w:t>
            </w:r>
          </w:p>
          <w:p w14:paraId="6D8D9A35" w14:textId="77777777"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-изготовление проектно-сметной документации</w:t>
            </w:r>
          </w:p>
          <w:p w14:paraId="6C61C482" w14:textId="77777777"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-проведение экспертизы сметной документации на выполнение работ по благоустройству общественной территории </w:t>
            </w:r>
          </w:p>
          <w:p w14:paraId="7DBCA6BC" w14:textId="77777777"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-дератизация помещений, открытых территорий МО</w:t>
            </w:r>
          </w:p>
          <w:p w14:paraId="49556FB6" w14:textId="77777777"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-контроль качества проведенных дератизационных мероприятий</w:t>
            </w:r>
          </w:p>
          <w:p w14:paraId="6DAB64DE" w14:textId="77777777"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-благоустройство территории парковой зоны (приобретение малых архитектурных форм, лавочек, уличных светильников, комплектующие детали, провод)</w:t>
            </w:r>
          </w:p>
          <w:p w14:paraId="63498AFD" w14:textId="77777777" w:rsidR="00326590" w:rsidRPr="00326590" w:rsidRDefault="00326590" w:rsidP="00326590">
            <w:pPr>
              <w:pStyle w:val="ConsPlusNormal"/>
              <w:widowControl/>
              <w:ind w:firstLine="0"/>
              <w:jc w:val="both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-проведение работ по установке малых архитектурных форм, лавочек, уличных светильников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5ECF2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  <w:p w14:paraId="3C3FBC02" w14:textId="77777777"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1C6620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086CBD2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E45E3DF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A43BEC6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3FA924A" w14:textId="627B4226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0F56FF">
              <w:rPr>
                <w:rFonts w:ascii="PT Astra Serif" w:hAnsi="PT Astra Serif" w:cs="Times New Roman"/>
                <w:sz w:val="24"/>
                <w:szCs w:val="24"/>
              </w:rPr>
              <w:t>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CAEAFC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9A5B809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5922016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1E5DEA3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A9AC364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6CBAA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D001EAA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8A5146E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00DB466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8CE913C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150,0</w:t>
            </w:r>
          </w:p>
        </w:tc>
      </w:tr>
      <w:tr w:rsidR="00326590" w:rsidRPr="00326590" w14:paraId="6886E365" w14:textId="77777777" w:rsidTr="0005721D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39C95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Озеленение территорий муниципального образования</w:t>
            </w:r>
          </w:p>
          <w:p w14:paraId="7D7B020D" w14:textId="77777777"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выкашивание сорной растительности  парковой зоны и других общественных мест (приобретение расходных материалов ) ;</w:t>
            </w:r>
          </w:p>
          <w:p w14:paraId="730AABB9" w14:textId="77777777" w:rsidR="00326590" w:rsidRPr="00326590" w:rsidRDefault="00326590" w:rsidP="00326590">
            <w:pPr>
              <w:spacing w:after="0"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-озеленение и содержание территорий (закупка рассады цветов)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AD3E9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  <w:p w14:paraId="4C508DA7" w14:textId="77777777"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570AD2" w14:textId="77777777" w:rsidR="00326590" w:rsidRPr="00326590" w:rsidRDefault="00326590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  <w:lang w:val="en-US"/>
              </w:rPr>
              <w:t>3</w:t>
            </w: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0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46FB3F" w14:textId="77777777" w:rsidR="00326590" w:rsidRPr="00326590" w:rsidRDefault="00326590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17B5F" w14:textId="77777777" w:rsidR="00326590" w:rsidRPr="00326590" w:rsidRDefault="00326590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</w:t>
            </w:r>
            <w:r w:rsidRPr="00326590">
              <w:rPr>
                <w:rFonts w:ascii="PT Astra Serif" w:hAnsi="PT Astra Serif" w:cs="Times New Roman"/>
                <w:sz w:val="24"/>
                <w:szCs w:val="24"/>
              </w:rPr>
              <w:t>0,0</w:t>
            </w:r>
          </w:p>
        </w:tc>
      </w:tr>
      <w:tr w:rsidR="00326590" w:rsidRPr="00326590" w14:paraId="0D2F6031" w14:textId="77777777" w:rsidTr="0005721D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E8B83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 xml:space="preserve">Мероприятия по охране окружающей среды </w:t>
            </w:r>
          </w:p>
          <w:p w14:paraId="23CAD0B2" w14:textId="77777777"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Проведение мероприятий по организации мест массового отдыха населения у воды (приобретение информационных стендов и табличек, обустройство территории, приобретение стройматериалов)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507AB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Бюджет муниципального образования</w:t>
            </w:r>
          </w:p>
          <w:p w14:paraId="59F3FE24" w14:textId="77777777"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698ED0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6C986BF8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2E7301F5" w14:textId="77777777" w:rsidR="00326590" w:rsidRPr="00326590" w:rsidRDefault="001746CA" w:rsidP="001746CA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>29</w:t>
            </w:r>
            <w:r w:rsidR="00326590" w:rsidRPr="0032659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1ED56B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2EE334C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732EB1D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27ECB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E77019F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685FC5D" w14:textId="77777777" w:rsidR="00326590" w:rsidRPr="00326590" w:rsidRDefault="00326590" w:rsidP="00326590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30,0</w:t>
            </w:r>
          </w:p>
        </w:tc>
      </w:tr>
      <w:tr w:rsidR="00326590" w:rsidRPr="00326590" w14:paraId="624C0BC5" w14:textId="77777777" w:rsidTr="0005721D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9FA8F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lastRenderedPageBreak/>
              <w:t xml:space="preserve">Содержание  дорог муниципального образования </w:t>
            </w:r>
          </w:p>
          <w:p w14:paraId="615E3A15" w14:textId="77777777"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-очистка дорог муниципального образования от снега ;</w:t>
            </w:r>
          </w:p>
          <w:p w14:paraId="76E71476" w14:textId="77777777" w:rsidR="00326590" w:rsidRPr="00326590" w:rsidRDefault="00326590" w:rsidP="00326590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-профилирование (грейдирование)  дорог муниципального образования;</w:t>
            </w:r>
          </w:p>
          <w:p w14:paraId="1A08F518" w14:textId="77777777" w:rsidR="00326590" w:rsidRPr="00326590" w:rsidRDefault="00326590" w:rsidP="00326590">
            <w:pPr>
              <w:tabs>
                <w:tab w:val="left" w:pos="270"/>
              </w:tabs>
              <w:spacing w:after="0"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- окос обочин дорог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F67DE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  <w:p w14:paraId="38309ACC" w14:textId="77777777"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AF5435" w14:textId="77777777" w:rsidR="00326590" w:rsidRPr="00326590" w:rsidRDefault="00326590" w:rsidP="00326590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503E55C3" w14:textId="77777777" w:rsidR="00326590" w:rsidRPr="00326590" w:rsidRDefault="00326590" w:rsidP="00326590">
            <w:pPr>
              <w:spacing w:line="240" w:lineRule="auto"/>
              <w:rPr>
                <w:rFonts w:ascii="PT Astra Serif" w:eastAsia="Calibri" w:hAnsi="PT Astra Serif" w:cs="Times New Roman"/>
                <w:sz w:val="24"/>
                <w:szCs w:val="24"/>
              </w:rPr>
            </w:pPr>
          </w:p>
          <w:p w14:paraId="026CF1E2" w14:textId="77777777" w:rsidR="00326590" w:rsidRPr="00326590" w:rsidRDefault="001A5319" w:rsidP="001A5319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1B97">
              <w:rPr>
                <w:rFonts w:ascii="PT Astra Serif" w:eastAsia="Calibri" w:hAnsi="PT Astra Serif" w:cs="Times New Roman"/>
                <w:sz w:val="24"/>
                <w:szCs w:val="24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882EFD" w14:textId="77777777"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B7F691F" w14:textId="77777777"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1F08023" w14:textId="77777777" w:rsidR="00326590" w:rsidRPr="00326590" w:rsidRDefault="00326590" w:rsidP="0032659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08931" w14:textId="77777777" w:rsidR="00326590" w:rsidRPr="00326590" w:rsidRDefault="00326590" w:rsidP="00326590">
            <w:pPr>
              <w:pStyle w:val="ConsPlusCell"/>
              <w:widowControl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200,0</w:t>
            </w:r>
          </w:p>
        </w:tc>
      </w:tr>
      <w:tr w:rsidR="00326590" w:rsidRPr="00326590" w14:paraId="4A7FCCAD" w14:textId="77777777" w:rsidTr="00FC5750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5EDC" w14:textId="77777777" w:rsidR="00326590" w:rsidRPr="00326590" w:rsidRDefault="00326590" w:rsidP="00326590">
            <w:pPr>
              <w:pStyle w:val="ConsPlusCell"/>
              <w:widowControl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b/>
                <w:sz w:val="24"/>
                <w:szCs w:val="24"/>
              </w:rPr>
              <w:t>Уличное освещение</w:t>
            </w:r>
          </w:p>
        </w:tc>
      </w:tr>
      <w:tr w:rsidR="00326590" w:rsidRPr="00326590" w14:paraId="1E0040AE" w14:textId="77777777" w:rsidTr="00DF3F4C">
        <w:tblPrEx>
          <w:tblCellMar>
            <w:left w:w="75" w:type="dxa"/>
            <w:right w:w="75" w:type="dxa"/>
          </w:tblCellMar>
        </w:tblPrEx>
        <w:trPr>
          <w:trHeight w:val="30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BEFE0" w14:textId="77777777" w:rsidR="00326590" w:rsidRPr="00326590" w:rsidRDefault="00326590" w:rsidP="00326590">
            <w:pPr>
              <w:pStyle w:val="FORMATTEXT"/>
              <w:spacing w:line="240" w:lineRule="auto"/>
              <w:jc w:val="center"/>
              <w:rPr>
                <w:rFonts w:ascii="PT Astra Serif" w:eastAsia="Calibri" w:hAnsi="PT Astra Serif"/>
              </w:rPr>
            </w:pPr>
            <w:r w:rsidRPr="00326590">
              <w:rPr>
                <w:rFonts w:ascii="PT Astra Serif" w:eastAsia="Calibri" w:hAnsi="PT Astra Serif"/>
                <w:b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  <w:p w14:paraId="478E34D9" w14:textId="77777777" w:rsidR="00326590" w:rsidRPr="00326590" w:rsidRDefault="00326590" w:rsidP="00326590">
            <w:pPr>
              <w:pStyle w:val="FORMATTEXT"/>
              <w:spacing w:line="240" w:lineRule="auto"/>
              <w:rPr>
                <w:rFonts w:ascii="PT Astra Serif" w:eastAsia="Calibri" w:hAnsi="PT Astra Serif"/>
              </w:rPr>
            </w:pPr>
            <w:r w:rsidRPr="00326590">
              <w:rPr>
                <w:rFonts w:ascii="PT Astra Serif" w:eastAsia="Calibri" w:hAnsi="PT Astra Serif"/>
              </w:rPr>
              <w:t>-приобретение , замена , ремонт , содержание оборудования и ламп  уличного  освещения;</w:t>
            </w:r>
          </w:p>
          <w:p w14:paraId="358E45D2" w14:textId="77777777" w:rsidR="00326590" w:rsidRPr="00326590" w:rsidRDefault="00326590" w:rsidP="00326590">
            <w:pPr>
              <w:pStyle w:val="FORMATTEXT"/>
              <w:spacing w:line="240" w:lineRule="auto"/>
              <w:rPr>
                <w:rFonts w:ascii="PT Astra Serif" w:hAnsi="PT Astra Serif"/>
                <w:bCs/>
              </w:rPr>
            </w:pPr>
            <w:r w:rsidRPr="00326590">
              <w:rPr>
                <w:rFonts w:ascii="PT Astra Serif" w:eastAsia="Calibri" w:hAnsi="PT Astra Serif"/>
              </w:rPr>
              <w:t>-аренда опор линий электропередач для уличного 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94CBA" w14:textId="77777777" w:rsidR="00326590" w:rsidRPr="00326590" w:rsidRDefault="00326590" w:rsidP="0032659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  <w:p w14:paraId="1BA14155" w14:textId="77777777" w:rsidR="00326590" w:rsidRPr="00326590" w:rsidRDefault="00326590" w:rsidP="00326590">
            <w:pPr>
              <w:pStyle w:val="ConsPlusCell"/>
              <w:widowControl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54117B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782F469D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48B4F84F" w14:textId="77777777" w:rsidR="00326590" w:rsidRPr="00326590" w:rsidRDefault="003D304D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63</w:t>
            </w:r>
            <w:r w:rsidR="00326590" w:rsidRPr="00326590">
              <w:rPr>
                <w:rFonts w:ascii="PT Astra Serif" w:hAnsi="PT Astra Serif" w:cs="Times New Roman"/>
                <w:sz w:val="24"/>
                <w:szCs w:val="24"/>
              </w:rPr>
              <w:t>,0</w:t>
            </w:r>
          </w:p>
          <w:p w14:paraId="61A6D187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7C11849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5CD861B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9E8EA0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5D281A4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7C4518A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27,0</w:t>
            </w:r>
          </w:p>
          <w:p w14:paraId="1178D043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2DA457F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6AA90AF3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6091B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5268422D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04BF8B72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27,0</w:t>
            </w:r>
          </w:p>
          <w:p w14:paraId="435558C0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3C3A8A67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14:paraId="2CDC644A" w14:textId="77777777" w:rsidR="00326590" w:rsidRPr="00326590" w:rsidRDefault="00326590" w:rsidP="00326590">
            <w:pPr>
              <w:pStyle w:val="ConsPlusCell"/>
              <w:widowControl/>
              <w:snapToGrid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sz w:val="24"/>
                <w:szCs w:val="24"/>
              </w:rPr>
              <w:t>3,0</w:t>
            </w:r>
          </w:p>
        </w:tc>
      </w:tr>
      <w:tr w:rsidR="00DE5814" w:rsidRPr="00326590" w14:paraId="3F3F5354" w14:textId="77777777" w:rsidTr="0015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6804" w:type="dxa"/>
            <w:gridSpan w:val="2"/>
          </w:tcPr>
          <w:p w14:paraId="0ABE05DE" w14:textId="77777777" w:rsidR="00DE5814" w:rsidRPr="00326590" w:rsidRDefault="00DE5814" w:rsidP="00326590">
            <w:pPr>
              <w:spacing w:after="0" w:line="240" w:lineRule="auto"/>
              <w:ind w:left="114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</w:tcPr>
          <w:p w14:paraId="36F3C108" w14:textId="33F12263" w:rsidR="00DE5814" w:rsidRPr="00326590" w:rsidRDefault="00DE5814" w:rsidP="001746C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  <w:lang w:val="en-US"/>
              </w:rPr>
            </w:pPr>
            <w:r w:rsidRPr="00D51B97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</w:t>
            </w:r>
            <w:r w:rsidR="00650B54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21,2</w:t>
            </w:r>
          </w:p>
        </w:tc>
        <w:tc>
          <w:tcPr>
            <w:tcW w:w="1134" w:type="dxa"/>
          </w:tcPr>
          <w:p w14:paraId="40413044" w14:textId="77777777" w:rsidR="00DE5814" w:rsidRPr="00326590" w:rsidRDefault="00DE5814" w:rsidP="001A53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hAnsi="PT Astra Serif" w:cs="Times New Roman"/>
                <w:b/>
                <w:sz w:val="24"/>
                <w:szCs w:val="24"/>
              </w:rPr>
              <w:t>440,0</w:t>
            </w:r>
          </w:p>
        </w:tc>
        <w:tc>
          <w:tcPr>
            <w:tcW w:w="1134" w:type="dxa"/>
          </w:tcPr>
          <w:p w14:paraId="1FE56ACF" w14:textId="77777777" w:rsidR="00DE5814" w:rsidRPr="00326590" w:rsidRDefault="00DE5814" w:rsidP="001A5319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4"/>
                <w:szCs w:val="24"/>
              </w:rPr>
            </w:pPr>
            <w:r w:rsidRPr="00326590">
              <w:rPr>
                <w:rFonts w:ascii="PT Astra Serif" w:eastAsia="Calibri" w:hAnsi="PT Astra Serif" w:cs="Times New Roman"/>
                <w:b/>
                <w:sz w:val="24"/>
                <w:szCs w:val="24"/>
              </w:rPr>
              <w:t>440,0</w:t>
            </w:r>
          </w:p>
        </w:tc>
      </w:tr>
    </w:tbl>
    <w:p w14:paraId="7B6C85F8" w14:textId="77777777" w:rsidR="00D2516C" w:rsidRPr="00326590" w:rsidRDefault="00D2516C" w:rsidP="0032659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sectPr w:rsidR="00D2516C" w:rsidRPr="00326590" w:rsidSect="00D51B97">
      <w:pgSz w:w="11906" w:h="16838"/>
      <w:pgMar w:top="426" w:right="850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244C8"/>
    <w:multiLevelType w:val="hybridMultilevel"/>
    <w:tmpl w:val="28EC5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9" w15:restartNumberingAfterBreak="0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0781B"/>
    <w:multiLevelType w:val="hybridMultilevel"/>
    <w:tmpl w:val="B2CE3E34"/>
    <w:lvl w:ilvl="0" w:tplc="DBAAC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2037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3243779">
    <w:abstractNumId w:val="17"/>
  </w:num>
  <w:num w:numId="3" w16cid:durableId="1344284546">
    <w:abstractNumId w:val="8"/>
  </w:num>
  <w:num w:numId="4" w16cid:durableId="763377916">
    <w:abstractNumId w:val="10"/>
  </w:num>
  <w:num w:numId="5" w16cid:durableId="2047825831">
    <w:abstractNumId w:val="15"/>
  </w:num>
  <w:num w:numId="6" w16cid:durableId="825438641">
    <w:abstractNumId w:val="23"/>
  </w:num>
  <w:num w:numId="7" w16cid:durableId="1753700172">
    <w:abstractNumId w:val="7"/>
  </w:num>
  <w:num w:numId="8" w16cid:durableId="650445317">
    <w:abstractNumId w:val="20"/>
  </w:num>
  <w:num w:numId="9" w16cid:durableId="796068377">
    <w:abstractNumId w:val="13"/>
  </w:num>
  <w:num w:numId="10" w16cid:durableId="2022927228">
    <w:abstractNumId w:val="12"/>
  </w:num>
  <w:num w:numId="11" w16cid:durableId="809710843">
    <w:abstractNumId w:val="6"/>
  </w:num>
  <w:num w:numId="12" w16cid:durableId="1787457011">
    <w:abstractNumId w:val="3"/>
  </w:num>
  <w:num w:numId="13" w16cid:durableId="2115247597">
    <w:abstractNumId w:val="4"/>
  </w:num>
  <w:num w:numId="14" w16cid:durableId="126363707">
    <w:abstractNumId w:val="1"/>
  </w:num>
  <w:num w:numId="15" w16cid:durableId="78731188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4933399">
    <w:abstractNumId w:val="0"/>
  </w:num>
  <w:num w:numId="17" w16cid:durableId="86736485">
    <w:abstractNumId w:val="21"/>
  </w:num>
  <w:num w:numId="18" w16cid:durableId="976030310">
    <w:abstractNumId w:val="14"/>
  </w:num>
  <w:num w:numId="19" w16cid:durableId="544827939">
    <w:abstractNumId w:val="9"/>
  </w:num>
  <w:num w:numId="20" w16cid:durableId="1045831901">
    <w:abstractNumId w:val="22"/>
  </w:num>
  <w:num w:numId="21" w16cid:durableId="1419446306">
    <w:abstractNumId w:val="19"/>
  </w:num>
  <w:num w:numId="22" w16cid:durableId="1180894627">
    <w:abstractNumId w:val="5"/>
  </w:num>
  <w:num w:numId="23" w16cid:durableId="1412585954">
    <w:abstractNumId w:val="16"/>
  </w:num>
  <w:num w:numId="24" w16cid:durableId="1813522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5D"/>
    <w:rsid w:val="00014B7A"/>
    <w:rsid w:val="000178F9"/>
    <w:rsid w:val="00030D99"/>
    <w:rsid w:val="0004168E"/>
    <w:rsid w:val="00043BDA"/>
    <w:rsid w:val="000462EA"/>
    <w:rsid w:val="00092BF8"/>
    <w:rsid w:val="000C3300"/>
    <w:rsid w:val="000D6E5E"/>
    <w:rsid w:val="000E2D3A"/>
    <w:rsid w:val="000F4B65"/>
    <w:rsid w:val="000F56FF"/>
    <w:rsid w:val="00106087"/>
    <w:rsid w:val="00127F76"/>
    <w:rsid w:val="0013360C"/>
    <w:rsid w:val="00135853"/>
    <w:rsid w:val="00141E4B"/>
    <w:rsid w:val="001478B7"/>
    <w:rsid w:val="00155B82"/>
    <w:rsid w:val="00162A0D"/>
    <w:rsid w:val="00170A73"/>
    <w:rsid w:val="001746CA"/>
    <w:rsid w:val="00190A4E"/>
    <w:rsid w:val="00190A52"/>
    <w:rsid w:val="001A5319"/>
    <w:rsid w:val="001D1E36"/>
    <w:rsid w:val="001F2844"/>
    <w:rsid w:val="002153AE"/>
    <w:rsid w:val="002461FF"/>
    <w:rsid w:val="002477AA"/>
    <w:rsid w:val="002631E4"/>
    <w:rsid w:val="00280E4F"/>
    <w:rsid w:val="00293F10"/>
    <w:rsid w:val="002D1259"/>
    <w:rsid w:val="002E514A"/>
    <w:rsid w:val="00322222"/>
    <w:rsid w:val="00324B53"/>
    <w:rsid w:val="00326590"/>
    <w:rsid w:val="003415B1"/>
    <w:rsid w:val="00344BC4"/>
    <w:rsid w:val="0036054E"/>
    <w:rsid w:val="00364ED3"/>
    <w:rsid w:val="00373D3B"/>
    <w:rsid w:val="003A0135"/>
    <w:rsid w:val="003A144B"/>
    <w:rsid w:val="003A79BF"/>
    <w:rsid w:val="003B2544"/>
    <w:rsid w:val="003D0FA6"/>
    <w:rsid w:val="003D304D"/>
    <w:rsid w:val="003E6CE9"/>
    <w:rsid w:val="00406669"/>
    <w:rsid w:val="00410A39"/>
    <w:rsid w:val="00411D97"/>
    <w:rsid w:val="00413113"/>
    <w:rsid w:val="00415DA4"/>
    <w:rsid w:val="004201EE"/>
    <w:rsid w:val="0043415E"/>
    <w:rsid w:val="004523E2"/>
    <w:rsid w:val="00452D8B"/>
    <w:rsid w:val="00474FDD"/>
    <w:rsid w:val="0048502E"/>
    <w:rsid w:val="00497ABE"/>
    <w:rsid w:val="004D145C"/>
    <w:rsid w:val="0050059B"/>
    <w:rsid w:val="005063AD"/>
    <w:rsid w:val="005264D5"/>
    <w:rsid w:val="00532488"/>
    <w:rsid w:val="00541220"/>
    <w:rsid w:val="00557874"/>
    <w:rsid w:val="005650AC"/>
    <w:rsid w:val="00586F69"/>
    <w:rsid w:val="005A7BF6"/>
    <w:rsid w:val="005B24BE"/>
    <w:rsid w:val="005D020C"/>
    <w:rsid w:val="005E164A"/>
    <w:rsid w:val="005F7957"/>
    <w:rsid w:val="0061192B"/>
    <w:rsid w:val="00613A40"/>
    <w:rsid w:val="00614E6A"/>
    <w:rsid w:val="00634CBA"/>
    <w:rsid w:val="00640FB0"/>
    <w:rsid w:val="00642D60"/>
    <w:rsid w:val="0064574F"/>
    <w:rsid w:val="00646615"/>
    <w:rsid w:val="00650B54"/>
    <w:rsid w:val="00652F38"/>
    <w:rsid w:val="00655DCB"/>
    <w:rsid w:val="00662DB3"/>
    <w:rsid w:val="00686D9C"/>
    <w:rsid w:val="006B4EA7"/>
    <w:rsid w:val="006F1DF1"/>
    <w:rsid w:val="00705719"/>
    <w:rsid w:val="00712F12"/>
    <w:rsid w:val="007244EC"/>
    <w:rsid w:val="00731FB3"/>
    <w:rsid w:val="00733540"/>
    <w:rsid w:val="00767322"/>
    <w:rsid w:val="00783C29"/>
    <w:rsid w:val="007969A3"/>
    <w:rsid w:val="007A37F4"/>
    <w:rsid w:val="008010E4"/>
    <w:rsid w:val="008406A4"/>
    <w:rsid w:val="0084662F"/>
    <w:rsid w:val="00853BA4"/>
    <w:rsid w:val="00854B30"/>
    <w:rsid w:val="00862AE3"/>
    <w:rsid w:val="0087575E"/>
    <w:rsid w:val="00890E6E"/>
    <w:rsid w:val="008A2E86"/>
    <w:rsid w:val="008D3029"/>
    <w:rsid w:val="009424B6"/>
    <w:rsid w:val="009745B5"/>
    <w:rsid w:val="00976718"/>
    <w:rsid w:val="00977347"/>
    <w:rsid w:val="00985AFD"/>
    <w:rsid w:val="009A4089"/>
    <w:rsid w:val="009C0C6D"/>
    <w:rsid w:val="009D5EBE"/>
    <w:rsid w:val="009F1089"/>
    <w:rsid w:val="009F77B3"/>
    <w:rsid w:val="00A024AF"/>
    <w:rsid w:val="00A03F79"/>
    <w:rsid w:val="00A04D8B"/>
    <w:rsid w:val="00A32E0A"/>
    <w:rsid w:val="00A34DF0"/>
    <w:rsid w:val="00A356BA"/>
    <w:rsid w:val="00A4391F"/>
    <w:rsid w:val="00A47976"/>
    <w:rsid w:val="00A47EB2"/>
    <w:rsid w:val="00A716AE"/>
    <w:rsid w:val="00A8156E"/>
    <w:rsid w:val="00A83C51"/>
    <w:rsid w:val="00AB6026"/>
    <w:rsid w:val="00AC5885"/>
    <w:rsid w:val="00AD7CC5"/>
    <w:rsid w:val="00AE4944"/>
    <w:rsid w:val="00B023E3"/>
    <w:rsid w:val="00B1618E"/>
    <w:rsid w:val="00B30595"/>
    <w:rsid w:val="00B435CF"/>
    <w:rsid w:val="00B646D0"/>
    <w:rsid w:val="00B74566"/>
    <w:rsid w:val="00BC53C6"/>
    <w:rsid w:val="00BE0E59"/>
    <w:rsid w:val="00C24EE2"/>
    <w:rsid w:val="00C7123A"/>
    <w:rsid w:val="00C73059"/>
    <w:rsid w:val="00C73524"/>
    <w:rsid w:val="00C82394"/>
    <w:rsid w:val="00C87BCD"/>
    <w:rsid w:val="00D22E44"/>
    <w:rsid w:val="00D24C51"/>
    <w:rsid w:val="00D2516C"/>
    <w:rsid w:val="00D2599F"/>
    <w:rsid w:val="00D33515"/>
    <w:rsid w:val="00D45C37"/>
    <w:rsid w:val="00D51B97"/>
    <w:rsid w:val="00D7565D"/>
    <w:rsid w:val="00D77AF1"/>
    <w:rsid w:val="00D83FAB"/>
    <w:rsid w:val="00D87F05"/>
    <w:rsid w:val="00DA5ED3"/>
    <w:rsid w:val="00DB57D2"/>
    <w:rsid w:val="00DB7368"/>
    <w:rsid w:val="00DC4A09"/>
    <w:rsid w:val="00DD63E4"/>
    <w:rsid w:val="00DE5814"/>
    <w:rsid w:val="00DF0751"/>
    <w:rsid w:val="00DF40EC"/>
    <w:rsid w:val="00E24BEF"/>
    <w:rsid w:val="00E408D7"/>
    <w:rsid w:val="00E40DEC"/>
    <w:rsid w:val="00E42CF8"/>
    <w:rsid w:val="00E4493F"/>
    <w:rsid w:val="00E511E3"/>
    <w:rsid w:val="00E6661F"/>
    <w:rsid w:val="00E71712"/>
    <w:rsid w:val="00E7595B"/>
    <w:rsid w:val="00E77DA0"/>
    <w:rsid w:val="00E96A7F"/>
    <w:rsid w:val="00EB02C1"/>
    <w:rsid w:val="00EB1214"/>
    <w:rsid w:val="00EC3CC7"/>
    <w:rsid w:val="00EC71A9"/>
    <w:rsid w:val="00ED3A39"/>
    <w:rsid w:val="00EF211E"/>
    <w:rsid w:val="00EF27DF"/>
    <w:rsid w:val="00F07E71"/>
    <w:rsid w:val="00F12B4F"/>
    <w:rsid w:val="00F23909"/>
    <w:rsid w:val="00F51D37"/>
    <w:rsid w:val="00F64827"/>
    <w:rsid w:val="00F725EF"/>
    <w:rsid w:val="00F97E45"/>
    <w:rsid w:val="00FA03FE"/>
    <w:rsid w:val="00FA19BE"/>
    <w:rsid w:val="00FC4E2B"/>
    <w:rsid w:val="00FF0E1F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0E65D"/>
  <w15:docId w15:val="{C6F9C18C-354A-4EBD-8403-682EA600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F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12F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_"/>
    <w:link w:val="30"/>
    <w:rsid w:val="00712F12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712F12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uiPriority w:val="99"/>
    <w:rsid w:val="00712F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ConsPlusCell">
    <w:name w:val="ConsPlusCell"/>
    <w:rsid w:val="00B74566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FORMATTEXT">
    <w:name w:val=".FORMATTEXT"/>
    <w:rsid w:val="00B7456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9833-B27E-4B83-8BAE-2B474807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2024-07-08T11:21:00Z</cp:lastPrinted>
  <dcterms:created xsi:type="dcterms:W3CDTF">2024-11-20T12:47:00Z</dcterms:created>
  <dcterms:modified xsi:type="dcterms:W3CDTF">2024-11-29T09:00:00Z</dcterms:modified>
</cp:coreProperties>
</file>