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0A" w:rsidRDefault="00D93114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</w:p>
    <w:p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>АДМИНИСТРАЦИЯ</w:t>
      </w:r>
    </w:p>
    <w:p w:rsidR="0034490A" w:rsidRDefault="0034490A" w:rsidP="0034490A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 xml:space="preserve">БОЛЬШЕКАРАЙСКОГО МУНИЦИПАЛЬНОГО ОБРАЗОВАНИЯ РОМАНОВСКОГО МУНИЦИПАЛЬНОГО РАЙОНА  </w:t>
      </w:r>
    </w:p>
    <w:p w:rsidR="00D93114" w:rsidRDefault="0034490A" w:rsidP="00D93114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>САРАТОВСКОЙ  ОБЛАСТИ</w:t>
      </w:r>
    </w:p>
    <w:p w:rsidR="0034490A" w:rsidRPr="00D93114" w:rsidRDefault="00C23BB2" w:rsidP="00D93114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 w:rsidRPr="00C23BB2">
        <w:pict>
          <v:line id="_x0000_s1026" style="position:absolute;left:0;text-align:left;flip:y;z-index:251660288" from="14.3pt,2.25pt" to="468.7pt,2.25pt" o:allowincell="f" strokeweight="4.5pt">
            <v:stroke startarrowwidth="narrow" startarrowlength="short" endarrowwidth="narrow" endarrowlength="short" linestyle="thickThin"/>
          </v:line>
        </w:pict>
      </w:r>
    </w:p>
    <w:p w:rsidR="0034490A" w:rsidRPr="00D93114" w:rsidRDefault="0034490A" w:rsidP="0034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490A" w:rsidRPr="00D93114" w:rsidRDefault="0034490A" w:rsidP="0034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463E">
        <w:rPr>
          <w:rFonts w:ascii="Times New Roman" w:hAnsi="Times New Roman" w:cs="Times New Roman"/>
          <w:b/>
          <w:sz w:val="28"/>
          <w:szCs w:val="28"/>
        </w:rPr>
        <w:t>70</w:t>
      </w:r>
    </w:p>
    <w:p w:rsidR="0034490A" w:rsidRPr="00D93114" w:rsidRDefault="0034490A" w:rsidP="00344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1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40B0">
        <w:rPr>
          <w:rFonts w:ascii="Times New Roman" w:hAnsi="Times New Roman" w:cs="Times New Roman"/>
          <w:b/>
          <w:sz w:val="24"/>
          <w:szCs w:val="24"/>
        </w:rPr>
        <w:t>11</w:t>
      </w:r>
      <w:r w:rsidRPr="00D93114">
        <w:rPr>
          <w:rFonts w:ascii="Times New Roman" w:hAnsi="Times New Roman" w:cs="Times New Roman"/>
          <w:b/>
          <w:sz w:val="24"/>
          <w:szCs w:val="24"/>
        </w:rPr>
        <w:t>.</w:t>
      </w:r>
      <w:r w:rsidR="00D93114">
        <w:rPr>
          <w:rFonts w:ascii="Times New Roman" w:hAnsi="Times New Roman" w:cs="Times New Roman"/>
          <w:b/>
          <w:sz w:val="24"/>
          <w:szCs w:val="24"/>
        </w:rPr>
        <w:t>0</w:t>
      </w:r>
      <w:r w:rsidR="000D463E">
        <w:rPr>
          <w:rFonts w:ascii="Times New Roman" w:hAnsi="Times New Roman" w:cs="Times New Roman"/>
          <w:b/>
          <w:sz w:val="24"/>
          <w:szCs w:val="24"/>
        </w:rPr>
        <w:t>9</w:t>
      </w:r>
      <w:r w:rsidRPr="00D93114">
        <w:rPr>
          <w:rFonts w:ascii="Times New Roman" w:hAnsi="Times New Roman" w:cs="Times New Roman"/>
          <w:b/>
          <w:sz w:val="24"/>
          <w:szCs w:val="24"/>
        </w:rPr>
        <w:t>. 20</w:t>
      </w:r>
      <w:r w:rsidR="00D93114">
        <w:rPr>
          <w:rFonts w:ascii="Times New Roman" w:hAnsi="Times New Roman" w:cs="Times New Roman"/>
          <w:b/>
          <w:sz w:val="24"/>
          <w:szCs w:val="24"/>
        </w:rPr>
        <w:t>2</w:t>
      </w:r>
      <w:r w:rsidR="000D463E">
        <w:rPr>
          <w:rFonts w:ascii="Times New Roman" w:hAnsi="Times New Roman" w:cs="Times New Roman"/>
          <w:b/>
          <w:sz w:val="24"/>
          <w:szCs w:val="24"/>
        </w:rPr>
        <w:t>4</w:t>
      </w:r>
      <w:r w:rsidRPr="00D9311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93114" w:rsidRDefault="0034490A" w:rsidP="00D93114">
      <w:pPr>
        <w:pStyle w:val="a3"/>
        <w:rPr>
          <w:sz w:val="24"/>
          <w:szCs w:val="24"/>
        </w:rPr>
      </w:pPr>
      <w:r w:rsidRPr="00D93114">
        <w:rPr>
          <w:b/>
          <w:sz w:val="24"/>
          <w:szCs w:val="24"/>
        </w:rPr>
        <w:t>с. Большой</w:t>
      </w:r>
      <w:proofErr w:type="gramStart"/>
      <w:r w:rsidRPr="00D93114">
        <w:rPr>
          <w:b/>
          <w:sz w:val="24"/>
          <w:szCs w:val="24"/>
        </w:rPr>
        <w:t xml:space="preserve"> К</w:t>
      </w:r>
      <w:proofErr w:type="gramEnd"/>
      <w:r w:rsidRPr="00D93114">
        <w:rPr>
          <w:b/>
          <w:sz w:val="24"/>
          <w:szCs w:val="24"/>
        </w:rPr>
        <w:t xml:space="preserve">арай                                                         </w:t>
      </w:r>
      <w:r w:rsidRPr="00D93114">
        <w:rPr>
          <w:sz w:val="24"/>
          <w:szCs w:val="24"/>
        </w:rPr>
        <w:t xml:space="preserve"> </w:t>
      </w:r>
    </w:p>
    <w:p w:rsidR="00D93114" w:rsidRPr="00D93114" w:rsidRDefault="00D93114" w:rsidP="00D93114">
      <w:pPr>
        <w:pStyle w:val="a3"/>
        <w:rPr>
          <w:sz w:val="24"/>
          <w:szCs w:val="24"/>
        </w:rPr>
      </w:pPr>
    </w:p>
    <w:p w:rsidR="00DF40B0" w:rsidRDefault="000D463E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от 17.03.2024 г. № 17 </w:t>
      </w:r>
    </w:p>
    <w:p w:rsidR="002B3F8F" w:rsidRPr="00F00058" w:rsidRDefault="000D463E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B3F8F" w:rsidRPr="00F00058">
        <w:rPr>
          <w:rFonts w:ascii="Times New Roman" w:hAnsi="Times New Roman" w:cs="Times New Roman"/>
          <w:b/>
          <w:sz w:val="24"/>
          <w:szCs w:val="24"/>
        </w:rPr>
        <w:t>Об утверждении Порядка присвоения</w:t>
      </w:r>
    </w:p>
    <w:p w:rsidR="002B3F8F" w:rsidRPr="00F00058" w:rsidRDefault="002B3F8F" w:rsidP="00612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 идентификационных номеров </w:t>
      </w:r>
    </w:p>
    <w:p w:rsidR="002B3F8F" w:rsidRDefault="002B3F8F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автомобильным дорогам </w:t>
      </w:r>
      <w:r w:rsidR="00612105">
        <w:rPr>
          <w:rFonts w:ascii="Times New Roman" w:hAnsi="Times New Roman" w:cs="Times New Roman"/>
          <w:b/>
          <w:sz w:val="24"/>
          <w:szCs w:val="24"/>
        </w:rPr>
        <w:t>общего пользования</w:t>
      </w:r>
    </w:p>
    <w:p w:rsidR="00612105" w:rsidRDefault="00612105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местного значения </w:t>
      </w:r>
      <w:proofErr w:type="spellStart"/>
      <w:r w:rsidR="00F00058" w:rsidRPr="00F00058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</w:p>
    <w:p w:rsidR="00F00058" w:rsidRPr="00F00058" w:rsidRDefault="00F00058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2B3F8F" w:rsidRPr="00F00058" w:rsidRDefault="002B3F8F" w:rsidP="002B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2B3F8F" w:rsidRDefault="002B3F8F" w:rsidP="00F00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05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="000D463E">
        <w:rPr>
          <w:rFonts w:ascii="Times New Roman" w:hAnsi="Times New Roman" w:cs="Times New Roman"/>
          <w:b/>
          <w:sz w:val="24"/>
          <w:szCs w:val="24"/>
        </w:rPr>
        <w:t>»</w:t>
      </w:r>
    </w:p>
    <w:p w:rsidR="00F00058" w:rsidRPr="00F00058" w:rsidRDefault="00F00058" w:rsidP="00F00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114" w:rsidRPr="00DF40B0" w:rsidRDefault="002B3F8F" w:rsidP="00DF40B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F40B0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8.11.2007г. №257-ФЗ «Об автомобильных дорогах и о дорожной деятельности в Российской Федерации», Приказам Министерства транспорта РФ от 07.02.2007г. №16 и на основании Устава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 </w:t>
      </w:r>
      <w:proofErr w:type="gramEnd"/>
    </w:p>
    <w:p w:rsidR="002B3F8F" w:rsidRPr="00DF40B0" w:rsidRDefault="002B3F8F" w:rsidP="00DF40B0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2B3F8F" w:rsidRPr="00DF40B0" w:rsidRDefault="000D463E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Внести изменения в Постановление от 17.03.2021г.№ 70  « Об у</w:t>
      </w:r>
      <w:r w:rsidR="002B3F8F" w:rsidRPr="00DF40B0">
        <w:rPr>
          <w:rFonts w:ascii="PT Astra Serif" w:hAnsi="PT Astra Serif" w:cs="Times New Roman"/>
          <w:sz w:val="28"/>
          <w:szCs w:val="28"/>
        </w:rPr>
        <w:t>твер</w:t>
      </w:r>
      <w:r w:rsidRPr="00DF40B0">
        <w:rPr>
          <w:rFonts w:ascii="PT Astra Serif" w:hAnsi="PT Astra Serif" w:cs="Times New Roman"/>
          <w:sz w:val="28"/>
          <w:szCs w:val="28"/>
        </w:rPr>
        <w:t xml:space="preserve">ждении 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Порядк</w:t>
      </w:r>
      <w:r w:rsidRPr="00DF40B0">
        <w:rPr>
          <w:rFonts w:ascii="PT Astra Serif" w:hAnsi="PT Astra Serif" w:cs="Times New Roman"/>
          <w:sz w:val="28"/>
          <w:szCs w:val="28"/>
        </w:rPr>
        <w:t>а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пр</w:t>
      </w:r>
      <w:r w:rsidR="008219E9" w:rsidRPr="00DF40B0">
        <w:rPr>
          <w:rFonts w:ascii="PT Astra Serif" w:hAnsi="PT Astra Serif" w:cs="Times New Roman"/>
          <w:sz w:val="28"/>
          <w:szCs w:val="28"/>
        </w:rPr>
        <w:t>и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своения идентификационных </w:t>
      </w:r>
      <w:r w:rsidR="003752C7" w:rsidRPr="00DF40B0">
        <w:rPr>
          <w:rFonts w:ascii="PT Astra Serif" w:hAnsi="PT Astra Serif" w:cs="Times New Roman"/>
          <w:sz w:val="28"/>
          <w:szCs w:val="28"/>
        </w:rPr>
        <w:t>номеров автомобильным дорогам общего пользования ме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стного значения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3F8F" w:rsidRPr="00DF40B0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</w:t>
      </w:r>
      <w:r w:rsidRPr="00DF40B0">
        <w:rPr>
          <w:rFonts w:ascii="PT Astra Serif" w:hAnsi="PT Astra Serif" w:cs="Times New Roman"/>
          <w:sz w:val="28"/>
          <w:szCs w:val="28"/>
        </w:rPr>
        <w:t>» изложив его в новой редакции</w:t>
      </w:r>
      <w:proofErr w:type="gramStart"/>
      <w:r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="002B3F8F"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2B3F8F" w:rsidRPr="00DF40B0" w:rsidRDefault="002B3F8F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Присвоить</w:t>
      </w:r>
      <w:r w:rsidR="009B624C" w:rsidRPr="00DF40B0">
        <w:rPr>
          <w:rFonts w:ascii="PT Astra Serif" w:hAnsi="PT Astra Serif" w:cs="Times New Roman"/>
          <w:sz w:val="28"/>
          <w:szCs w:val="28"/>
        </w:rPr>
        <w:t xml:space="preserve"> идентификационные номера автомобильным дорогам </w:t>
      </w:r>
      <w:r w:rsidR="003752C7" w:rsidRPr="00DF40B0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9B624C" w:rsidRPr="00DF40B0">
        <w:rPr>
          <w:rFonts w:ascii="PT Astra Serif" w:hAnsi="PT Astra Serif" w:cs="Times New Roman"/>
          <w:sz w:val="28"/>
          <w:szCs w:val="28"/>
        </w:rPr>
        <w:t xml:space="preserve">местного значения </w:t>
      </w:r>
      <w:proofErr w:type="spellStart"/>
      <w:r w:rsidR="00F00058" w:rsidRPr="00DF40B0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sz w:val="28"/>
          <w:szCs w:val="28"/>
        </w:rPr>
        <w:t xml:space="preserve"> муниципального образования  </w:t>
      </w:r>
      <w:r w:rsidR="009B624C" w:rsidRPr="00DF40B0">
        <w:rPr>
          <w:rFonts w:ascii="PT Astra Serif" w:hAnsi="PT Astra Serif" w:cs="Times New Roman"/>
          <w:sz w:val="28"/>
          <w:szCs w:val="28"/>
        </w:rPr>
        <w:t>Романовского муниципального района Саратовской области согласно приложению №2.</w:t>
      </w:r>
    </w:p>
    <w:p w:rsidR="009B624C" w:rsidRPr="00DF40B0" w:rsidRDefault="009B624C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его подписания и  </w:t>
      </w:r>
      <w:r w:rsidR="0034490A" w:rsidRPr="00DF40B0">
        <w:rPr>
          <w:rFonts w:ascii="PT Astra Serif" w:hAnsi="PT Astra Serif" w:cs="Times New Roman"/>
          <w:sz w:val="28"/>
          <w:szCs w:val="28"/>
        </w:rPr>
        <w:t xml:space="preserve">официального </w:t>
      </w:r>
      <w:r w:rsidRPr="00DF40B0">
        <w:rPr>
          <w:rFonts w:ascii="PT Astra Serif" w:hAnsi="PT Astra Serif" w:cs="Times New Roman"/>
          <w:sz w:val="28"/>
          <w:szCs w:val="28"/>
        </w:rPr>
        <w:t>опубликовани</w:t>
      </w:r>
      <w:r w:rsidR="0034490A" w:rsidRPr="00DF40B0">
        <w:rPr>
          <w:rFonts w:ascii="PT Astra Serif" w:hAnsi="PT Astra Serif" w:cs="Times New Roman"/>
          <w:sz w:val="28"/>
          <w:szCs w:val="28"/>
        </w:rPr>
        <w:t>я</w:t>
      </w:r>
      <w:r w:rsidRPr="00DF40B0">
        <w:rPr>
          <w:rFonts w:ascii="PT Astra Serif" w:hAnsi="PT Astra Serif" w:cs="Times New Roman"/>
          <w:sz w:val="28"/>
          <w:szCs w:val="28"/>
        </w:rPr>
        <w:t>.</w:t>
      </w:r>
    </w:p>
    <w:p w:rsidR="009B624C" w:rsidRPr="00DF40B0" w:rsidRDefault="009B624C" w:rsidP="00DF40B0">
      <w:pPr>
        <w:pStyle w:val="a5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F40B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F40B0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F00058" w:rsidRPr="00DF40B0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F00058" w:rsidRPr="00DF40B0" w:rsidRDefault="009B624C" w:rsidP="00F0005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F40B0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="00F00058" w:rsidRPr="00DF40B0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F00058" w:rsidRPr="00DF40B0" w:rsidRDefault="009B624C" w:rsidP="00D931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F40B0">
        <w:rPr>
          <w:rFonts w:ascii="PT Astra Serif" w:hAnsi="PT Astra Serif" w:cs="Times New Roman"/>
          <w:b/>
          <w:sz w:val="24"/>
          <w:szCs w:val="24"/>
        </w:rPr>
        <w:t xml:space="preserve">муниципального </w:t>
      </w:r>
      <w:r w:rsidR="00F00058" w:rsidRPr="00DF40B0">
        <w:rPr>
          <w:rFonts w:ascii="PT Astra Serif" w:hAnsi="PT Astra Serif" w:cs="Times New Roman"/>
          <w:b/>
          <w:sz w:val="24"/>
          <w:szCs w:val="24"/>
        </w:rPr>
        <w:t>образования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="00F00058" w:rsidRPr="00DF40B0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="000B6B64" w:rsidRPr="00DF40B0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Pr="00DF40B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00058" w:rsidRPr="00DF40B0">
        <w:rPr>
          <w:rFonts w:ascii="PT Astra Serif" w:hAnsi="PT Astra Serif" w:cs="Times New Roman"/>
          <w:b/>
          <w:sz w:val="24"/>
          <w:szCs w:val="24"/>
        </w:rPr>
        <w:t>Н.В. Соловьева</w:t>
      </w:r>
    </w:p>
    <w:p w:rsidR="00FE7044" w:rsidRPr="00DF40B0" w:rsidRDefault="00FE7044" w:rsidP="00D9311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9B624C" w:rsidRPr="00DF40B0" w:rsidRDefault="009B624C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Приложение № 1 к постановлению </w:t>
      </w:r>
    </w:p>
    <w:p w:rsidR="009B624C" w:rsidRPr="00DF40B0" w:rsidRDefault="009B624C" w:rsidP="009B624C">
      <w:pPr>
        <w:shd w:val="clear" w:color="auto" w:fill="FFFFFF"/>
        <w:spacing w:after="0" w:line="240" w:lineRule="auto"/>
        <w:ind w:left="4500" w:firstLine="36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администрации </w:t>
      </w:r>
      <w:proofErr w:type="spellStart"/>
      <w:r w:rsidR="00F00058" w:rsidRPr="00DF40B0">
        <w:rPr>
          <w:rFonts w:ascii="PT Astra Serif" w:hAnsi="PT Astra Serif" w:cs="Times New Roman"/>
          <w:color w:val="000000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color w:val="000000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color w:val="000000"/>
        </w:rPr>
        <w:t>Романо</w:t>
      </w:r>
      <w:r w:rsidR="00F00058" w:rsidRPr="00DF40B0">
        <w:rPr>
          <w:rFonts w:ascii="PT Astra Serif" w:hAnsi="PT Astra Serif" w:cs="Times New Roman"/>
          <w:color w:val="000000"/>
        </w:rPr>
        <w:t xml:space="preserve">вского муниципального района от </w:t>
      </w:r>
      <w:r w:rsidR="00DF40B0" w:rsidRPr="00DF40B0">
        <w:rPr>
          <w:rFonts w:ascii="PT Astra Serif" w:hAnsi="PT Astra Serif" w:cs="Times New Roman"/>
          <w:color w:val="000000"/>
        </w:rPr>
        <w:t>11</w:t>
      </w:r>
      <w:r w:rsidR="00F00058" w:rsidRPr="00DF40B0">
        <w:rPr>
          <w:rFonts w:ascii="PT Astra Serif" w:hAnsi="PT Astra Serif" w:cs="Times New Roman"/>
          <w:color w:val="000000"/>
        </w:rPr>
        <w:t>.0</w:t>
      </w:r>
      <w:r w:rsidR="004751A3" w:rsidRPr="00DF40B0">
        <w:rPr>
          <w:rFonts w:ascii="PT Astra Serif" w:hAnsi="PT Astra Serif" w:cs="Times New Roman"/>
          <w:color w:val="000000"/>
        </w:rPr>
        <w:t>9</w:t>
      </w:r>
      <w:r w:rsidR="00F00058" w:rsidRPr="00DF40B0">
        <w:rPr>
          <w:rFonts w:ascii="PT Astra Serif" w:hAnsi="PT Astra Serif" w:cs="Times New Roman"/>
          <w:color w:val="000000"/>
        </w:rPr>
        <w:t>.202</w:t>
      </w:r>
      <w:r w:rsidR="004751A3" w:rsidRPr="00DF40B0">
        <w:rPr>
          <w:rFonts w:ascii="PT Astra Serif" w:hAnsi="PT Astra Serif" w:cs="Times New Roman"/>
          <w:color w:val="000000"/>
        </w:rPr>
        <w:t>4</w:t>
      </w:r>
      <w:r w:rsidRPr="00DF40B0">
        <w:rPr>
          <w:rFonts w:ascii="PT Astra Serif" w:hAnsi="PT Astra Serif" w:cs="Times New Roman"/>
          <w:color w:val="000000"/>
        </w:rPr>
        <w:t xml:space="preserve">г № </w:t>
      </w:r>
      <w:r w:rsidR="004751A3" w:rsidRPr="00DF40B0">
        <w:rPr>
          <w:rFonts w:ascii="PT Astra Serif" w:hAnsi="PT Astra Serif" w:cs="Times New Roman"/>
          <w:color w:val="000000"/>
        </w:rPr>
        <w:t>70</w:t>
      </w:r>
    </w:p>
    <w:p w:rsidR="009B624C" w:rsidRPr="00DF40B0" w:rsidRDefault="009B624C" w:rsidP="009B624C">
      <w:pPr>
        <w:shd w:val="clear" w:color="auto" w:fill="FFFFFF"/>
        <w:spacing w:after="0" w:line="240" w:lineRule="auto"/>
        <w:ind w:left="4500" w:firstLine="36"/>
        <w:contextualSpacing/>
        <w:jc w:val="both"/>
        <w:rPr>
          <w:rFonts w:ascii="PT Astra Serif" w:hAnsi="PT Astra Serif" w:cs="Times New Roman"/>
          <w:color w:val="000000"/>
        </w:rPr>
      </w:pPr>
    </w:p>
    <w:p w:rsidR="00F00058" w:rsidRPr="00DF40B0" w:rsidRDefault="009B624C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Порядок присвоения идентификационных номеров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автомобильным дорогам </w:t>
      </w:r>
      <w:r w:rsidR="00612105" w:rsidRPr="00DF40B0">
        <w:rPr>
          <w:rFonts w:ascii="PT Astra Serif" w:hAnsi="PT Astra Serif" w:cs="Times New Roman"/>
          <w:b/>
          <w:sz w:val="28"/>
          <w:szCs w:val="28"/>
        </w:rPr>
        <w:t xml:space="preserve">общего пользования </w:t>
      </w:r>
      <w:r w:rsidRPr="00DF40B0">
        <w:rPr>
          <w:rFonts w:ascii="PT Astra Serif" w:hAnsi="PT Astra Serif" w:cs="Times New Roman"/>
          <w:b/>
          <w:sz w:val="28"/>
          <w:szCs w:val="28"/>
        </w:rPr>
        <w:t>м</w:t>
      </w:r>
      <w:r w:rsidR="00612105" w:rsidRPr="00DF40B0">
        <w:rPr>
          <w:rFonts w:ascii="PT Astra Serif" w:hAnsi="PT Astra Serif" w:cs="Times New Roman"/>
          <w:b/>
          <w:sz w:val="28"/>
          <w:szCs w:val="28"/>
        </w:rPr>
        <w:t>е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стного значения </w:t>
      </w:r>
      <w:proofErr w:type="spellStart"/>
      <w:r w:rsidR="00F00058" w:rsidRPr="00DF40B0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Романовского муниципального района </w:t>
      </w:r>
    </w:p>
    <w:p w:rsidR="009B624C" w:rsidRPr="00DF40B0" w:rsidRDefault="009B624C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F00058" w:rsidRPr="00DF40B0" w:rsidRDefault="00F00058" w:rsidP="009B624C">
      <w:pPr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9B624C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="009B624C" w:rsidRPr="00DF40B0">
        <w:rPr>
          <w:rFonts w:ascii="PT Astra Serif" w:hAnsi="PT Astra Serif" w:cs="Times New Roman"/>
          <w:sz w:val="28"/>
          <w:szCs w:val="28"/>
        </w:rPr>
        <w:t>Идентификационный номер автомобильной дороги состоит из четырех разрядов.</w:t>
      </w:r>
      <w:r w:rsidRPr="00DF40B0">
        <w:rPr>
          <w:rFonts w:ascii="PT Astra Serif" w:hAnsi="PT Astra Serif" w:cs="Times New Roman"/>
          <w:sz w:val="28"/>
          <w:szCs w:val="28"/>
        </w:rPr>
        <w:t xml:space="preserve">  Каждый разряд идентификационного номера автомобильной дороги отделяется от предыдущего одним пробелом.</w:t>
      </w:r>
    </w:p>
    <w:p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  <w:t xml:space="preserve"> Предметность цифрового или буквенного обозначения в одном разряде </w:t>
      </w:r>
    </w:p>
    <w:p w:rsidR="009B624C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45216D" w:rsidRPr="00DF40B0" w:rsidRDefault="0045216D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Первый разряд 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знаков, вторая и третья группы состоят из трех знаков каждая:</w:t>
      </w:r>
    </w:p>
    <w:p w:rsidR="0045216D" w:rsidRPr="00DF40B0" w:rsidRDefault="00EF5C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 объектов первого, второго и третьего уровня классификации Общероссийского классификатора объектов административно - территориального деления.</w:t>
      </w:r>
    </w:p>
    <w:p w:rsidR="00EF5C06" w:rsidRPr="00DF40B0" w:rsidRDefault="00EF5C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Второй разряд 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</w:t>
      </w:r>
      <w:r w:rsidR="003D0565" w:rsidRPr="00DF40B0">
        <w:rPr>
          <w:rFonts w:ascii="PT Astra Serif" w:hAnsi="PT Astra Serif" w:cs="Times New Roman"/>
          <w:sz w:val="28"/>
          <w:szCs w:val="28"/>
        </w:rPr>
        <w:t xml:space="preserve"> из двух букв:</w:t>
      </w:r>
    </w:p>
    <w:p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ОП – для автомобильной дороги общего пользования.</w:t>
      </w:r>
    </w:p>
    <w:p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>Третий разряд</w:t>
      </w:r>
      <w:r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идентификационного номера </w:t>
      </w:r>
      <w:r w:rsidRPr="00DF40B0">
        <w:rPr>
          <w:rFonts w:ascii="PT Astra Serif" w:hAnsi="PT Astra Serif" w:cs="Times New Roman"/>
          <w:sz w:val="28"/>
          <w:szCs w:val="28"/>
        </w:rPr>
        <w:t>автомобильной дороги идентифицирует автомобильную дорогу по назначению и состоит из двух букв:</w:t>
      </w:r>
    </w:p>
    <w:p w:rsidR="003D0565" w:rsidRPr="00DF40B0" w:rsidRDefault="003D0565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>МП, или МР, или МГ –</w:t>
      </w:r>
      <w:r w:rsidR="005E01B7" w:rsidRPr="00DF40B0">
        <w:rPr>
          <w:rFonts w:ascii="PT Astra Serif" w:hAnsi="PT Astra Serif" w:cs="Times New Roman"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sz w:val="28"/>
          <w:szCs w:val="28"/>
        </w:rPr>
        <w:t>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соответственно).</w:t>
      </w:r>
    </w:p>
    <w:p w:rsidR="00551A74" w:rsidRPr="00DF40B0" w:rsidRDefault="003D0565" w:rsidP="0037796B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hAnsi="PT Astra Serif" w:cs="Times New Roman"/>
          <w:sz w:val="28"/>
          <w:szCs w:val="28"/>
        </w:rPr>
        <w:tab/>
      </w:r>
      <w:r w:rsidRPr="00DF40B0">
        <w:rPr>
          <w:rFonts w:ascii="PT Astra Serif" w:hAnsi="PT Astra Serif" w:cs="Times New Roman"/>
          <w:b/>
          <w:sz w:val="28"/>
          <w:szCs w:val="28"/>
        </w:rPr>
        <w:t>Четвертый разряд</w:t>
      </w:r>
      <w:r w:rsidR="005E01B7" w:rsidRPr="00DF40B0">
        <w:rPr>
          <w:rFonts w:ascii="PT Astra Serif" w:hAnsi="PT Astra Serif" w:cs="Times New Roman"/>
          <w:b/>
          <w:sz w:val="28"/>
          <w:szCs w:val="28"/>
        </w:rPr>
        <w:t xml:space="preserve"> идентификационного номера </w:t>
      </w:r>
      <w:r w:rsidR="005E01B7" w:rsidRPr="00DF40B0">
        <w:rPr>
          <w:rFonts w:ascii="PT Astra Serif" w:hAnsi="PT Astra Serif" w:cs="Times New Roman"/>
          <w:sz w:val="28"/>
          <w:szCs w:val="28"/>
        </w:rPr>
        <w:t xml:space="preserve">автомобильной дороги  представляет собой учетный номер автомобильной дороги, состоящий из заглавных букв русского алфавита и (или) арабских цифр, включающих в себя, </w:t>
      </w:r>
      <w:r w:rsidR="00551A74"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в том числе через дефис, порядковый номер автомобильной дороги.</w:t>
      </w:r>
    </w:p>
    <w:p w:rsidR="00551A74" w:rsidRPr="00DF40B0" w:rsidRDefault="00551A74" w:rsidP="002B6E23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Учётный номер автомобильной дороги обязательно включает в себя заглавную</w:t>
      </w:r>
      <w:r w:rsidRPr="00DF40B0">
        <w:rPr>
          <w:rFonts w:ascii="PT Astra Serif" w:eastAsia="Times New Roman" w:hAnsi="PT Astra Serif" w:cs="Arial"/>
          <w:color w:val="202122"/>
          <w:sz w:val="28"/>
          <w:szCs w:val="28"/>
        </w:rPr>
        <w:t xml:space="preserve"> </w:t>
      </w: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букву русского алфавита:</w:t>
      </w:r>
    </w:p>
    <w:p w:rsidR="00551A74" w:rsidRPr="00DF40B0" w:rsidRDefault="00551A74" w:rsidP="002B6E23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b/>
          <w:bCs/>
          <w:color w:val="202122"/>
          <w:sz w:val="28"/>
          <w:szCs w:val="28"/>
        </w:rPr>
        <w:lastRenderedPageBreak/>
        <w:t>Н</w:t>
      </w: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 — для автодорог межмуниципального значения.</w:t>
      </w:r>
    </w:p>
    <w:p w:rsidR="00551A74" w:rsidRPr="00DF40B0" w:rsidRDefault="00551A74" w:rsidP="00F00058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  <w:r w:rsidRPr="00DF40B0">
        <w:rPr>
          <w:rFonts w:ascii="PT Astra Serif" w:eastAsia="Times New Roman" w:hAnsi="PT Astra Serif" w:cs="Times New Roman"/>
          <w:color w:val="202122"/>
          <w:sz w:val="28"/>
          <w:szCs w:val="28"/>
        </w:rPr>
        <w:t>Четвёртый разряд идентификационного номера автомобильной дороги может использоваться для целей обозначения автодорог на дорожных знаках и указателях и их отображения на картографическом материале.</w:t>
      </w:r>
    </w:p>
    <w:p w:rsidR="00D9215B" w:rsidRPr="00DF40B0" w:rsidRDefault="00D9215B" w:rsidP="00F00058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color w:val="202122"/>
          <w:sz w:val="28"/>
          <w:szCs w:val="28"/>
        </w:rPr>
      </w:pPr>
    </w:p>
    <w:p w:rsidR="00F00058" w:rsidRPr="00DF40B0" w:rsidRDefault="00551A74" w:rsidP="00F00058">
      <w:pPr>
        <w:shd w:val="clear" w:color="auto" w:fill="FFFFFF"/>
        <w:spacing w:after="0" w:line="240" w:lineRule="auto"/>
        <w:ind w:left="4536" w:firstLine="1134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                                                                            </w:t>
      </w:r>
      <w:r w:rsidR="00F00058" w:rsidRPr="00DF40B0">
        <w:rPr>
          <w:rFonts w:ascii="PT Astra Serif" w:hAnsi="PT Astra Serif" w:cs="Times New Roman"/>
          <w:color w:val="000000"/>
        </w:rPr>
        <w:t xml:space="preserve">                                 Приложение № </w:t>
      </w:r>
      <w:r w:rsidR="00DF40B0" w:rsidRPr="00DF40B0">
        <w:rPr>
          <w:rFonts w:ascii="PT Astra Serif" w:hAnsi="PT Astra Serif" w:cs="Times New Roman"/>
          <w:color w:val="000000"/>
        </w:rPr>
        <w:t>2</w:t>
      </w:r>
      <w:r w:rsidR="00F00058" w:rsidRPr="00DF40B0">
        <w:rPr>
          <w:rFonts w:ascii="PT Astra Serif" w:hAnsi="PT Astra Serif" w:cs="Times New Roman"/>
          <w:color w:val="000000"/>
        </w:rPr>
        <w:t xml:space="preserve"> к постановлению </w:t>
      </w:r>
    </w:p>
    <w:p w:rsidR="00F00058" w:rsidRPr="00DF40B0" w:rsidRDefault="00F00058" w:rsidP="00F00058">
      <w:pPr>
        <w:shd w:val="clear" w:color="auto" w:fill="FFFFFF"/>
        <w:spacing w:after="0" w:line="240" w:lineRule="auto"/>
        <w:ind w:left="4500" w:firstLine="36"/>
        <w:contextualSpacing/>
        <w:jc w:val="both"/>
        <w:rPr>
          <w:rFonts w:ascii="PT Astra Serif" w:hAnsi="PT Astra Serif" w:cs="Times New Roman"/>
          <w:color w:val="000000"/>
        </w:rPr>
      </w:pPr>
      <w:r w:rsidRPr="00DF40B0">
        <w:rPr>
          <w:rFonts w:ascii="PT Astra Serif" w:hAnsi="PT Astra Serif" w:cs="Times New Roman"/>
          <w:color w:val="000000"/>
        </w:rPr>
        <w:t xml:space="preserve">администрации </w:t>
      </w:r>
      <w:proofErr w:type="spellStart"/>
      <w:r w:rsidRPr="00DF40B0">
        <w:rPr>
          <w:rFonts w:ascii="PT Astra Serif" w:hAnsi="PT Astra Serif" w:cs="Times New Roman"/>
          <w:color w:val="000000"/>
        </w:rPr>
        <w:t>Большекарайского</w:t>
      </w:r>
      <w:proofErr w:type="spellEnd"/>
      <w:r w:rsidRPr="00DF40B0">
        <w:rPr>
          <w:rFonts w:ascii="PT Astra Serif" w:hAnsi="PT Astra Serif" w:cs="Times New Roman"/>
          <w:color w:val="000000"/>
        </w:rPr>
        <w:t xml:space="preserve"> муниципального образования Романовского муниципального района от </w:t>
      </w:r>
      <w:r w:rsidR="00DF40B0">
        <w:rPr>
          <w:rFonts w:ascii="PT Astra Serif" w:hAnsi="PT Astra Serif" w:cs="Times New Roman"/>
          <w:color w:val="000000"/>
        </w:rPr>
        <w:t>11</w:t>
      </w:r>
      <w:r w:rsidRPr="00DF40B0">
        <w:rPr>
          <w:rFonts w:ascii="PT Astra Serif" w:hAnsi="PT Astra Serif" w:cs="Times New Roman"/>
          <w:color w:val="000000"/>
        </w:rPr>
        <w:t>.0</w:t>
      </w:r>
      <w:r w:rsidR="004751A3" w:rsidRPr="00DF40B0">
        <w:rPr>
          <w:rFonts w:ascii="PT Astra Serif" w:hAnsi="PT Astra Serif" w:cs="Times New Roman"/>
          <w:color w:val="000000"/>
        </w:rPr>
        <w:t>9</w:t>
      </w:r>
      <w:r w:rsidRPr="00DF40B0">
        <w:rPr>
          <w:rFonts w:ascii="PT Astra Serif" w:hAnsi="PT Astra Serif" w:cs="Times New Roman"/>
          <w:color w:val="000000"/>
        </w:rPr>
        <w:t>.202</w:t>
      </w:r>
      <w:r w:rsidR="004751A3" w:rsidRPr="00DF40B0">
        <w:rPr>
          <w:rFonts w:ascii="PT Astra Serif" w:hAnsi="PT Astra Serif" w:cs="Times New Roman"/>
          <w:color w:val="000000"/>
        </w:rPr>
        <w:t>4</w:t>
      </w:r>
      <w:r w:rsidRPr="00DF40B0">
        <w:rPr>
          <w:rFonts w:ascii="PT Astra Serif" w:hAnsi="PT Astra Serif" w:cs="Times New Roman"/>
          <w:color w:val="000000"/>
        </w:rPr>
        <w:t xml:space="preserve">г № </w:t>
      </w:r>
      <w:r w:rsidR="004751A3" w:rsidRPr="00DF40B0">
        <w:rPr>
          <w:rFonts w:ascii="PT Astra Serif" w:hAnsi="PT Astra Serif" w:cs="Times New Roman"/>
          <w:color w:val="000000"/>
        </w:rPr>
        <w:t>70</w:t>
      </w:r>
    </w:p>
    <w:p w:rsidR="003752C7" w:rsidRPr="00DF40B0" w:rsidRDefault="003752C7" w:rsidP="00F0005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00058" w:rsidRPr="00DF40B0" w:rsidRDefault="003752C7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 xml:space="preserve">Идентификационные номера автомобильных дорог общего пользования местного значения </w:t>
      </w:r>
      <w:proofErr w:type="spellStart"/>
      <w:r w:rsidR="00F00058" w:rsidRPr="00DF40B0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  <w:r w:rsidR="00F00058" w:rsidRPr="00DF40B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 w:rsidR="00D9215B" w:rsidRPr="00DF40B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F40B0">
        <w:rPr>
          <w:rFonts w:ascii="PT Astra Serif" w:hAnsi="PT Astra Serif" w:cs="Times New Roman"/>
          <w:b/>
          <w:sz w:val="28"/>
          <w:szCs w:val="28"/>
        </w:rPr>
        <w:t xml:space="preserve">Романовского муниципального района </w:t>
      </w:r>
    </w:p>
    <w:p w:rsidR="003752C7" w:rsidRPr="00DF40B0" w:rsidRDefault="003752C7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40B0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F00058" w:rsidRPr="00DF40B0" w:rsidRDefault="00F00058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67"/>
        <w:gridCol w:w="3545"/>
        <w:gridCol w:w="3260"/>
        <w:gridCol w:w="1418"/>
        <w:gridCol w:w="1666"/>
      </w:tblGrid>
      <w:tr w:rsidR="0037796B" w:rsidRPr="00DF40B0" w:rsidTr="00DF40B0">
        <w:tc>
          <w:tcPr>
            <w:tcW w:w="567" w:type="dxa"/>
          </w:tcPr>
          <w:p w:rsidR="003752C7" w:rsidRPr="00DF40B0" w:rsidRDefault="003752C7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3752C7" w:rsidRPr="00DF40B0" w:rsidRDefault="003752C7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3260" w:type="dxa"/>
          </w:tcPr>
          <w:p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идентификационные номера дорог</w:t>
            </w:r>
          </w:p>
        </w:tc>
        <w:tc>
          <w:tcPr>
            <w:tcW w:w="1418" w:type="dxa"/>
          </w:tcPr>
          <w:p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1666" w:type="dxa"/>
          </w:tcPr>
          <w:p w:rsidR="003752C7" w:rsidRPr="00DF40B0" w:rsidRDefault="003B60C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Протяженность,</w:t>
            </w:r>
            <w:r w:rsidR="002B6E23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км</w:t>
            </w:r>
            <w:r w:rsidR="00F565D1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/кв</w:t>
            </w:r>
            <w:proofErr w:type="gramStart"/>
            <w:r w:rsidR="00F565D1" w:rsidRPr="00DF40B0">
              <w:rPr>
                <w:rFonts w:ascii="PT Astra Serif" w:hAnsi="PT Astra Serif" w:cs="Times New Roman"/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D9215B" w:rsidRPr="00DF40B0" w:rsidTr="00DF40B0">
        <w:tc>
          <w:tcPr>
            <w:tcW w:w="567" w:type="dxa"/>
          </w:tcPr>
          <w:p w:rsidR="00D9215B" w:rsidRPr="00DF40B0" w:rsidRDefault="00D9215B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AF1521" w:rsidRPr="00DF40B0" w:rsidRDefault="00D9215B" w:rsidP="0023232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Асфальтированная дорога,       с. Большой</w:t>
            </w:r>
            <w:proofErr w:type="gram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К</w:t>
            </w:r>
            <w:proofErr w:type="gramEnd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арай, пл. </w:t>
            </w:r>
            <w:proofErr w:type="spell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>Стоякина</w:t>
            </w:r>
            <w:proofErr w:type="spellEnd"/>
          </w:p>
        </w:tc>
        <w:tc>
          <w:tcPr>
            <w:tcW w:w="3260" w:type="dxa"/>
          </w:tcPr>
          <w:p w:rsidR="00D9215B" w:rsidRPr="00DF40B0" w:rsidRDefault="00D9215B" w:rsidP="00DF40B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000 ОП МП 111</w:t>
            </w:r>
          </w:p>
        </w:tc>
        <w:tc>
          <w:tcPr>
            <w:tcW w:w="1418" w:type="dxa"/>
          </w:tcPr>
          <w:p w:rsidR="00D9215B" w:rsidRPr="00DF40B0" w:rsidRDefault="00D9215B" w:rsidP="00081491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D9215B" w:rsidRPr="00DF40B0" w:rsidRDefault="00FE7044" w:rsidP="00DF40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1,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93114"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63161" w:rsidRPr="00DF40B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 w:rsidR="00AF1521" w:rsidRPr="00DF40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>518,8</w:t>
            </w:r>
          </w:p>
        </w:tc>
      </w:tr>
      <w:tr w:rsidR="00D9215B" w:rsidRPr="00DF40B0" w:rsidTr="00DF40B0">
        <w:tc>
          <w:tcPr>
            <w:tcW w:w="567" w:type="dxa"/>
          </w:tcPr>
          <w:p w:rsidR="00D9215B" w:rsidRPr="00DF40B0" w:rsidRDefault="00D9215B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D9215B" w:rsidRPr="00DF40B0" w:rsidRDefault="00D9215B" w:rsidP="005962A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Дорога с. Большой</w:t>
            </w:r>
            <w:proofErr w:type="gramStart"/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 К</w:t>
            </w:r>
            <w:proofErr w:type="gramEnd"/>
            <w:r w:rsidRPr="00DF40B0">
              <w:rPr>
                <w:rFonts w:ascii="PT Astra Serif" w:hAnsi="PT Astra Serif" w:cs="Times New Roman"/>
                <w:sz w:val="24"/>
                <w:szCs w:val="24"/>
              </w:rPr>
              <w:t>арай</w:t>
            </w:r>
          </w:p>
          <w:p w:rsidR="00AF1521" w:rsidRPr="00DF40B0" w:rsidRDefault="00D9215B" w:rsidP="00232322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3260" w:type="dxa"/>
          </w:tcPr>
          <w:p w:rsidR="00D9215B" w:rsidRPr="00DF40B0" w:rsidRDefault="00D9215B" w:rsidP="00DF40B0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112</w:t>
            </w:r>
          </w:p>
        </w:tc>
        <w:tc>
          <w:tcPr>
            <w:tcW w:w="1418" w:type="dxa"/>
          </w:tcPr>
          <w:p w:rsidR="00D9215B" w:rsidRPr="00DF40B0" w:rsidRDefault="00D9215B" w:rsidP="005962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D9215B" w:rsidRPr="00DF40B0" w:rsidRDefault="00D63161" w:rsidP="00DF40B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E7044" w:rsidRPr="00DF40B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40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F40B0">
              <w:rPr>
                <w:rFonts w:ascii="PT Astra Serif" w:hAnsi="PT Astra Serif" w:cs="Times New Roman"/>
                <w:sz w:val="24"/>
                <w:szCs w:val="24"/>
              </w:rPr>
              <w:t>/7184</w:t>
            </w:r>
          </w:p>
        </w:tc>
      </w:tr>
      <w:tr w:rsidR="00DF40B0" w:rsidRPr="00DF40B0" w:rsidTr="00DF40B0">
        <w:tc>
          <w:tcPr>
            <w:tcW w:w="567" w:type="dxa"/>
          </w:tcPr>
          <w:p w:rsidR="00DF40B0" w:rsidRPr="00DF40B0" w:rsidRDefault="00DF40B0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DF40B0" w:rsidRPr="00DF40B0" w:rsidRDefault="00DF40B0" w:rsidP="006E6E00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</w:t>
            </w:r>
            <w:proofErr w:type="gramStart"/>
            <w:r w:rsidRPr="00DF40B0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DF40B0">
              <w:rPr>
                <w:rFonts w:ascii="PT Astra Serif" w:hAnsi="PT Astra Serif"/>
                <w:sz w:val="24"/>
                <w:szCs w:val="24"/>
              </w:rPr>
              <w:t>енина от д.№1А до д.№41</w:t>
            </w:r>
          </w:p>
        </w:tc>
        <w:tc>
          <w:tcPr>
            <w:tcW w:w="3260" w:type="dxa"/>
          </w:tcPr>
          <w:p w:rsidR="00DF40B0" w:rsidRPr="00DF40B0" w:rsidRDefault="00DF40B0" w:rsidP="00DF40B0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F40B0" w:rsidRPr="00DF40B0" w:rsidRDefault="00DF40B0" w:rsidP="006E6E00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66" w:type="dxa"/>
          </w:tcPr>
          <w:p w:rsidR="00DF40B0" w:rsidRPr="00DF40B0" w:rsidRDefault="00E669C1" w:rsidP="00DF40B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0,628</w:t>
            </w:r>
            <w:r w:rsidR="003B1953">
              <w:rPr>
                <w:rFonts w:ascii="PT Astra Serif" w:hAnsi="PT Astra Serif" w:cs="Times New Roman"/>
                <w:sz w:val="24"/>
                <w:szCs w:val="24"/>
              </w:rPr>
              <w:t>/2512</w:t>
            </w:r>
          </w:p>
        </w:tc>
      </w:tr>
      <w:tr w:rsidR="00DF40B0" w:rsidRPr="00DF40B0" w:rsidTr="00DF40B0">
        <w:tc>
          <w:tcPr>
            <w:tcW w:w="567" w:type="dxa"/>
          </w:tcPr>
          <w:p w:rsidR="00DF40B0" w:rsidRPr="00DF40B0" w:rsidRDefault="00DF40B0" w:rsidP="003752C7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F40B0" w:rsidRPr="00DF40B0" w:rsidRDefault="00DF40B0" w:rsidP="004751A3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</w:t>
            </w:r>
            <w:proofErr w:type="gramStart"/>
            <w:r w:rsidRPr="00DF40B0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DF40B0">
              <w:rPr>
                <w:rFonts w:ascii="PT Astra Serif" w:hAnsi="PT Astra Serif"/>
                <w:sz w:val="24"/>
                <w:szCs w:val="24"/>
              </w:rPr>
              <w:t>енина от д.№41 до пересечения с ул. Молодежная</w:t>
            </w:r>
          </w:p>
        </w:tc>
        <w:tc>
          <w:tcPr>
            <w:tcW w:w="3260" w:type="dxa"/>
          </w:tcPr>
          <w:p w:rsidR="00DF40B0" w:rsidRPr="00DF40B0" w:rsidRDefault="00DF40B0" w:rsidP="00DF40B0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F40B0" w:rsidRPr="00DF40B0" w:rsidRDefault="00DF40B0" w:rsidP="004751A3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DF40B0" w:rsidRPr="00DF40B0" w:rsidRDefault="00E669C1" w:rsidP="00E669C1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0,184/736</w:t>
            </w:r>
          </w:p>
        </w:tc>
      </w:tr>
      <w:tr w:rsidR="00DF40B0" w:rsidRPr="00DF40B0" w:rsidTr="00DF40B0">
        <w:tc>
          <w:tcPr>
            <w:tcW w:w="567" w:type="dxa"/>
          </w:tcPr>
          <w:p w:rsidR="00DF40B0" w:rsidRPr="00DF40B0" w:rsidRDefault="00DF40B0" w:rsidP="00E451F2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DF40B0" w:rsidRPr="00DF40B0" w:rsidRDefault="00DF40B0" w:rsidP="00E451F2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подъе</w:t>
            </w:r>
            <w:proofErr w:type="gramStart"/>
            <w:r w:rsidRPr="00DF40B0">
              <w:rPr>
                <w:rFonts w:ascii="PT Astra Serif" w:hAnsi="PT Astra Serif"/>
                <w:sz w:val="24"/>
                <w:szCs w:val="24"/>
              </w:rPr>
              <w:t>зд к зд</w:t>
            </w:r>
            <w:proofErr w:type="gramEnd"/>
            <w:r w:rsidRPr="00DF40B0">
              <w:rPr>
                <w:rFonts w:ascii="PT Astra Serif" w:hAnsi="PT Astra Serif"/>
                <w:sz w:val="24"/>
                <w:szCs w:val="24"/>
              </w:rPr>
              <w:t>анию ФАП ул. Ленина, 36Г</w:t>
            </w:r>
          </w:p>
        </w:tc>
        <w:tc>
          <w:tcPr>
            <w:tcW w:w="3260" w:type="dxa"/>
          </w:tcPr>
          <w:p w:rsidR="00DF40B0" w:rsidRPr="00DF40B0" w:rsidRDefault="00DF40B0" w:rsidP="00E451F2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115</w:t>
            </w:r>
          </w:p>
        </w:tc>
        <w:tc>
          <w:tcPr>
            <w:tcW w:w="1418" w:type="dxa"/>
          </w:tcPr>
          <w:p w:rsidR="00DF40B0" w:rsidRPr="00DF40B0" w:rsidRDefault="00DF40B0" w:rsidP="00E451F2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DF40B0" w:rsidRPr="00DF40B0" w:rsidRDefault="00FB627A" w:rsidP="00FB627A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0,2/80</w:t>
            </w:r>
          </w:p>
        </w:tc>
      </w:tr>
      <w:tr w:rsidR="00DF40B0" w:rsidRPr="00DF40B0" w:rsidTr="00DF40B0">
        <w:tc>
          <w:tcPr>
            <w:tcW w:w="567" w:type="dxa"/>
          </w:tcPr>
          <w:p w:rsidR="00DF40B0" w:rsidRPr="00DF40B0" w:rsidRDefault="00DF40B0" w:rsidP="000804A8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DF40B0" w:rsidRPr="00DF40B0" w:rsidRDefault="00DF40B0" w:rsidP="000804A8">
            <w:pP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</w:t>
            </w:r>
            <w:proofErr w:type="gramStart"/>
            <w:r w:rsidRPr="00DF40B0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DF40B0">
              <w:rPr>
                <w:rFonts w:ascii="PT Astra Serif" w:hAnsi="PT Astra Serif"/>
                <w:sz w:val="24"/>
                <w:szCs w:val="24"/>
              </w:rPr>
              <w:t>синовка</w:t>
            </w:r>
          </w:p>
        </w:tc>
        <w:tc>
          <w:tcPr>
            <w:tcW w:w="3260" w:type="dxa"/>
          </w:tcPr>
          <w:p w:rsidR="00DF40B0" w:rsidRPr="00DF40B0" w:rsidRDefault="00DF40B0" w:rsidP="000804A8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116</w:t>
            </w:r>
          </w:p>
        </w:tc>
        <w:tc>
          <w:tcPr>
            <w:tcW w:w="1418" w:type="dxa"/>
          </w:tcPr>
          <w:p w:rsidR="00DF40B0" w:rsidRPr="00DF40B0" w:rsidRDefault="00DF40B0" w:rsidP="000804A8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66" w:type="dxa"/>
          </w:tcPr>
          <w:p w:rsidR="00DF40B0" w:rsidRPr="00DF40B0" w:rsidRDefault="00FB627A" w:rsidP="005962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1,01/4004</w:t>
            </w:r>
          </w:p>
        </w:tc>
      </w:tr>
      <w:tr w:rsidR="00DF40B0" w:rsidRPr="00DF40B0" w:rsidTr="00DF40B0">
        <w:tc>
          <w:tcPr>
            <w:tcW w:w="567" w:type="dxa"/>
          </w:tcPr>
          <w:p w:rsidR="00DF40B0" w:rsidRPr="00DF40B0" w:rsidRDefault="00DF40B0" w:rsidP="00AD13E9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DF40B0" w:rsidRPr="00DF40B0" w:rsidRDefault="00DF40B0" w:rsidP="00AD13E9">
            <w:pPr>
              <w:tabs>
                <w:tab w:val="center" w:pos="4536"/>
                <w:tab w:val="right" w:pos="9072"/>
              </w:tabs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DF40B0">
              <w:rPr>
                <w:rFonts w:ascii="PT Astra Serif" w:hAnsi="PT Astra Serif"/>
                <w:sz w:val="24"/>
                <w:szCs w:val="24"/>
              </w:rPr>
              <w:t>Автомобильная дорога, ул</w:t>
            </w:r>
            <w:proofErr w:type="gramStart"/>
            <w:r w:rsidRPr="00DF40B0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DF40B0">
              <w:rPr>
                <w:rFonts w:ascii="PT Astra Serif" w:hAnsi="PT Astra Serif"/>
                <w:sz w:val="24"/>
                <w:szCs w:val="24"/>
              </w:rPr>
              <w:t>оветская</w:t>
            </w:r>
          </w:p>
        </w:tc>
        <w:tc>
          <w:tcPr>
            <w:tcW w:w="3260" w:type="dxa"/>
          </w:tcPr>
          <w:p w:rsidR="00DF40B0" w:rsidRPr="00DF40B0" w:rsidRDefault="00DF40B0" w:rsidP="00AD13E9">
            <w:pPr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</w:rPr>
              <w:t>63 240 000 ОП МП 117</w:t>
            </w:r>
          </w:p>
        </w:tc>
        <w:tc>
          <w:tcPr>
            <w:tcW w:w="1418" w:type="dxa"/>
          </w:tcPr>
          <w:p w:rsidR="00DF40B0" w:rsidRPr="00DF40B0" w:rsidRDefault="00DF40B0" w:rsidP="00AD13E9">
            <w:pPr>
              <w:jc w:val="center"/>
              <w:rPr>
                <w:rFonts w:ascii="PT Astra Serif" w:hAnsi="PT Astra Serif"/>
              </w:rPr>
            </w:pPr>
            <w:r w:rsidRPr="00DF40B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66" w:type="dxa"/>
          </w:tcPr>
          <w:p w:rsidR="00DF40B0" w:rsidRPr="00DF40B0" w:rsidRDefault="00FB627A" w:rsidP="005962A0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1,824/7296</w:t>
            </w:r>
          </w:p>
        </w:tc>
      </w:tr>
    </w:tbl>
    <w:p w:rsidR="003752C7" w:rsidRPr="00DF40B0" w:rsidRDefault="003752C7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3752C7" w:rsidRPr="00DF40B0" w:rsidSect="00DF40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19700517"/>
    <w:multiLevelType w:val="hybridMultilevel"/>
    <w:tmpl w:val="32182EDA"/>
    <w:lvl w:ilvl="0" w:tplc="285C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8F"/>
    <w:rsid w:val="0004722C"/>
    <w:rsid w:val="0005082A"/>
    <w:rsid w:val="00061CA3"/>
    <w:rsid w:val="00065363"/>
    <w:rsid w:val="00097EA8"/>
    <w:rsid w:val="000B6B64"/>
    <w:rsid w:val="000D463E"/>
    <w:rsid w:val="00142E9B"/>
    <w:rsid w:val="001C63B5"/>
    <w:rsid w:val="00215B0E"/>
    <w:rsid w:val="00217284"/>
    <w:rsid w:val="00223430"/>
    <w:rsid w:val="00232322"/>
    <w:rsid w:val="002A4992"/>
    <w:rsid w:val="002B3F8F"/>
    <w:rsid w:val="002B6E23"/>
    <w:rsid w:val="002E4B0F"/>
    <w:rsid w:val="0034490A"/>
    <w:rsid w:val="00362D29"/>
    <w:rsid w:val="003752C7"/>
    <w:rsid w:val="0037796B"/>
    <w:rsid w:val="003B1953"/>
    <w:rsid w:val="003B60C1"/>
    <w:rsid w:val="003D0565"/>
    <w:rsid w:val="003E4758"/>
    <w:rsid w:val="00443856"/>
    <w:rsid w:val="0045216D"/>
    <w:rsid w:val="004751A3"/>
    <w:rsid w:val="00484E78"/>
    <w:rsid w:val="004C31D5"/>
    <w:rsid w:val="00551A74"/>
    <w:rsid w:val="005E01B7"/>
    <w:rsid w:val="005F6BA7"/>
    <w:rsid w:val="00612105"/>
    <w:rsid w:val="00652040"/>
    <w:rsid w:val="006C3058"/>
    <w:rsid w:val="00700004"/>
    <w:rsid w:val="0070789C"/>
    <w:rsid w:val="007655CC"/>
    <w:rsid w:val="008219E9"/>
    <w:rsid w:val="008B70B7"/>
    <w:rsid w:val="008E731D"/>
    <w:rsid w:val="009355C5"/>
    <w:rsid w:val="009B624C"/>
    <w:rsid w:val="009C31B1"/>
    <w:rsid w:val="00AF1521"/>
    <w:rsid w:val="00B209B1"/>
    <w:rsid w:val="00C23BB2"/>
    <w:rsid w:val="00C26B99"/>
    <w:rsid w:val="00C36671"/>
    <w:rsid w:val="00C37321"/>
    <w:rsid w:val="00D63161"/>
    <w:rsid w:val="00D9215B"/>
    <w:rsid w:val="00D93114"/>
    <w:rsid w:val="00DB445A"/>
    <w:rsid w:val="00DF40B0"/>
    <w:rsid w:val="00E63513"/>
    <w:rsid w:val="00E669C1"/>
    <w:rsid w:val="00EF5C06"/>
    <w:rsid w:val="00F00058"/>
    <w:rsid w:val="00F428D4"/>
    <w:rsid w:val="00F565D1"/>
    <w:rsid w:val="00FB627A"/>
    <w:rsid w:val="00FE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3F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B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F8F"/>
    <w:pPr>
      <w:ind w:left="720"/>
      <w:contextualSpacing/>
    </w:pPr>
  </w:style>
  <w:style w:type="table" w:styleId="a6">
    <w:name w:val="Table Grid"/>
    <w:basedOn w:val="a1"/>
    <w:uiPriority w:val="59"/>
    <w:rsid w:val="0037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449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44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34490A"/>
    <w:rPr>
      <w:rFonts w:ascii="Trebuchet MS" w:hAnsi="Trebuchet MS" w:cs="Trebuchet MS"/>
      <w:w w:val="150"/>
      <w:sz w:val="9"/>
      <w:szCs w:val="9"/>
      <w:shd w:val="clear" w:color="auto" w:fill="FFFFFF"/>
    </w:rPr>
  </w:style>
  <w:style w:type="character" w:customStyle="1" w:styleId="40">
    <w:name w:val="Основной текст (4)"/>
    <w:uiPriority w:val="99"/>
    <w:rsid w:val="0034490A"/>
  </w:style>
  <w:style w:type="paragraph" w:customStyle="1" w:styleId="41">
    <w:name w:val="Основной текст (4)1"/>
    <w:basedOn w:val="a"/>
    <w:link w:val="4"/>
    <w:uiPriority w:val="99"/>
    <w:rsid w:val="0034490A"/>
    <w:pPr>
      <w:shd w:val="clear" w:color="auto" w:fill="FFFFFF"/>
      <w:spacing w:after="0" w:line="96" w:lineRule="exact"/>
      <w:jc w:val="both"/>
    </w:pPr>
    <w:rPr>
      <w:rFonts w:ascii="Trebuchet MS" w:eastAsiaTheme="minorHAnsi" w:hAnsi="Trebuchet MS" w:cs="Trebuchet MS"/>
      <w:w w:val="150"/>
      <w:sz w:val="9"/>
      <w:szCs w:val="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1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E215-CF18-4A1D-95F7-1CAE6414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2024-09-10T06:19:00Z</cp:lastPrinted>
  <dcterms:created xsi:type="dcterms:W3CDTF">2021-03-12T10:13:00Z</dcterms:created>
  <dcterms:modified xsi:type="dcterms:W3CDTF">2024-09-10T06:20:00Z</dcterms:modified>
</cp:coreProperties>
</file>