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Default="00FF47A0" w:rsidP="004A6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F47A0"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930" w:rsidRPr="004A6930" w:rsidRDefault="004A6930" w:rsidP="004A6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2516C" w:rsidRPr="00AE40A1" w:rsidRDefault="00D2516C" w:rsidP="00AE40A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</w:pPr>
      <w:r w:rsidRPr="00AE40A1"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AE40A1" w:rsidRDefault="00D2516C" w:rsidP="00AE40A1">
      <w:pPr>
        <w:tabs>
          <w:tab w:val="right" w:pos="0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AE40A1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AE40A1" w:rsidRDefault="00D2516C" w:rsidP="00AE40A1">
      <w:pPr>
        <w:tabs>
          <w:tab w:val="right" w:pos="0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AE40A1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AE40A1" w:rsidRDefault="0061383D" w:rsidP="00AE40A1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;mso-wrap-distance-top:-3e-5mm;mso-wrap-distance-bottom:-3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AE40A1" w:rsidRDefault="00D2516C" w:rsidP="00AE40A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516C" w:rsidRPr="00AE40A1" w:rsidRDefault="00D2516C" w:rsidP="00AE40A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ПОСТАНОВЛЕНИЕ</w:t>
      </w:r>
    </w:p>
    <w:p w:rsidR="00D2516C" w:rsidRPr="00AE40A1" w:rsidRDefault="00D2516C" w:rsidP="00AE40A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№</w:t>
      </w:r>
      <w:r w:rsidR="004739D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55</w:t>
      </w:r>
    </w:p>
    <w:p w:rsidR="00D2516C" w:rsidRPr="00AE40A1" w:rsidRDefault="00D2516C" w:rsidP="00AE40A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от </w:t>
      </w:r>
      <w:r w:rsidR="00B163A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</w:t>
      </w:r>
      <w:r w:rsidR="004739D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</w:t>
      </w:r>
      <w:r w:rsidR="00AE40A1"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B163A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07</w:t>
      </w:r>
      <w:r w:rsidR="00A32E0A"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 w:rsidR="00863CE7"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B163A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</w:t>
      </w:r>
    </w:p>
    <w:p w:rsidR="00D2516C" w:rsidRPr="00AE40A1" w:rsidRDefault="00D2516C" w:rsidP="00AE40A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</w:t>
      </w:r>
      <w:proofErr w:type="gramStart"/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</w:t>
      </w:r>
      <w:proofErr w:type="gramEnd"/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арай</w:t>
      </w:r>
    </w:p>
    <w:p w:rsidR="00FF47A0" w:rsidRPr="00AE40A1" w:rsidRDefault="00FF47A0" w:rsidP="00AE40A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739DD" w:rsidRDefault="00DF5281" w:rsidP="00AE40A1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 w:rsidRPr="00AE40A1">
        <w:rPr>
          <w:rFonts w:ascii="PT Astra Serif" w:hAnsi="PT Astra Serif"/>
          <w:b/>
          <w:sz w:val="24"/>
          <w:szCs w:val="24"/>
        </w:rPr>
        <w:t>О</w:t>
      </w:r>
      <w:r w:rsidR="004739DD" w:rsidRPr="004739DD">
        <w:rPr>
          <w:rFonts w:ascii="PT Astra Serif" w:hAnsi="PT Astra Serif"/>
          <w:b/>
          <w:sz w:val="24"/>
          <w:szCs w:val="24"/>
        </w:rPr>
        <w:t xml:space="preserve"> </w:t>
      </w:r>
      <w:r w:rsidR="004739DD">
        <w:rPr>
          <w:rFonts w:ascii="PT Astra Serif" w:hAnsi="PT Astra Serif"/>
          <w:b/>
          <w:sz w:val="24"/>
          <w:szCs w:val="24"/>
        </w:rPr>
        <w:t>внесении изменений в постановление от 14.12.2023г.№53</w:t>
      </w:r>
    </w:p>
    <w:p w:rsidR="00DF5281" w:rsidRPr="00AE40A1" w:rsidRDefault="004739DD" w:rsidP="00AE40A1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«Об</w:t>
      </w:r>
      <w:r w:rsidR="00DF5281" w:rsidRPr="00AE40A1">
        <w:rPr>
          <w:rFonts w:ascii="PT Astra Serif" w:hAnsi="PT Astra Serif"/>
          <w:b/>
          <w:sz w:val="24"/>
          <w:szCs w:val="24"/>
        </w:rPr>
        <w:t xml:space="preserve"> утверждении </w:t>
      </w:r>
      <w:r w:rsidR="00B11945" w:rsidRPr="00AE40A1">
        <w:rPr>
          <w:rFonts w:ascii="PT Astra Serif" w:hAnsi="PT Astra Serif"/>
          <w:b/>
          <w:sz w:val="24"/>
          <w:szCs w:val="24"/>
        </w:rPr>
        <w:t>М</w:t>
      </w:r>
      <w:r w:rsidR="00DF5281" w:rsidRPr="00AE40A1">
        <w:rPr>
          <w:rFonts w:ascii="PT Astra Serif" w:hAnsi="PT Astra Serif"/>
          <w:b/>
          <w:sz w:val="24"/>
          <w:szCs w:val="24"/>
        </w:rPr>
        <w:t xml:space="preserve">униципальной программы </w:t>
      </w:r>
    </w:p>
    <w:p w:rsidR="00836A92" w:rsidRPr="00AE40A1" w:rsidRDefault="00DF5281" w:rsidP="00AE40A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>«</w:t>
      </w:r>
      <w:r w:rsidR="000938FF" w:rsidRPr="00AE40A1">
        <w:rPr>
          <w:rFonts w:ascii="PT Astra Serif" w:hAnsi="PT Astra Serif" w:cs="Times New Roman"/>
          <w:b/>
          <w:sz w:val="24"/>
          <w:szCs w:val="24"/>
        </w:rPr>
        <w:t>Разви</w:t>
      </w:r>
      <w:r w:rsidR="00836A92" w:rsidRPr="00AE40A1">
        <w:rPr>
          <w:rFonts w:ascii="PT Astra Serif" w:hAnsi="PT Astra Serif" w:cs="Times New Roman"/>
          <w:b/>
          <w:sz w:val="24"/>
          <w:szCs w:val="24"/>
        </w:rPr>
        <w:t xml:space="preserve">тие местного самоуправления  </w:t>
      </w:r>
      <w:r w:rsidR="000938FF" w:rsidRPr="00AE40A1">
        <w:rPr>
          <w:rFonts w:ascii="PT Astra Serif" w:hAnsi="PT Astra Serif" w:cs="Times New Roman"/>
          <w:b/>
          <w:sz w:val="24"/>
          <w:szCs w:val="24"/>
        </w:rPr>
        <w:t xml:space="preserve"> в </w:t>
      </w:r>
    </w:p>
    <w:p w:rsidR="00DF5281" w:rsidRPr="00AE40A1" w:rsidRDefault="000938FF" w:rsidP="00AE40A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>муниципальном образовании</w:t>
      </w:r>
      <w:r w:rsidR="00DF5281" w:rsidRPr="00AE40A1">
        <w:rPr>
          <w:rFonts w:ascii="PT Astra Serif" w:hAnsi="PT Astra Serif" w:cs="Times New Roman"/>
          <w:b/>
          <w:sz w:val="24"/>
          <w:szCs w:val="24"/>
        </w:rPr>
        <w:t>»</w:t>
      </w:r>
    </w:p>
    <w:p w:rsidR="00DF5281" w:rsidRPr="00AE40A1" w:rsidRDefault="00DF5281" w:rsidP="00AE40A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ab/>
      </w:r>
    </w:p>
    <w:p w:rsidR="00DF5281" w:rsidRPr="00AE40A1" w:rsidRDefault="00DF5281" w:rsidP="00AE40A1">
      <w:pPr>
        <w:spacing w:line="240" w:lineRule="auto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F5281" w:rsidRPr="00AE40A1" w:rsidRDefault="00DF5281" w:rsidP="00AE40A1">
      <w:pPr>
        <w:spacing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 xml:space="preserve">     Руководствуясь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AE40A1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  <w:r w:rsidRPr="00AE40A1">
        <w:rPr>
          <w:rFonts w:ascii="PT Astra Serif" w:hAnsi="PT Astra Serif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</w:p>
    <w:p w:rsidR="00DF5281" w:rsidRPr="00AE40A1" w:rsidRDefault="00DF5281" w:rsidP="00AE40A1">
      <w:pPr>
        <w:spacing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DF5281" w:rsidRPr="00AE40A1" w:rsidRDefault="00DF5281" w:rsidP="00AE40A1">
      <w:pPr>
        <w:spacing w:line="240" w:lineRule="auto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>ПОСТАНОВЛЯЮ:</w:t>
      </w:r>
    </w:p>
    <w:p w:rsidR="00DF5281" w:rsidRPr="00AE40A1" w:rsidRDefault="00DF5281" w:rsidP="00AE40A1">
      <w:pPr>
        <w:spacing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4739DD" w:rsidRPr="00180B7D" w:rsidRDefault="004739DD" w:rsidP="004739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1.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 xml:space="preserve"> Внести в Постановление №5</w:t>
      </w:r>
      <w:r>
        <w:rPr>
          <w:rFonts w:ascii="PT Astra Serif" w:eastAsia="Times New Roman" w:hAnsi="PT Astra Serif" w:cs="Times New Roman"/>
          <w:sz w:val="24"/>
          <w:szCs w:val="24"/>
        </w:rPr>
        <w:t>3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 xml:space="preserve"> от 14.12.2023г. «Об утверждении  муниципальной программы «</w:t>
      </w:r>
      <w:r w:rsidR="005321C3">
        <w:rPr>
          <w:rFonts w:ascii="PT Astra Serif" w:eastAsia="Calibri" w:hAnsi="PT Astra Serif" w:cs="Times New Roman"/>
          <w:sz w:val="24"/>
          <w:szCs w:val="24"/>
        </w:rPr>
        <w:t xml:space="preserve">Развитие местного самоуправления в </w:t>
      </w:r>
      <w:r w:rsidRPr="00326590">
        <w:rPr>
          <w:rFonts w:ascii="PT Astra Serif" w:eastAsia="Calibri" w:hAnsi="PT Astra Serif" w:cs="Times New Roman"/>
          <w:sz w:val="24"/>
          <w:szCs w:val="24"/>
        </w:rPr>
        <w:t>муниципально</w:t>
      </w:r>
      <w:r w:rsidR="005321C3">
        <w:rPr>
          <w:rFonts w:ascii="PT Astra Serif" w:eastAsia="Calibri" w:hAnsi="PT Astra Serif" w:cs="Times New Roman"/>
          <w:sz w:val="24"/>
          <w:szCs w:val="24"/>
        </w:rPr>
        <w:t>м</w:t>
      </w:r>
      <w:r w:rsidRPr="00326590">
        <w:rPr>
          <w:rFonts w:ascii="PT Astra Serif" w:eastAsia="Calibri" w:hAnsi="PT Astra Serif" w:cs="Times New Roman"/>
          <w:sz w:val="24"/>
          <w:szCs w:val="24"/>
        </w:rPr>
        <w:t xml:space="preserve"> образовани</w:t>
      </w:r>
      <w:r w:rsidR="005321C3">
        <w:rPr>
          <w:rFonts w:ascii="PT Astra Serif" w:eastAsia="Calibri" w:hAnsi="PT Astra Serif" w:cs="Times New Roman"/>
          <w:sz w:val="24"/>
          <w:szCs w:val="24"/>
        </w:rPr>
        <w:t>и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 xml:space="preserve">» следующие изменения: </w:t>
      </w:r>
      <w:r>
        <w:rPr>
          <w:rFonts w:ascii="PT Astra Serif" w:eastAsia="Times New Roman" w:hAnsi="PT Astra Serif" w:cs="Times New Roman"/>
          <w:sz w:val="24"/>
          <w:szCs w:val="24"/>
        </w:rPr>
        <w:t>«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>паспорт муниципальной программы</w:t>
      </w:r>
      <w:r>
        <w:rPr>
          <w:rFonts w:ascii="PT Astra Serif" w:eastAsia="Times New Roman" w:hAnsi="PT Astra Serif" w:cs="Times New Roman"/>
          <w:sz w:val="24"/>
          <w:szCs w:val="24"/>
        </w:rPr>
        <w:t>»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и 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 xml:space="preserve">пункт </w:t>
      </w:r>
      <w:r>
        <w:rPr>
          <w:rFonts w:ascii="PT Astra Serif" w:eastAsia="Times New Roman" w:hAnsi="PT Astra Serif" w:cs="Times New Roman"/>
          <w:sz w:val="24"/>
          <w:szCs w:val="24"/>
        </w:rPr>
        <w:t>8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муниципальной программы </w:t>
      </w:r>
      <w:r w:rsidRPr="00F51D37">
        <w:rPr>
          <w:rFonts w:ascii="PT Astra Serif" w:eastAsia="Times New Roman" w:hAnsi="PT Astra Serif" w:cs="Times New Roman"/>
          <w:sz w:val="24"/>
          <w:szCs w:val="24"/>
        </w:rPr>
        <w:t>«</w:t>
      </w:r>
      <w:r w:rsidRPr="004739DD">
        <w:rPr>
          <w:rFonts w:ascii="PT Astra Serif" w:hAnsi="PT Astra Serif" w:cs="Times New Roman"/>
          <w:bCs/>
          <w:sz w:val="24"/>
          <w:szCs w:val="24"/>
        </w:rPr>
        <w:t>8. Ресурсное обеспечение  муниципальной программы, перечень программных мероприятий</w:t>
      </w:r>
      <w:r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4739DD">
        <w:rPr>
          <w:rFonts w:ascii="PT Astra Serif" w:hAnsi="PT Astra Serif" w:cs="Times New Roman"/>
          <w:sz w:val="24"/>
          <w:szCs w:val="24"/>
        </w:rPr>
        <w:t>Сведения об объемах и источниках финансового обеспечения муниципальной программы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>изложить в новой  редакции.</w:t>
      </w:r>
    </w:p>
    <w:p w:rsidR="004739DD" w:rsidRDefault="004739DD" w:rsidP="004739D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</w:p>
    <w:p w:rsidR="004739DD" w:rsidRPr="0043371A" w:rsidRDefault="004739DD" w:rsidP="004739D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2.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:rsidR="004739DD" w:rsidRDefault="004739DD" w:rsidP="004739D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4739DD" w:rsidRPr="0043371A" w:rsidRDefault="004739DD" w:rsidP="004739D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3.</w:t>
      </w:r>
      <w:proofErr w:type="gramStart"/>
      <w:r w:rsidRPr="0043371A">
        <w:rPr>
          <w:rFonts w:ascii="PT Astra Serif" w:eastAsia="Times New Roman" w:hAnsi="PT Astra Serif" w:cs="Times New Roman"/>
          <w:sz w:val="24"/>
          <w:szCs w:val="24"/>
        </w:rPr>
        <w:t>Контроль за</w:t>
      </w:r>
      <w:proofErr w:type="gramEnd"/>
      <w:r w:rsidRPr="0043371A">
        <w:rPr>
          <w:rFonts w:ascii="PT Astra Serif" w:eastAsia="Times New Roman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F5281" w:rsidRPr="00AE40A1" w:rsidRDefault="00DF5281" w:rsidP="00AE40A1">
      <w:pPr>
        <w:spacing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DF5281" w:rsidRPr="00AE40A1" w:rsidRDefault="00DF5281" w:rsidP="00AE40A1">
      <w:pPr>
        <w:spacing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DF5281" w:rsidRPr="00AE40A1" w:rsidRDefault="00DF5281" w:rsidP="00AE40A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 xml:space="preserve">Глава </w:t>
      </w:r>
      <w:proofErr w:type="spellStart"/>
      <w:r w:rsidR="00AA6D62" w:rsidRPr="00AE40A1">
        <w:rPr>
          <w:rFonts w:ascii="PT Astra Serif" w:hAnsi="PT Astra Serif" w:cs="Times New Roman"/>
          <w:b/>
          <w:sz w:val="24"/>
          <w:szCs w:val="24"/>
        </w:rPr>
        <w:t>Большекарайского</w:t>
      </w:r>
      <w:proofErr w:type="spellEnd"/>
    </w:p>
    <w:p w:rsidR="00DF5281" w:rsidRPr="00AE40A1" w:rsidRDefault="00DF5281" w:rsidP="00AE40A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>муниципального образования</w:t>
      </w:r>
      <w:r w:rsidRPr="00AE40A1">
        <w:rPr>
          <w:rFonts w:ascii="PT Astra Serif" w:hAnsi="PT Astra Serif" w:cs="Times New Roman"/>
          <w:b/>
          <w:sz w:val="24"/>
          <w:szCs w:val="24"/>
        </w:rPr>
        <w:tab/>
      </w:r>
      <w:r w:rsidRPr="00AE40A1">
        <w:rPr>
          <w:rFonts w:ascii="PT Astra Serif" w:hAnsi="PT Astra Serif" w:cs="Times New Roman"/>
          <w:b/>
          <w:sz w:val="24"/>
          <w:szCs w:val="24"/>
        </w:rPr>
        <w:tab/>
      </w:r>
      <w:r w:rsidRPr="00AE40A1">
        <w:rPr>
          <w:rFonts w:ascii="PT Astra Serif" w:hAnsi="PT Astra Serif" w:cs="Times New Roman"/>
          <w:b/>
          <w:sz w:val="24"/>
          <w:szCs w:val="24"/>
        </w:rPr>
        <w:tab/>
      </w:r>
      <w:r w:rsidRPr="00AE40A1">
        <w:rPr>
          <w:rFonts w:ascii="PT Astra Serif" w:hAnsi="PT Astra Serif" w:cs="Times New Roman"/>
          <w:b/>
          <w:sz w:val="24"/>
          <w:szCs w:val="24"/>
        </w:rPr>
        <w:tab/>
      </w:r>
      <w:r w:rsidR="00AA6D62" w:rsidRPr="00AE40A1">
        <w:rPr>
          <w:rFonts w:ascii="PT Astra Serif" w:hAnsi="PT Astra Serif" w:cs="Times New Roman"/>
          <w:b/>
          <w:sz w:val="24"/>
          <w:szCs w:val="24"/>
        </w:rPr>
        <w:t>Н.В</w:t>
      </w:r>
      <w:r w:rsidRPr="00AE40A1">
        <w:rPr>
          <w:rFonts w:ascii="PT Astra Serif" w:hAnsi="PT Astra Serif" w:cs="Times New Roman"/>
          <w:b/>
          <w:sz w:val="24"/>
          <w:szCs w:val="24"/>
        </w:rPr>
        <w:t>.</w:t>
      </w:r>
      <w:r w:rsidR="00AA6D62" w:rsidRPr="00AE40A1">
        <w:rPr>
          <w:rFonts w:ascii="PT Astra Serif" w:hAnsi="PT Astra Serif" w:cs="Times New Roman"/>
          <w:b/>
          <w:sz w:val="24"/>
          <w:szCs w:val="24"/>
        </w:rPr>
        <w:t>Соловьева</w:t>
      </w:r>
    </w:p>
    <w:p w:rsidR="00DF5281" w:rsidRPr="00AE40A1" w:rsidRDefault="00DF5281" w:rsidP="00AE40A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DF5281" w:rsidRPr="00AE40A1" w:rsidRDefault="00DF5281" w:rsidP="00AE40A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F11381" w:rsidRPr="00AE40A1" w:rsidRDefault="00F11381" w:rsidP="00AE40A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F11381" w:rsidRDefault="00F11381" w:rsidP="00AE40A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AE40A1" w:rsidRDefault="00AE40A1" w:rsidP="00AE40A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AE40A1" w:rsidRPr="00AE40A1" w:rsidRDefault="00AE40A1" w:rsidP="00AE40A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DF5281" w:rsidRPr="00AE40A1" w:rsidRDefault="00DF5281" w:rsidP="00AE40A1">
      <w:pPr>
        <w:pStyle w:val="a7"/>
        <w:tabs>
          <w:tab w:val="center" w:pos="7513"/>
        </w:tabs>
        <w:rPr>
          <w:rFonts w:ascii="PT Astra Serif" w:hAnsi="PT Astra Serif" w:cs="Times New Roman"/>
          <w:b/>
          <w:sz w:val="24"/>
          <w:szCs w:val="24"/>
        </w:rPr>
      </w:pPr>
    </w:p>
    <w:p w:rsidR="00AE40A1" w:rsidRDefault="00DF5281" w:rsidP="00AE40A1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ab/>
      </w:r>
      <w:r w:rsidR="00AE40A1"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</w:t>
      </w:r>
    </w:p>
    <w:p w:rsidR="00AE40A1" w:rsidRDefault="00AE40A1" w:rsidP="00AE40A1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</w:p>
    <w:p w:rsidR="00AE40A1" w:rsidRPr="00326590" w:rsidRDefault="00AE40A1" w:rsidP="00AE40A1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Приложение к постановлению</w:t>
      </w:r>
    </w:p>
    <w:p w:rsidR="00AE40A1" w:rsidRPr="00326590" w:rsidRDefault="00AE40A1" w:rsidP="00AE40A1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Администрации </w:t>
      </w:r>
      <w:proofErr w:type="spellStart"/>
      <w:r w:rsidRPr="00326590">
        <w:rPr>
          <w:rFonts w:ascii="PT Astra Serif" w:hAnsi="PT Astra Serif" w:cs="Times New Roman"/>
          <w:i/>
          <w:sz w:val="24"/>
          <w:szCs w:val="24"/>
        </w:rPr>
        <w:t>Большекарайского</w:t>
      </w:r>
      <w:proofErr w:type="spellEnd"/>
      <w:r>
        <w:rPr>
          <w:rFonts w:ascii="PT Astra Serif" w:hAnsi="PT Astra Serif" w:cs="Times New Roman"/>
          <w:i/>
          <w:sz w:val="24"/>
          <w:szCs w:val="24"/>
        </w:rPr>
        <w:t xml:space="preserve"> муниципального образования </w:t>
      </w: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</w:t>
      </w:r>
    </w:p>
    <w:p w:rsidR="00AE40A1" w:rsidRPr="00326590" w:rsidRDefault="00AE40A1" w:rsidP="00AE40A1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от </w:t>
      </w:r>
      <w:r w:rsidR="004739DD">
        <w:rPr>
          <w:rFonts w:ascii="PT Astra Serif" w:hAnsi="PT Astra Serif" w:cs="Times New Roman"/>
          <w:i/>
          <w:sz w:val="24"/>
          <w:szCs w:val="24"/>
        </w:rPr>
        <w:t>14</w:t>
      </w:r>
      <w:r w:rsidRPr="00326590">
        <w:rPr>
          <w:rFonts w:ascii="PT Astra Serif" w:hAnsi="PT Astra Serif" w:cs="Times New Roman"/>
          <w:i/>
          <w:sz w:val="24"/>
          <w:szCs w:val="24"/>
        </w:rPr>
        <w:t>.</w:t>
      </w:r>
      <w:r w:rsidR="004739DD">
        <w:rPr>
          <w:rFonts w:ascii="PT Astra Serif" w:hAnsi="PT Astra Serif" w:cs="Times New Roman"/>
          <w:i/>
          <w:sz w:val="24"/>
          <w:szCs w:val="24"/>
        </w:rPr>
        <w:t>12</w:t>
      </w:r>
      <w:r w:rsidRPr="00326590">
        <w:rPr>
          <w:rFonts w:ascii="PT Astra Serif" w:hAnsi="PT Astra Serif" w:cs="Times New Roman"/>
          <w:i/>
          <w:sz w:val="24"/>
          <w:szCs w:val="24"/>
        </w:rPr>
        <w:t>. 20</w:t>
      </w:r>
      <w:r w:rsidRPr="00326590">
        <w:rPr>
          <w:rFonts w:ascii="PT Astra Serif" w:hAnsi="PT Astra Serif" w:cs="Times New Roman"/>
          <w:i/>
          <w:sz w:val="24"/>
          <w:szCs w:val="24"/>
          <w:lang w:val="en-US"/>
        </w:rPr>
        <w:t>2</w:t>
      </w:r>
      <w:r w:rsidR="004739DD">
        <w:rPr>
          <w:rFonts w:ascii="PT Astra Serif" w:hAnsi="PT Astra Serif" w:cs="Times New Roman"/>
          <w:i/>
          <w:sz w:val="24"/>
          <w:szCs w:val="24"/>
        </w:rPr>
        <w:t>3</w:t>
      </w:r>
      <w:r w:rsidRPr="00326590">
        <w:rPr>
          <w:rFonts w:ascii="PT Astra Serif" w:hAnsi="PT Astra Serif" w:cs="Times New Roman"/>
          <w:i/>
          <w:sz w:val="24"/>
          <w:szCs w:val="24"/>
        </w:rPr>
        <w:t xml:space="preserve">года № </w:t>
      </w:r>
      <w:r w:rsidR="004739DD">
        <w:rPr>
          <w:rFonts w:ascii="PT Astra Serif" w:hAnsi="PT Astra Serif" w:cs="Times New Roman"/>
          <w:i/>
          <w:sz w:val="24"/>
          <w:szCs w:val="24"/>
        </w:rPr>
        <w:t>53</w:t>
      </w:r>
    </w:p>
    <w:p w:rsidR="00DF5281" w:rsidRPr="00AE40A1" w:rsidRDefault="00DF5281" w:rsidP="00AE40A1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sz w:val="24"/>
          <w:szCs w:val="24"/>
        </w:rPr>
      </w:pPr>
    </w:p>
    <w:p w:rsidR="00AE40A1" w:rsidRDefault="000938FF" w:rsidP="00AE40A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>Паспорт</w:t>
      </w:r>
      <w:r w:rsidR="00AE40A1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AE40A1">
        <w:rPr>
          <w:rFonts w:ascii="PT Astra Serif" w:hAnsi="PT Astra Serif" w:cs="Times New Roman"/>
          <w:b/>
          <w:sz w:val="24"/>
          <w:szCs w:val="24"/>
        </w:rPr>
        <w:t>муниципальной программы</w:t>
      </w:r>
    </w:p>
    <w:tbl>
      <w:tblPr>
        <w:tblW w:w="10348" w:type="dxa"/>
        <w:tblInd w:w="108" w:type="dxa"/>
        <w:tblLayout w:type="fixed"/>
        <w:tblLook w:val="0000"/>
      </w:tblPr>
      <w:tblGrid>
        <w:gridCol w:w="4111"/>
        <w:gridCol w:w="6237"/>
      </w:tblGrid>
      <w:tr w:rsidR="000938FF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Наименованиемуниципальной</w:t>
            </w:r>
            <w:proofErr w:type="spellEnd"/>
          </w:p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местного самоуправления в муниципальном образовании </w:t>
            </w:r>
          </w:p>
        </w:tc>
      </w:tr>
      <w:tr w:rsidR="000938FF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0938FF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0938FF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качества реализации полномочий, определенных законодательством и эффективности административно - </w:t>
            </w:r>
            <w:r w:rsidR="00DF5375" w:rsidRPr="00AE40A1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правленческих процессов</w:t>
            </w:r>
          </w:p>
        </w:tc>
      </w:tr>
      <w:tr w:rsidR="000938FF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ind w:firstLine="432"/>
              <w:rPr>
                <w:rFonts w:ascii="PT Astra Serif" w:hAnsi="PT Astra Serif" w:cs="Times New Roman"/>
                <w:spacing w:val="-6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pacing w:val="-6"/>
                <w:sz w:val="24"/>
                <w:szCs w:val="24"/>
              </w:rPr>
              <w:t xml:space="preserve">- содействие в решении вопросов местного значения, </w:t>
            </w:r>
            <w:r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в том числе путем укрепления материально-технической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базы органов местного самоуправления муниципального образования;</w:t>
            </w:r>
          </w:p>
          <w:p w:rsidR="000938FF" w:rsidRPr="00AE40A1" w:rsidRDefault="000938FF" w:rsidP="00AE40A1">
            <w:pPr>
              <w:spacing w:after="0" w:line="240" w:lineRule="auto"/>
              <w:ind w:firstLine="432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pacing w:val="-6"/>
                <w:sz w:val="24"/>
                <w:szCs w:val="24"/>
              </w:rPr>
              <w:t>- поддержка развития кадрового потенциала</w:t>
            </w:r>
            <w:r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, в том числе путем содействия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в подготовке, переподготовке и повышении </w:t>
            </w:r>
            <w:proofErr w:type="gramStart"/>
            <w:r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квалификации кадров органов местного самоуправления муниципального образования</w:t>
            </w:r>
            <w:proofErr w:type="gramEnd"/>
            <w:r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;</w:t>
            </w:r>
          </w:p>
          <w:p w:rsidR="000938FF" w:rsidRPr="00AE40A1" w:rsidRDefault="000938FF" w:rsidP="00AE40A1">
            <w:pPr>
              <w:spacing w:after="0" w:line="240" w:lineRule="auto"/>
              <w:ind w:firstLine="432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- информационно-аналитическое и методическое обеспечение деятельности органов местного самоуправления </w:t>
            </w:r>
            <w:r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муниципального образования</w:t>
            </w:r>
            <w:r w:rsidR="00DF5375"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.</w:t>
            </w:r>
          </w:p>
        </w:tc>
      </w:tr>
      <w:tr w:rsidR="000938FF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Создание условий для эффективного осуществления органами местного самоуправления муниципального образования полномочий, предусмотренных законодательством</w:t>
            </w:r>
          </w:p>
        </w:tc>
      </w:tr>
      <w:tr w:rsidR="00812AA7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A7" w:rsidRPr="00AE40A1" w:rsidRDefault="00812AA7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A7" w:rsidRPr="00AE40A1" w:rsidRDefault="00812AA7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BD503D" w:rsidRPr="00AE40A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863CE7"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-202</w:t>
            </w:r>
            <w:r w:rsidR="00BD503D" w:rsidRPr="00AE40A1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</w:tr>
      <w:tr w:rsidR="00812AA7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A7" w:rsidRPr="00AE40A1" w:rsidRDefault="00812AA7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A7" w:rsidRPr="00AE40A1" w:rsidRDefault="00812AA7" w:rsidP="00AE40A1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</w:p>
          <w:p w:rsidR="00812AA7" w:rsidRPr="00AE40A1" w:rsidRDefault="00812AA7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12AA7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A7" w:rsidRPr="00AE40A1" w:rsidRDefault="00812AA7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1A1" w:rsidRPr="00AE40A1" w:rsidRDefault="005271A1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</w:t>
            </w:r>
          </w:p>
          <w:p w:rsidR="005271A1" w:rsidRPr="00AE40A1" w:rsidRDefault="005271A1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BD503D" w:rsidRPr="00AE40A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г. -  </w:t>
            </w:r>
            <w:r w:rsidR="0062018A" w:rsidRPr="004739D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163AE" w:rsidRPr="004739DD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37573" w:rsidRPr="004739DD">
              <w:rPr>
                <w:rFonts w:ascii="PT Astra Serif" w:hAnsi="PT Astra Serif" w:cs="Times New Roman"/>
                <w:sz w:val="24"/>
                <w:szCs w:val="24"/>
              </w:rPr>
              <w:t>2,5тыс.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руб.</w:t>
            </w:r>
          </w:p>
          <w:p w:rsidR="00F37573" w:rsidRPr="00AE40A1" w:rsidRDefault="005271A1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BD503D" w:rsidRPr="00AE40A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г. – 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>182,5тыс. руб.</w:t>
            </w:r>
          </w:p>
          <w:p w:rsidR="00F37573" w:rsidRPr="00AE40A1" w:rsidRDefault="005271A1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BD503D" w:rsidRPr="00AE40A1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г. – 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>182,5тыс. руб.</w:t>
            </w:r>
          </w:p>
          <w:p w:rsidR="005271A1" w:rsidRPr="00AE40A1" w:rsidRDefault="005271A1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(сумма может корректироваться)</w:t>
            </w:r>
          </w:p>
        </w:tc>
      </w:tr>
      <w:tr w:rsidR="00812AA7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A7" w:rsidRPr="00AE40A1" w:rsidRDefault="00812AA7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A7" w:rsidRPr="00AE40A1" w:rsidRDefault="00D53DAB" w:rsidP="00AE40A1">
            <w:pPr>
              <w:autoSpaceDE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-с</w:t>
            </w:r>
            <w:r w:rsidR="00812AA7"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тепень укомплектованности органов местного </w:t>
            </w:r>
            <w:r w:rsidR="00812AA7"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самоуправления муниципального образования материально-техническими средствами</w:t>
            </w:r>
            <w:r w:rsidR="00812AA7"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для решения вопросов местного значения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12AA7" w:rsidRPr="00AE40A1" w:rsidRDefault="00D53DAB" w:rsidP="00AE40A1">
            <w:pPr>
              <w:autoSpaceDE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-с</w:t>
            </w:r>
            <w:r w:rsidR="00812AA7" w:rsidRPr="00AE40A1">
              <w:rPr>
                <w:rFonts w:ascii="PT Astra Serif" w:hAnsi="PT Astra Serif" w:cs="Times New Roman"/>
                <w:sz w:val="24"/>
                <w:szCs w:val="24"/>
              </w:rPr>
              <w:t>тепень открытости деятельности органов местного самоуправления муниципального образования</w:t>
            </w:r>
            <w:proofErr w:type="gramStart"/>
            <w:r w:rsidR="00AE40A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12AA7" w:rsidRPr="00AE40A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DF5375" w:rsidRDefault="00DF5375" w:rsidP="00AE40A1">
      <w:pPr>
        <w:pStyle w:val="ConsPlusNormal"/>
        <w:widowControl/>
        <w:ind w:left="36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A5A6C" w:rsidRDefault="005A5A6C" w:rsidP="00AE40A1">
      <w:pPr>
        <w:pStyle w:val="ConsPlusNormal"/>
        <w:widowControl/>
        <w:ind w:left="36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A5A6C" w:rsidRDefault="005A5A6C" w:rsidP="00AE40A1">
      <w:pPr>
        <w:pStyle w:val="ConsPlusNormal"/>
        <w:widowControl/>
        <w:ind w:left="36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A5A6C" w:rsidRDefault="005A5A6C" w:rsidP="00AE40A1">
      <w:pPr>
        <w:pStyle w:val="ConsPlusNormal"/>
        <w:widowControl/>
        <w:ind w:left="36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A5A6C" w:rsidRDefault="005A5A6C" w:rsidP="00AE40A1">
      <w:pPr>
        <w:pStyle w:val="ConsPlusNormal"/>
        <w:widowControl/>
        <w:ind w:left="36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A5A6C" w:rsidRDefault="005A5A6C" w:rsidP="00AE40A1">
      <w:pPr>
        <w:pStyle w:val="ConsPlusNormal"/>
        <w:widowControl/>
        <w:ind w:left="36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A5A6C" w:rsidRPr="00AE40A1" w:rsidRDefault="005A5A6C" w:rsidP="00AE40A1">
      <w:pPr>
        <w:pStyle w:val="ConsPlusNormal"/>
        <w:widowControl/>
        <w:ind w:left="36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E53FE" w:rsidRPr="00AE40A1" w:rsidRDefault="005E53FE" w:rsidP="00AE40A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</w:p>
    <w:p w:rsidR="005E53FE" w:rsidRDefault="005E53FE" w:rsidP="00AE40A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AE40A1">
        <w:rPr>
          <w:rFonts w:ascii="PT Astra Serif" w:hAnsi="PT Astra Serif" w:cs="Times New Roman"/>
          <w:b/>
          <w:bCs/>
          <w:sz w:val="24"/>
          <w:szCs w:val="24"/>
        </w:rPr>
        <w:t>8. Ресурсное обеспечение  муниципальной программы, перечень программных мероприятий</w:t>
      </w:r>
    </w:p>
    <w:p w:rsidR="005E53FE" w:rsidRPr="00AE40A1" w:rsidRDefault="005E53FE" w:rsidP="00AE40A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>Сведения об объемах и источниках финансового обеспечения муниципальной программы</w:t>
      </w:r>
    </w:p>
    <w:tbl>
      <w:tblPr>
        <w:tblW w:w="11057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820"/>
        <w:gridCol w:w="2126"/>
        <w:gridCol w:w="1134"/>
        <w:gridCol w:w="1134"/>
        <w:gridCol w:w="1276"/>
      </w:tblGrid>
      <w:tr w:rsidR="005E53FE" w:rsidRPr="00AE40A1" w:rsidTr="003C2D7F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202</w:t>
            </w:r>
            <w:r w:rsidR="00BD503D"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(</w:t>
            </w: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тыс.р.)</w:t>
            </w:r>
          </w:p>
          <w:p w:rsidR="005E53FE" w:rsidRPr="00AE40A1" w:rsidRDefault="005E53FE" w:rsidP="00AE40A1">
            <w:pPr>
              <w:pStyle w:val="ConsPlusCell"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202</w:t>
            </w:r>
            <w:r w:rsidR="00BD503D"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(</w:t>
            </w: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тыс.р.)</w:t>
            </w:r>
          </w:p>
          <w:p w:rsidR="005E53FE" w:rsidRPr="00AE40A1" w:rsidRDefault="005E53FE" w:rsidP="00AE40A1">
            <w:pPr>
              <w:pStyle w:val="ConsPlusCell"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202</w:t>
            </w:r>
            <w:r w:rsidR="00BD503D"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(</w:t>
            </w: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тыс.р.)</w:t>
            </w:r>
          </w:p>
          <w:p w:rsidR="005E53FE" w:rsidRPr="00AE40A1" w:rsidRDefault="005E53FE" w:rsidP="00AE40A1">
            <w:pPr>
              <w:pStyle w:val="ConsPlusCell"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E40A1" w:rsidRPr="00AE40A1" w:rsidTr="003C2D7F">
        <w:tblPrEx>
          <w:tblCellMar>
            <w:left w:w="75" w:type="dxa"/>
            <w:right w:w="75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0A1" w:rsidRPr="00AE40A1" w:rsidRDefault="00AE40A1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0A1" w:rsidRPr="00AE40A1" w:rsidRDefault="00AE40A1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0A1" w:rsidRPr="00AE40A1" w:rsidRDefault="00AE40A1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0A1" w:rsidRPr="00AE40A1" w:rsidRDefault="00AE40A1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0A1" w:rsidRPr="00AE40A1" w:rsidRDefault="00AE40A1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0A1" w:rsidRPr="00AE40A1" w:rsidRDefault="00AE40A1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5E53FE" w:rsidRPr="00AE40A1" w:rsidTr="00AE40A1">
        <w:tblPrEx>
          <w:tblCellMar>
            <w:left w:w="75" w:type="dxa"/>
            <w:right w:w="75" w:type="dxa"/>
          </w:tblCellMar>
        </w:tblPrEx>
        <w:trPr>
          <w:trHeight w:val="17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53FE" w:rsidRPr="00AE40A1" w:rsidRDefault="005E53FE" w:rsidP="00AE40A1">
            <w:pPr>
              <w:pStyle w:val="FORMATTEXT"/>
              <w:spacing w:line="240" w:lineRule="auto"/>
              <w:rPr>
                <w:rFonts w:ascii="PT Astra Serif" w:hAnsi="PT Astra Serif"/>
                <w:bCs/>
                <w:color w:val="000001"/>
              </w:rPr>
            </w:pPr>
          </w:p>
          <w:p w:rsidR="005E53FE" w:rsidRPr="00AE40A1" w:rsidRDefault="005E53FE" w:rsidP="00AE40A1">
            <w:pPr>
              <w:pStyle w:val="FORMATTEXT"/>
              <w:spacing w:line="240" w:lineRule="auto"/>
              <w:rPr>
                <w:rFonts w:ascii="PT Astra Serif" w:hAnsi="PT Astra Serif"/>
                <w:bCs/>
                <w:color w:val="000001"/>
              </w:rPr>
            </w:pPr>
          </w:p>
          <w:p w:rsidR="005E53FE" w:rsidRPr="00AE40A1" w:rsidRDefault="005E53FE" w:rsidP="00AE40A1">
            <w:pPr>
              <w:pStyle w:val="FORMATTEXT"/>
              <w:spacing w:line="240" w:lineRule="auto"/>
              <w:rPr>
                <w:rFonts w:ascii="PT Astra Serif" w:hAnsi="PT Astra Serif"/>
                <w:bCs/>
                <w:color w:val="000001"/>
              </w:rPr>
            </w:pPr>
          </w:p>
          <w:p w:rsidR="005E53FE" w:rsidRPr="00AE40A1" w:rsidRDefault="005E53FE" w:rsidP="00AE40A1">
            <w:pPr>
              <w:pStyle w:val="FORMATTEXT"/>
              <w:spacing w:line="240" w:lineRule="auto"/>
              <w:rPr>
                <w:rFonts w:ascii="PT Astra Serif" w:hAnsi="PT Astra Serif"/>
                <w:bCs/>
                <w:color w:val="000001"/>
              </w:rPr>
            </w:pPr>
            <w:r w:rsidRPr="00AE40A1">
              <w:rPr>
                <w:rFonts w:ascii="PT Astra Serif" w:hAnsi="PT Astra Serif"/>
                <w:bCs/>
                <w:color w:val="00000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Бюджет муниципальн</w:t>
            </w:r>
            <w:r w:rsidR="00BD503D" w:rsidRPr="00AE40A1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3FE" w:rsidRPr="005A5A6C" w:rsidRDefault="00B163AE" w:rsidP="00AE40A1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A6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9423C" w:rsidRPr="005A5A6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  <w:r w:rsidR="005E53FE" w:rsidRPr="005A5A6C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FE" w:rsidRPr="00AE40A1" w:rsidRDefault="0062018A" w:rsidP="00AE40A1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9423C"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3FE" w:rsidRPr="00AE40A1" w:rsidRDefault="0062018A" w:rsidP="00AE40A1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9423C"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5E53FE" w:rsidRPr="00AE40A1" w:rsidTr="003C2D7F">
        <w:tblPrEx>
          <w:tblCellMar>
            <w:left w:w="75" w:type="dxa"/>
            <w:right w:w="75" w:type="dxa"/>
          </w:tblCellMar>
        </w:tblPrEx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after="0" w:line="240" w:lineRule="auto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</w:p>
          <w:p w:rsidR="005E53FE" w:rsidRPr="00AE40A1" w:rsidRDefault="005E53FE" w:rsidP="00AE40A1">
            <w:pPr>
              <w:spacing w:after="0" w:line="240" w:lineRule="auto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</w:p>
          <w:p w:rsidR="005E53FE" w:rsidRPr="00AE40A1" w:rsidRDefault="005E53FE" w:rsidP="00AE40A1">
            <w:pPr>
              <w:spacing w:after="0" w:line="240" w:lineRule="auto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after="0" w:line="240" w:lineRule="auto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pacing w:val="-6"/>
                <w:sz w:val="24"/>
                <w:szCs w:val="24"/>
              </w:rPr>
              <w:t>Модернизация</w:t>
            </w: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и актуализация портала муниципального образования, обеспечение интернетом, телевизионной и спец. связью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53FE" w:rsidRPr="005A5A6C" w:rsidRDefault="00B9423C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A6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  <w:r w:rsidR="00D9117E" w:rsidRPr="005A5A6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E53FE" w:rsidRPr="005A5A6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D9117E" w:rsidRPr="005A5A6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53FE" w:rsidRPr="00AE40A1" w:rsidRDefault="00B9423C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53FE" w:rsidRPr="00AE40A1" w:rsidRDefault="00B9423C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5E53FE" w:rsidRPr="00AE40A1" w:rsidTr="003C2D7F">
        <w:tblPrEx>
          <w:tblCellMar>
            <w:left w:w="75" w:type="dxa"/>
            <w:right w:w="75" w:type="dxa"/>
          </w:tblCellMar>
        </w:tblPrEx>
        <w:trPr>
          <w:trHeight w:val="9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Мероприятия по повышению энергосбережения органов местного самоуправления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(приобретение энергосберегающих светильников)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5A5A6C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53FE" w:rsidRPr="005A5A6C" w:rsidRDefault="0062018A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A6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E53FE" w:rsidRPr="005A5A6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53FE" w:rsidRPr="00AE40A1" w:rsidRDefault="0062018A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53FE" w:rsidRPr="00AE40A1" w:rsidRDefault="0062018A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E53FE" w:rsidRPr="00AE40A1" w:rsidTr="003C2D7F">
        <w:tblPrEx>
          <w:tblCellMar>
            <w:left w:w="75" w:type="dxa"/>
            <w:right w:w="75" w:type="dxa"/>
          </w:tblCellMar>
        </w:tblPrEx>
        <w:trPr>
          <w:trHeight w:val="9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Подписка на периодические издания</w:t>
            </w:r>
            <w:r w:rsidR="00D9117E" w:rsidRPr="00AE40A1">
              <w:rPr>
                <w:rFonts w:ascii="PT Astra Serif" w:hAnsi="PT Astra Serif" w:cs="Times New Roman"/>
                <w:sz w:val="24"/>
                <w:szCs w:val="24"/>
              </w:rPr>
              <w:t>, обслуживание сайта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5A5A6C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53FE" w:rsidRPr="005A5A6C" w:rsidRDefault="00D9117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A6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9423C" w:rsidRPr="005A5A6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  <w:r w:rsidR="005E53FE" w:rsidRPr="005A5A6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5A5A6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53FE" w:rsidRPr="00AE40A1" w:rsidRDefault="00F37573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9423C"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53FE" w:rsidRPr="00AE40A1" w:rsidRDefault="00F37573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9423C"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5E53FE" w:rsidRPr="00AE40A1" w:rsidTr="003C2D7F">
        <w:tblPrEx>
          <w:tblCellMar>
            <w:left w:w="75" w:type="dxa"/>
            <w:right w:w="75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</w:p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5A5A6C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A6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  <w:r w:rsidR="00B32928" w:rsidRPr="005A5A6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5A5A6C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  <w:r w:rsidR="00B32928" w:rsidRPr="00AE40A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  <w:r w:rsidR="00B32928" w:rsidRPr="00AE40A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5E53FE" w:rsidRPr="00AE40A1" w:rsidTr="00AE40A1">
        <w:tblPrEx>
          <w:tblCellMar>
            <w:left w:w="75" w:type="dxa"/>
            <w:right w:w="75" w:type="dxa"/>
          </w:tblCellMar>
        </w:tblPrEx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</w:p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Обучение муниципальных служащих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5A5A6C" w:rsidRDefault="00B9423C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A6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  <w:r w:rsidR="005E53FE" w:rsidRPr="005A5A6C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AE40A1" w:rsidRDefault="00B9423C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3FE" w:rsidRPr="00AE40A1" w:rsidRDefault="00B9423C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5E53FE" w:rsidRPr="00AE40A1" w:rsidTr="00AC2C1C">
        <w:tblPrEx>
          <w:tblCellMar>
            <w:left w:w="75" w:type="dxa"/>
            <w:right w:w="75" w:type="dxa"/>
          </w:tblCellMar>
        </w:tblPrEx>
        <w:trPr>
          <w:trHeight w:val="81"/>
        </w:trPr>
        <w:tc>
          <w:tcPr>
            <w:tcW w:w="75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Cell"/>
              <w:spacing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                   ВСЕГО: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5A5A6C" w:rsidRDefault="0062018A" w:rsidP="00B163A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A5A6C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B163AE" w:rsidRPr="005A5A6C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 w:rsidR="00F37573" w:rsidRPr="005A5A6C">
              <w:rPr>
                <w:rFonts w:ascii="PT Astra Serif" w:hAnsi="PT Astra Serif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AE40A1" w:rsidRDefault="00F37573" w:rsidP="00AE40A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182</w:t>
            </w:r>
            <w:r w:rsidR="005E53FE"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3FE" w:rsidRPr="00AE40A1" w:rsidRDefault="0062018A" w:rsidP="00AE40A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F37573"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82</w:t>
            </w:r>
            <w:r w:rsidR="005E53FE"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F37573"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</w:tr>
    </w:tbl>
    <w:p w:rsidR="005E53FE" w:rsidRPr="00AE40A1" w:rsidRDefault="005E53FE" w:rsidP="00AE40A1">
      <w:pPr>
        <w:spacing w:after="0" w:line="240" w:lineRule="auto"/>
        <w:ind w:left="720"/>
        <w:rPr>
          <w:rFonts w:ascii="PT Astra Serif" w:hAnsi="PT Astra Serif"/>
          <w:b/>
          <w:bCs/>
        </w:rPr>
      </w:pPr>
    </w:p>
    <w:p w:rsidR="00D2516C" w:rsidRPr="00AE40A1" w:rsidRDefault="00D2516C" w:rsidP="00AE40A1">
      <w:pPr>
        <w:tabs>
          <w:tab w:val="left" w:pos="406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sectPr w:rsidR="00D2516C" w:rsidRPr="00AE40A1" w:rsidSect="00AE40A1">
      <w:pgSz w:w="11906" w:h="16838"/>
      <w:pgMar w:top="426" w:right="850" w:bottom="426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B6CD4"/>
    <w:multiLevelType w:val="hybridMultilevel"/>
    <w:tmpl w:val="9C82C9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5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E3717"/>
    <w:multiLevelType w:val="hybridMultilevel"/>
    <w:tmpl w:val="051EA280"/>
    <w:lvl w:ilvl="0" w:tplc="7DA0C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8"/>
  </w:num>
  <w:num w:numId="5">
    <w:abstractNumId w:val="11"/>
  </w:num>
  <w:num w:numId="6">
    <w:abstractNumId w:val="17"/>
  </w:num>
  <w:num w:numId="7">
    <w:abstractNumId w:val="6"/>
  </w:num>
  <w:num w:numId="8">
    <w:abstractNumId w:val="15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5D"/>
    <w:rsid w:val="000178F9"/>
    <w:rsid w:val="0004168E"/>
    <w:rsid w:val="00042EA9"/>
    <w:rsid w:val="00045B75"/>
    <w:rsid w:val="00050FE4"/>
    <w:rsid w:val="00092BF8"/>
    <w:rsid w:val="000938FF"/>
    <w:rsid w:val="000A461C"/>
    <w:rsid w:val="000B32CF"/>
    <w:rsid w:val="000C09B8"/>
    <w:rsid w:val="000D5D6C"/>
    <w:rsid w:val="000D6E5E"/>
    <w:rsid w:val="000D79A6"/>
    <w:rsid w:val="000E1E95"/>
    <w:rsid w:val="000F4B65"/>
    <w:rsid w:val="0013360C"/>
    <w:rsid w:val="00141E4B"/>
    <w:rsid w:val="00162A0D"/>
    <w:rsid w:val="00194A65"/>
    <w:rsid w:val="00196B97"/>
    <w:rsid w:val="001D1E36"/>
    <w:rsid w:val="001E6291"/>
    <w:rsid w:val="001F2844"/>
    <w:rsid w:val="0025211D"/>
    <w:rsid w:val="00280E4F"/>
    <w:rsid w:val="00284EE6"/>
    <w:rsid w:val="00322222"/>
    <w:rsid w:val="00334055"/>
    <w:rsid w:val="003415B1"/>
    <w:rsid w:val="003A0135"/>
    <w:rsid w:val="003A79BF"/>
    <w:rsid w:val="003B2028"/>
    <w:rsid w:val="003C2D7F"/>
    <w:rsid w:val="003E6CE9"/>
    <w:rsid w:val="004523E2"/>
    <w:rsid w:val="004739DD"/>
    <w:rsid w:val="00474FDD"/>
    <w:rsid w:val="004A6930"/>
    <w:rsid w:val="004C0956"/>
    <w:rsid w:val="0050059B"/>
    <w:rsid w:val="005264D5"/>
    <w:rsid w:val="005271A1"/>
    <w:rsid w:val="005321C3"/>
    <w:rsid w:val="00541220"/>
    <w:rsid w:val="00557874"/>
    <w:rsid w:val="005A5A6C"/>
    <w:rsid w:val="005B24BE"/>
    <w:rsid w:val="005C497E"/>
    <w:rsid w:val="005D020C"/>
    <w:rsid w:val="005D2BF8"/>
    <w:rsid w:val="005E53FE"/>
    <w:rsid w:val="005F7957"/>
    <w:rsid w:val="0061192B"/>
    <w:rsid w:val="0061383D"/>
    <w:rsid w:val="00614E6A"/>
    <w:rsid w:val="00616052"/>
    <w:rsid w:val="0062018A"/>
    <w:rsid w:val="00635C0B"/>
    <w:rsid w:val="0064574F"/>
    <w:rsid w:val="00646615"/>
    <w:rsid w:val="00655DCB"/>
    <w:rsid w:val="00656E0A"/>
    <w:rsid w:val="00686D9C"/>
    <w:rsid w:val="00705719"/>
    <w:rsid w:val="00716870"/>
    <w:rsid w:val="007461F8"/>
    <w:rsid w:val="0078316E"/>
    <w:rsid w:val="007969A3"/>
    <w:rsid w:val="007A6AA5"/>
    <w:rsid w:val="007B4965"/>
    <w:rsid w:val="007D434C"/>
    <w:rsid w:val="0080661F"/>
    <w:rsid w:val="00812AA7"/>
    <w:rsid w:val="00836A92"/>
    <w:rsid w:val="0084662F"/>
    <w:rsid w:val="00863CE7"/>
    <w:rsid w:val="00883644"/>
    <w:rsid w:val="008A2F70"/>
    <w:rsid w:val="008B0943"/>
    <w:rsid w:val="008D4E88"/>
    <w:rsid w:val="008F182A"/>
    <w:rsid w:val="00925A0E"/>
    <w:rsid w:val="009424B6"/>
    <w:rsid w:val="00956FA4"/>
    <w:rsid w:val="009702EC"/>
    <w:rsid w:val="009745B5"/>
    <w:rsid w:val="00976718"/>
    <w:rsid w:val="00987977"/>
    <w:rsid w:val="009A3A30"/>
    <w:rsid w:val="009B269A"/>
    <w:rsid w:val="009C1480"/>
    <w:rsid w:val="009D5EBE"/>
    <w:rsid w:val="009E7BF0"/>
    <w:rsid w:val="00A04D8B"/>
    <w:rsid w:val="00A10294"/>
    <w:rsid w:val="00A24611"/>
    <w:rsid w:val="00A32E0A"/>
    <w:rsid w:val="00AA6D62"/>
    <w:rsid w:val="00AB6026"/>
    <w:rsid w:val="00AC5885"/>
    <w:rsid w:val="00AE40A1"/>
    <w:rsid w:val="00B11945"/>
    <w:rsid w:val="00B163AE"/>
    <w:rsid w:val="00B26A48"/>
    <w:rsid w:val="00B32928"/>
    <w:rsid w:val="00B9423C"/>
    <w:rsid w:val="00BB474E"/>
    <w:rsid w:val="00BC4ADC"/>
    <w:rsid w:val="00BD503D"/>
    <w:rsid w:val="00C70A65"/>
    <w:rsid w:val="00C7123A"/>
    <w:rsid w:val="00C82394"/>
    <w:rsid w:val="00C827F9"/>
    <w:rsid w:val="00C87BCD"/>
    <w:rsid w:val="00C94DA2"/>
    <w:rsid w:val="00CA50F5"/>
    <w:rsid w:val="00CC01D9"/>
    <w:rsid w:val="00CD1EA8"/>
    <w:rsid w:val="00CE671F"/>
    <w:rsid w:val="00D00E4A"/>
    <w:rsid w:val="00D22E44"/>
    <w:rsid w:val="00D2516C"/>
    <w:rsid w:val="00D45C37"/>
    <w:rsid w:val="00D53DAB"/>
    <w:rsid w:val="00D7565D"/>
    <w:rsid w:val="00D87F05"/>
    <w:rsid w:val="00D9117E"/>
    <w:rsid w:val="00DB0BF7"/>
    <w:rsid w:val="00DB5D32"/>
    <w:rsid w:val="00DD323B"/>
    <w:rsid w:val="00DE04C4"/>
    <w:rsid w:val="00DF5281"/>
    <w:rsid w:val="00DF5375"/>
    <w:rsid w:val="00E027C3"/>
    <w:rsid w:val="00E35886"/>
    <w:rsid w:val="00E4493F"/>
    <w:rsid w:val="00E56C8C"/>
    <w:rsid w:val="00E71712"/>
    <w:rsid w:val="00E7595B"/>
    <w:rsid w:val="00EA0726"/>
    <w:rsid w:val="00EC71A9"/>
    <w:rsid w:val="00ED3A39"/>
    <w:rsid w:val="00EF27DF"/>
    <w:rsid w:val="00F11381"/>
    <w:rsid w:val="00F22069"/>
    <w:rsid w:val="00F23909"/>
    <w:rsid w:val="00F37573"/>
    <w:rsid w:val="00F4125D"/>
    <w:rsid w:val="00F64827"/>
    <w:rsid w:val="00F97E45"/>
    <w:rsid w:val="00FE53E4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6">
    <w:name w:val="WW8Num1z6"/>
    <w:rsid w:val="000938FF"/>
  </w:style>
  <w:style w:type="paragraph" w:customStyle="1" w:styleId="ConsPlusNormal">
    <w:name w:val="ConsPlusNormal"/>
    <w:rsid w:val="000938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938F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0938F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FORMATTEXT">
    <w:name w:val=".FORMATTEXT"/>
    <w:rsid w:val="000938F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CE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D045-540E-453C-959D-9C7EFA1B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2024-07-08T12:14:00Z</cp:lastPrinted>
  <dcterms:created xsi:type="dcterms:W3CDTF">2023-09-14T07:21:00Z</dcterms:created>
  <dcterms:modified xsi:type="dcterms:W3CDTF">2024-07-08T12:14:00Z</dcterms:modified>
</cp:coreProperties>
</file>