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26106A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26106A" w:rsidRPr="00A02A02">
        <w:rPr>
          <w:b/>
          <w:noProof/>
        </w:rPr>
        <w:t>53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53596" w:rsidRDefault="00802986" w:rsidP="00353596">
      <w:pPr>
        <w:rPr>
          <w:rFonts w:ascii="Calibri" w:hAnsi="Calibri"/>
          <w:noProof/>
        </w:rPr>
      </w:pPr>
      <w:r w:rsidRPr="00353596">
        <w:rPr>
          <w:noProof/>
        </w:rPr>
        <w:t>о</w:t>
      </w:r>
      <w:r w:rsidR="003175BE" w:rsidRPr="00353596">
        <w:rPr>
          <w:noProof/>
        </w:rPr>
        <w:t>т</w:t>
      </w:r>
      <w:r w:rsidRPr="00353596">
        <w:rPr>
          <w:noProof/>
        </w:rPr>
        <w:t xml:space="preserve"> </w:t>
      </w:r>
      <w:r w:rsidR="0026106A" w:rsidRPr="0026106A">
        <w:rPr>
          <w:noProof/>
        </w:rPr>
        <w:t>30</w:t>
      </w:r>
      <w:r w:rsidRPr="00353596">
        <w:rPr>
          <w:noProof/>
        </w:rPr>
        <w:t>.</w:t>
      </w:r>
      <w:r w:rsidR="00826412">
        <w:rPr>
          <w:noProof/>
        </w:rPr>
        <w:t>1</w:t>
      </w:r>
      <w:r w:rsidR="0026106A" w:rsidRPr="00A02A02">
        <w:rPr>
          <w:noProof/>
        </w:rPr>
        <w:t>1</w:t>
      </w:r>
      <w:r w:rsidRPr="00353596">
        <w:rPr>
          <w:noProof/>
        </w:rPr>
        <w:t>.2021г</w:t>
      </w:r>
      <w:r w:rsidR="00364896" w:rsidRPr="00353596">
        <w:rPr>
          <w:noProof/>
        </w:rPr>
        <w:t xml:space="preserve">        </w:t>
      </w:r>
      <w:r w:rsidRPr="00353596">
        <w:rPr>
          <w:noProof/>
        </w:rPr>
        <w:t xml:space="preserve">              </w:t>
      </w:r>
      <w:r w:rsidR="00364896" w:rsidRPr="00353596">
        <w:rPr>
          <w:noProof/>
        </w:rPr>
        <w:t xml:space="preserve">                                    </w:t>
      </w:r>
      <w:r w:rsidR="00353596">
        <w:rPr>
          <w:noProof/>
        </w:rPr>
        <w:t xml:space="preserve">                                             </w:t>
      </w:r>
      <w:r w:rsidR="00364896" w:rsidRPr="00353596">
        <w:rPr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1E0F" w:rsidRPr="00353596" w:rsidRDefault="00B03805" w:rsidP="00B03805">
      <w:pPr>
        <w:rPr>
          <w:b/>
        </w:rPr>
      </w:pPr>
      <w:r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 xml:space="preserve"> 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proofErr w:type="spellStart"/>
      <w:r w:rsidR="00364896" w:rsidRPr="00353596">
        <w:t>Большекарайского</w:t>
      </w:r>
      <w:proofErr w:type="spellEnd"/>
      <w:r w:rsidR="00364896" w:rsidRPr="00353596">
        <w:t xml:space="preserve">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proofErr w:type="spellStart"/>
      <w:r w:rsidR="00364896" w:rsidRPr="00353596">
        <w:t>Большекарайского</w:t>
      </w:r>
      <w:proofErr w:type="spellEnd"/>
      <w:r w:rsidR="00364896" w:rsidRPr="00353596">
        <w:t xml:space="preserve">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353596" w:rsidRDefault="00B03805" w:rsidP="00802986">
      <w:pPr>
        <w:pStyle w:val="af2"/>
        <w:numPr>
          <w:ilvl w:val="0"/>
          <w:numId w:val="11"/>
        </w:numPr>
        <w:jc w:val="both"/>
      </w:pPr>
      <w:r w:rsidRPr="00353596">
        <w:t>Утвердить  муниципальную программу «</w:t>
      </w:r>
      <w:r w:rsidR="00AE3166" w:rsidRPr="00353596">
        <w:t>Содержание, п</w:t>
      </w:r>
      <w:r w:rsidRPr="00353596">
        <w:t xml:space="preserve">роектирование и ремонт автомобильных дорог </w:t>
      </w:r>
      <w:r w:rsidR="00364896" w:rsidRPr="00353596">
        <w:t xml:space="preserve">в </w:t>
      </w:r>
      <w:r w:rsidRPr="00353596">
        <w:t>муниципально</w:t>
      </w:r>
      <w:r w:rsidR="00364896" w:rsidRPr="00353596">
        <w:t>м образовании</w:t>
      </w:r>
      <w:r w:rsidRPr="00353596">
        <w:t>» согласно приложению.</w:t>
      </w:r>
    </w:p>
    <w:p w:rsidR="00802986" w:rsidRPr="00353596" w:rsidRDefault="00802986" w:rsidP="00802986">
      <w:pPr>
        <w:pStyle w:val="af2"/>
        <w:numPr>
          <w:ilvl w:val="0"/>
          <w:numId w:val="11"/>
        </w:numPr>
        <w:jc w:val="both"/>
      </w:pPr>
      <w:r w:rsidRPr="00353596">
        <w:t>Обнародовать данное постановление в установленном порядке.</w:t>
      </w:r>
    </w:p>
    <w:p w:rsidR="00802986" w:rsidRPr="00353596" w:rsidRDefault="00353596" w:rsidP="00802986">
      <w:pPr>
        <w:numPr>
          <w:ilvl w:val="0"/>
          <w:numId w:val="11"/>
        </w:numPr>
        <w:ind w:left="0" w:firstLine="284"/>
        <w:jc w:val="both"/>
      </w:pPr>
      <w:r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</w:t>
      </w:r>
      <w:proofErr w:type="spellStart"/>
      <w:r w:rsidR="00364896" w:rsidRPr="00353596">
        <w:rPr>
          <w:b/>
        </w:rPr>
        <w:t>Большекарайского</w:t>
      </w:r>
      <w:proofErr w:type="spellEnd"/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353596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b w:val="0"/>
                <w:sz w:val="24"/>
                <w:szCs w:val="24"/>
                <w:u w:val="single"/>
              </w:rPr>
              <w:lastRenderedPageBreak/>
              <w:br w:type="page"/>
            </w: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 к постановлению </w:t>
            </w:r>
          </w:p>
          <w:p w:rsidR="00364896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Большекарайского</w:t>
            </w:r>
            <w:proofErr w:type="spellEnd"/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364896" w:rsidRPr="00353596" w:rsidRDefault="00364896" w:rsidP="00364896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муниципального образования</w:t>
            </w:r>
          </w:p>
          <w:p w:rsidR="00B03805" w:rsidRPr="00353596" w:rsidRDefault="00B03805" w:rsidP="00364896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Романовского</w:t>
            </w:r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района  </w:t>
            </w:r>
          </w:p>
          <w:p w:rsidR="00B03805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Саратовской области </w:t>
            </w:r>
          </w:p>
          <w:p w:rsidR="00B03805" w:rsidRPr="00A02A02" w:rsidRDefault="005F521D" w:rsidP="00647F9F">
            <w:pPr>
              <w:pStyle w:val="HTML"/>
              <w:ind w:firstLine="6173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805" w:rsidRPr="003535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6A" w:rsidRPr="002610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4896"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6A" w:rsidRPr="0026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96" w:rsidRPr="0035359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3805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6A" w:rsidRPr="00A02A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03805" w:rsidRPr="00353596" w:rsidRDefault="00B03805">
            <w:pPr>
              <w:pStyle w:val="HTML"/>
              <w:rPr>
                <w:b/>
                <w:sz w:val="24"/>
                <w:szCs w:val="24"/>
              </w:rPr>
            </w:pPr>
          </w:p>
          <w:p w:rsidR="00364896" w:rsidRPr="00353596" w:rsidRDefault="003648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B03805" w:rsidRPr="00353596" w:rsidRDefault="005F521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AE3166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</w:t>
            </w: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роектирование и ремонт автомобильных дорог</w:t>
            </w:r>
            <w:r w:rsidR="00EF496A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6489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6489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805" w:rsidRPr="00353596" w:rsidRDefault="00EF496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7F9F" w:rsidRPr="00353596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 w:rsidP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Содержание, п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роектирование и ремонт </w:t>
                  </w:r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автомобильных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</w:t>
                  </w:r>
                  <w:r w:rsidR="00EF496A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образовании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Романовского муниципального района</w:t>
                  </w:r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Саратовской области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дальнейшее развитие сети автомобильных дорог.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Условием достижения цели является решение следующих задач: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выполнение необходимых объемов работ по капитальному ремонту дорог;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восстановление дорог</w:t>
                  </w:r>
                  <w:r w:rsidR="00B9619D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3805" w:rsidRPr="00353596" w:rsidTr="00C27EBB">
              <w:trPr>
                <w:trHeight w:val="167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по программе составляет </w:t>
                  </w:r>
                </w:p>
                <w:p w:rsidR="00B03805" w:rsidRPr="00353596" w:rsidRDefault="00660144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3175BE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3805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6300B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21BA" w:rsidRP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300B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</w:t>
                  </w:r>
                  <w:r w:rsidR="00E321BA" w:rsidRP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E321BA" w:rsidRP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  <w:p w:rsidR="003175BE" w:rsidRPr="00353596" w:rsidRDefault="003175BE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–</w:t>
                  </w:r>
                  <w:r w:rsidR="00D74BC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</w:t>
                  </w:r>
                  <w:r w:rsidR="00CD714F" w:rsidRPr="00CD71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D714F" w:rsidRPr="00B13D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145,20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7F9F" w:rsidRPr="00353596" w:rsidRDefault="003175BE" w:rsidP="00CD714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–</w:t>
                  </w:r>
                  <w:r w:rsidR="00D74BC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</w:t>
                  </w:r>
                  <w:r w:rsidR="00CD714F" w:rsidRPr="00B13D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952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145,20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081C3C" w:rsidRPr="00353596" w:rsidTr="00C27EBB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C3C" w:rsidRPr="00353596" w:rsidRDefault="00081C3C" w:rsidP="007765D7">
                  <w:pPr>
                    <w:jc w:val="both"/>
                  </w:pPr>
                  <w:r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>Целевые показатели</w:t>
                  </w:r>
                  <w:r w:rsidR="005F26CB"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 xml:space="preserve">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C3C" w:rsidRPr="00353596" w:rsidRDefault="00081C3C" w:rsidP="007765D7">
                  <w:pPr>
                    <w:jc w:val="both"/>
                  </w:pPr>
                  <w:r w:rsidRPr="00353596">
                    <w:t>1. Доля протяженности автомобильных дорог общего пользования местного значения, находящихся в границах</w:t>
                  </w:r>
                  <w:r w:rsidR="00EF496A" w:rsidRPr="00353596">
                    <w:t xml:space="preserve">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>, не отвечающих нормативным требованиям к транспортно-эксплуатационным показателям;</w:t>
                  </w:r>
                </w:p>
                <w:p w:rsidR="00081C3C" w:rsidRPr="00353596" w:rsidRDefault="00081C3C" w:rsidP="007765D7">
                  <w:pPr>
                    <w:jc w:val="both"/>
                  </w:pPr>
                  <w:r w:rsidRPr="00353596"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>, из-за сопутствующих дорожных условий.</w:t>
                  </w:r>
                </w:p>
                <w:p w:rsidR="00F957DA" w:rsidRPr="00353596" w:rsidRDefault="00F957DA" w:rsidP="005F26CB">
                  <w:pPr>
                    <w:jc w:val="both"/>
                  </w:pPr>
                  <w:r w:rsidRPr="00353596">
                    <w:t xml:space="preserve">3. Протяженность автомобильных дорог общего пользования местного значения  на территории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 xml:space="preserve"> –</w:t>
                  </w:r>
                  <w:r w:rsidR="005F26CB" w:rsidRPr="00353596">
                    <w:t>2</w:t>
                  </w:r>
                  <w:r w:rsidRPr="00353596">
                    <w:t>,</w:t>
                  </w:r>
                  <w:r w:rsidR="005F26CB" w:rsidRPr="00353596">
                    <w:t>6</w:t>
                  </w:r>
                  <w:r w:rsidR="00D74BC6" w:rsidRPr="00353596">
                    <w:t xml:space="preserve"> </w:t>
                  </w:r>
                  <w:r w:rsidRPr="00353596">
                    <w:t xml:space="preserve">км.  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 w:rsidP="0092342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нормального и безопасного транспортного сообщения по дорогам</w:t>
                  </w:r>
                  <w:r w:rsidR="00EF496A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Саратовской области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развитие транспортной сети уличных дорог</w:t>
                  </w:r>
                </w:p>
              </w:tc>
            </w:tr>
            <w:tr w:rsidR="00C27EBB" w:rsidRPr="00353596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мероприятий программы осуществляется администрацией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27EBB" w:rsidRPr="00353596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сохранностью автомобильных дорог местного значения осуществляется 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администрацией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B03805" w:rsidRPr="00353596" w:rsidRDefault="00B03805">
            <w:pPr>
              <w:pStyle w:val="HTML"/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 w:rsidP="00353596">
            <w:pPr>
              <w:pStyle w:val="HTM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ОПРЕДЕЛЕНИЯ, ПРИМЕНЯЕМЫЕ В ПРОГРАММЕ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Дорога  -  обустроенная или приспособленная и используемая  для движения   транспортных  средств  полоса  земли  либо   поверхность искусственного  сооружения.  Дорога  включает  в  себя   одну   или  несколько   проезжих   частей,  а   также      обочины   и  разделительные полосы при их наличии.</w:t>
            </w:r>
          </w:p>
          <w:p w:rsidR="00B03805" w:rsidRPr="00353596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Ремонт   автомобильных   дорог  -   это   комплекс   работ   по   восстановлению    транспортно- эксплуатационных    и    технических   характеристик  дорог  и  дорожных  сооружений,  улучшению  ровности  дорожных  покрытий, повышению прочности дорожных одежд и  земляного полотна,  восстановлению изношенных конструкций и деталей  дорожных сооружений  или их замене на более прочные и экономичные,  а  также работы по улучшению обустройства и благоустройства дорог.</w:t>
            </w:r>
            <w:proofErr w:type="gramEnd"/>
          </w:p>
          <w:p w:rsidR="00B03805" w:rsidRPr="00353596" w:rsidRDefault="00B03805" w:rsidP="00895547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дорог  -  это осуществляемый в течение  всего  года комплекс  работ  по  уходу  за дорогой,  дорожными  сооружениями  и полосой   отвода,  элементами  обстановки  дорог,   организации   и безопасности движения, а также работы по повышению сцепных  качеств    дорожных    покрытий,   предупреждению   появления   и   устранению деформаций  и  повреждений,  в  результате  которых  поддерживается транспортно-эксплуатационное  состояние  дороги  в  соответствии  с требованиями  ГОСТ  </w:t>
            </w: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50597-93  </w:t>
            </w:r>
            <w:r w:rsidR="00895547" w:rsidRPr="00353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Автомобильные  дороги  и   улицы.</w:t>
            </w:r>
            <w:r w:rsidR="00647F9F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Требования  к эксплуатационному состоянию, допустимому по  условиям обеспечения безопасности дорожного движения</w:t>
            </w:r>
            <w:r w:rsidR="00895547" w:rsidRPr="0035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   сооружения    -    это    сооружения,    являющиеся конструктивными   элементами   дороги:   искусственные   сооружения (мосты,  путепроводы,  эстакады, трубы, тоннели  и  др.),  защитные сооружения  (снегозащитные лесонасаждения, постоянные снегозащитные  заборы,  </w:t>
            </w:r>
            <w:proofErr w:type="spell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шумозащитные</w:t>
            </w:r>
            <w:proofErr w:type="spell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устройства для  защиты  дорог  от  снежных  лавин  и  обвалов  и  др.),  элементы  обустройства  дорог   (остановочные  и  посадочные площадки и павильоны  для  пассажиров,  площадки  отдыха,  специальные площадки для остановки  или  стоянки автомобилей и др.).</w:t>
            </w:r>
            <w:proofErr w:type="gramEnd"/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Автобусный  маршрут  -  установленный  в  процессе  организации перевозок  путь  следования автобусов между  начальным  и  конечным  пунктами.</w:t>
            </w:r>
            <w:proofErr w:type="gramEnd"/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 дорожного движения - состояние данного  процесса, отражающее   степень  защищенности  его  участников   от   </w:t>
            </w:r>
            <w:proofErr w:type="spellStart"/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- транспортных</w:t>
            </w:r>
            <w:proofErr w:type="gram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и их последствий.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 дорожного движения  -  деятельность, направленная   на  предупреждение  причин  возникновения   дорожно-транспортных происшествий, снижение тяжести их последствий.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Организация   дорожного  движения -  комплекс  организационно-правовых,       организационно-технических      мероприятий       и   распорядительных действий по управлению движением на дорогах.</w:t>
            </w:r>
          </w:p>
          <w:p w:rsidR="00521798" w:rsidRPr="00353596" w:rsidRDefault="00521798" w:rsidP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– обеспечение соблюдения организациями независимо от их собственности, их руководителями, должностными лицами, индивидуальными предпринимателями, а также гражданами требований, установленных нормативно-правовыми актами.</w:t>
            </w:r>
          </w:p>
          <w:p w:rsidR="00521798" w:rsidRPr="00353596" w:rsidRDefault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03805" w:rsidRPr="00353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2.1. Проблема состояния дорожно-мостового хозяйства.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Дорога и земляное полотно.</w:t>
            </w:r>
          </w:p>
          <w:p w:rsidR="00B03805" w:rsidRPr="00353596" w:rsidRDefault="00B03805" w:rsidP="004F5BC1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 дорога, как любое другое инженерное  сооружение, рассчитана  на  определенный срок службы, в  течение  которого  она подвергается   различным   воздействиям   транспорта   и   погодно-климатических  факторов (влага, температура). В  результате  многих перегрузок  покрытия, износа и старения материалов, а иногда  и  не очень  высокого  изначального их качества  с  течением  времени  на покрытии  возникают всевозможные дефекты, деформации и  разрушения:</w:t>
            </w:r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шелушения, неровности, трещины, сколы, выбоины, ямы и т.п.</w:t>
            </w:r>
          </w:p>
          <w:p w:rsidR="001718E8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По   состоянию   на  01.01.20</w:t>
            </w:r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года в </w:t>
            </w:r>
            <w:proofErr w:type="spellStart"/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 </w:t>
            </w:r>
            <w:r w:rsidR="00D4395A" w:rsidRPr="00353596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F9F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- дорожной</w:t>
            </w:r>
            <w:proofErr w:type="gram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1718E8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с твердым покрытием- </w:t>
            </w:r>
            <w:r w:rsidR="001718E8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Для   поддержания   сети   автомобильных   дорог   на   уровне, обеспечивающем  нормальное  и  безопасное  транспортное  сообщение, необходимо   ежегодно  выполнять  работы  по   усилению   дорожного покрытия. 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2.2. Проблема организации дорожного движения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На   обеспечение   безопасности   движения   негативно   влияет перегрузка   транспортом 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улично-дорожной   сети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,  недостаточного инженерно-технического обустройства  улиц  и  дорог,</w:t>
            </w:r>
            <w:r w:rsidR="00DE25A3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неудовлетворительного  состояния  их  дорожного  покрытия,  низкого качества восстановительного ремонта.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В  настоящее  время  все больше и больше  обостряется  проблема  организации  дорожного движения.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 программа  целенаправленных  действий   по совершенствованию организации уличного движения.       </w:t>
            </w: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ЦЕЛЬ И ЗАДАЧИ ПРОГРАММЫ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Целью  программы является обеспечение нормального и безопасного транспортного    сообщения   по   автомобильным   дорогам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и  дальнейшее   развитие   сети    автомобильных дорог.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Для  достижения  указанных  целей необходимо  решить  следующие задачи: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1. Содержать существующую сеть автомобильных дорог в состоянии, обеспечивающем нормальное и безопасное транспортное сообщение,  для   чего требуется: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- выполнить ремонт автомобильных дорог в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</w:t>
            </w:r>
            <w:r w:rsidR="003B54C0"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УЛУЧШЕНИЮ УСЛОВИЙ ДВИЖЕНИЯ</w:t>
            </w:r>
            <w:r w:rsidR="00647F9F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ПЕШЕХОДОВ И СОСТОЯНИЯ ДОРОЖНОГО ХОЗЯЙСТВА</w:t>
            </w:r>
          </w:p>
          <w:p w:rsidR="00B03805" w:rsidRPr="00353596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6"/>
              <w:gridCol w:w="2759"/>
              <w:gridCol w:w="1811"/>
              <w:gridCol w:w="420"/>
              <w:gridCol w:w="1139"/>
              <w:gridCol w:w="337"/>
              <w:gridCol w:w="2646"/>
            </w:tblGrid>
            <w:tr w:rsidR="00137D8C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Протяженность, </w:t>
                  </w:r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км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общая площадь, кв. м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137D8C" w:rsidRPr="00353596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660144" w:rsidRPr="00353596" w:rsidTr="008F282D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353596" w:rsidTr="008F282D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E321BA">
              <w:trPr>
                <w:trHeight w:val="1262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</w:t>
                  </w:r>
                  <w:r w:rsidR="00137D8C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дорог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0,46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</w:t>
                  </w:r>
                  <w:r w:rsidRP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E321BA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-ремонт 2 602 145,20</w:t>
                  </w:r>
                </w:p>
                <w:p w:rsidR="00E321BA" w:rsidRPr="00353596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-субсидия 4 038 000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341D2E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E93E39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7F11D1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353596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07B0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353596" w:rsidTr="007F11D1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proofErr w:type="spellEnd"/>
                </w:p>
                <w:p w:rsidR="00137D8C" w:rsidRPr="00353596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муниципальном </w:t>
                  </w:r>
                  <w:proofErr w:type="gramStart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5125A4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proofErr w:type="spellEnd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CB567D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A449CB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353596" w:rsidTr="00A449CB">
              <w:tc>
                <w:tcPr>
                  <w:tcW w:w="9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37D8C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137D8C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137D8C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137D8C" w:rsidRPr="00353596" w:rsidRDefault="00137D8C"/>
              </w:tc>
            </w:tr>
            <w:tr w:rsidR="004736BE" w:rsidRPr="00353596" w:rsidTr="006B1C8A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3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контроля качества по </w:t>
                  </w: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выполнению ремонта дорог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4736BE" w:rsidRPr="00353596" w:rsidRDefault="004736BE" w:rsidP="009B4635"/>
              </w:tc>
            </w:tr>
            <w:tr w:rsidR="004736BE" w:rsidRPr="00353596" w:rsidTr="0044628B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4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E321BA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4736BE" w:rsidRPr="00353596" w:rsidRDefault="004736BE" w:rsidP="009B4635"/>
              </w:tc>
            </w:tr>
          </w:tbl>
          <w:p w:rsidR="001718E8" w:rsidRPr="00353596" w:rsidRDefault="001718E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СОЦИАЛЬНО-ЭКОНОМИЧЕСКИЕ РЕЗУЛЬТАТЫ</w:t>
            </w:r>
          </w:p>
          <w:p w:rsidR="00B03805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  <w:p w:rsidR="00B03805" w:rsidRPr="00353596" w:rsidRDefault="00B03805">
            <w:pPr>
              <w:pStyle w:val="HTML"/>
              <w:ind w:firstLine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 позволит  сохранить  существующую   сеть автомобильных   дорог   в  состоянии,  обеспечивающем   потребности  пользователей   дорог   в  нормальном  и  безопасном   транспортном  сообщении.</w:t>
            </w:r>
          </w:p>
          <w:p w:rsidR="00647F9F" w:rsidRPr="00353596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СРОКИ РЕАЛИЗАЦИИ ПРОГРАММЫ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 реализуется в течение </w:t>
            </w:r>
            <w:r w:rsidR="00656FCF" w:rsidRPr="00353596">
              <w:rPr>
                <w:rFonts w:ascii="Times New Roman" w:hAnsi="Times New Roman" w:cs="Times New Roman"/>
                <w:sz w:val="24"/>
                <w:szCs w:val="24"/>
              </w:rPr>
              <w:t>3-х лет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.  Реализация мероприятий  программы обеспечивается подрядными  организациями  на договорной основе.</w:t>
            </w:r>
          </w:p>
          <w:p w:rsidR="001718E8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   выполнения  мероприятий  программы  и  качество   работ  контролируются 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4DB3" w:rsidRPr="00353596" w:rsidRDefault="00353596" w:rsidP="001718E8">
      <w:pPr>
        <w:jc w:val="center"/>
        <w:rPr>
          <w:rStyle w:val="115pt"/>
          <w:rFonts w:eastAsiaTheme="majorEastAsia"/>
          <w:b/>
          <w:sz w:val="24"/>
          <w:szCs w:val="24"/>
        </w:rPr>
      </w:pPr>
      <w:r>
        <w:rPr>
          <w:b/>
        </w:rPr>
        <w:lastRenderedPageBreak/>
        <w:t>7</w:t>
      </w:r>
      <w:r w:rsidR="00A04DB3" w:rsidRPr="00353596">
        <w:rPr>
          <w:b/>
        </w:rPr>
        <w:t>.</w:t>
      </w:r>
      <w:r w:rsidR="00A04DB3" w:rsidRPr="00353596">
        <w:rPr>
          <w:rStyle w:val="115pt"/>
          <w:rFonts w:eastAsiaTheme="majorEastAsia"/>
          <w:b/>
          <w:sz w:val="24"/>
          <w:szCs w:val="24"/>
        </w:rPr>
        <w:t xml:space="preserve"> ЦЕЛЕВЫЕ ПОКАЗАТЕЛИ (ИНДИКАТОРЫ) МУНИЦИПАЛЬНОЙ ПРОГРАММЫ</w:t>
      </w:r>
      <w:bookmarkStart w:id="0" w:name="_GoBack"/>
      <w:bookmarkEnd w:id="0"/>
    </w:p>
    <w:p w:rsidR="00A04DB3" w:rsidRPr="00353596" w:rsidRDefault="00A04DB3" w:rsidP="00A04DB3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353596">
        <w:rPr>
          <w:color w:val="000000" w:themeColor="text1"/>
        </w:rPr>
        <w:tab/>
        <w:t>Достижение цели  муниципальной программы будет обеспечено путем достижения следующих целевых показателей:</w:t>
      </w:r>
    </w:p>
    <w:p w:rsidR="00A04DB3" w:rsidRPr="00353596" w:rsidRDefault="00A04DB3" w:rsidP="00A04DB3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353596">
        <w:rPr>
          <w:color w:val="000000" w:themeColor="text1"/>
        </w:rPr>
        <w:tab/>
      </w:r>
      <w:r w:rsidR="001718E8" w:rsidRPr="00353596">
        <w:rPr>
          <w:color w:val="000000" w:themeColor="text1"/>
        </w:rPr>
        <w:t xml:space="preserve">- снизится </w:t>
      </w:r>
      <w:r w:rsidRPr="00353596">
        <w:rPr>
          <w:color w:val="000000" w:themeColor="text1"/>
        </w:rPr>
        <w:t xml:space="preserve">доля протяженности автомобильных дорог общего пользования местного значения, находящихся в </w:t>
      </w:r>
      <w:proofErr w:type="spellStart"/>
      <w:r w:rsidR="001718E8" w:rsidRPr="00353596">
        <w:t>Большекарайского</w:t>
      </w:r>
      <w:proofErr w:type="spellEnd"/>
      <w:r w:rsidR="001718E8" w:rsidRPr="00353596">
        <w:t xml:space="preserve"> муниципального образования</w:t>
      </w:r>
      <w:r w:rsidRPr="00353596">
        <w:rPr>
          <w:color w:val="000000" w:themeColor="text1"/>
        </w:rPr>
        <w:t xml:space="preserve">, не отвечающих нормативным требованиям </w:t>
      </w:r>
      <w:proofErr w:type="gramStart"/>
      <w:r w:rsidRPr="00353596">
        <w:rPr>
          <w:color w:val="000000" w:themeColor="text1"/>
        </w:rPr>
        <w:t>к</w:t>
      </w:r>
      <w:proofErr w:type="gramEnd"/>
      <w:r w:rsidRPr="00353596">
        <w:rPr>
          <w:color w:val="000000" w:themeColor="text1"/>
        </w:rPr>
        <w:t xml:space="preserve"> транспор</w:t>
      </w:r>
      <w:r w:rsidR="001718E8" w:rsidRPr="00353596">
        <w:rPr>
          <w:color w:val="000000" w:themeColor="text1"/>
        </w:rPr>
        <w:t>тно-эксплуатационным показателя</w:t>
      </w:r>
      <w:r w:rsidRPr="00353596">
        <w:rPr>
          <w:color w:val="000000" w:themeColor="text1"/>
        </w:rPr>
        <w:t>;</w:t>
      </w:r>
    </w:p>
    <w:p w:rsidR="00B03805" w:rsidRPr="00353596" w:rsidRDefault="00A04DB3" w:rsidP="001718E8">
      <w:pPr>
        <w:pStyle w:val="af1"/>
        <w:spacing w:before="0" w:beforeAutospacing="0" w:after="0" w:afterAutospacing="0"/>
        <w:jc w:val="both"/>
      </w:pPr>
      <w:r w:rsidRPr="00353596">
        <w:rPr>
          <w:color w:val="000000" w:themeColor="text1"/>
        </w:rPr>
        <w:tab/>
      </w:r>
    </w:p>
    <w:sectPr w:rsidR="00B03805" w:rsidRPr="00353596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21798"/>
    <w:rsid w:val="00524B91"/>
    <w:rsid w:val="00532CA3"/>
    <w:rsid w:val="00536816"/>
    <w:rsid w:val="005375C7"/>
    <w:rsid w:val="005423D6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4EC5"/>
    <w:rsid w:val="006E4530"/>
    <w:rsid w:val="006E4631"/>
    <w:rsid w:val="006E5CC0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B6BBD"/>
    <w:rsid w:val="008C0917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6137"/>
    <w:rsid w:val="009A7FF4"/>
    <w:rsid w:val="009B270B"/>
    <w:rsid w:val="009B4C96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956C1"/>
    <w:rsid w:val="00B9619D"/>
    <w:rsid w:val="00BC0713"/>
    <w:rsid w:val="00BC3E71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4319E"/>
    <w:rsid w:val="00C44A9D"/>
    <w:rsid w:val="00C5015B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25</cp:revision>
  <cp:lastPrinted>2021-12-13T05:20:00Z</cp:lastPrinted>
  <dcterms:created xsi:type="dcterms:W3CDTF">2020-11-03T08:31:00Z</dcterms:created>
  <dcterms:modified xsi:type="dcterms:W3CDTF">2022-06-23T05:06:00Z</dcterms:modified>
</cp:coreProperties>
</file>