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E3C7" w14:textId="77777777" w:rsidR="00254D94" w:rsidRPr="004C3F29" w:rsidRDefault="00254D94" w:rsidP="002F45E9">
      <w:pPr>
        <w:spacing w:after="0"/>
        <w:jc w:val="center"/>
        <w:rPr>
          <w:rFonts w:ascii="PT Astra Serif" w:hAnsi="PT Astra Serif"/>
          <w:noProof/>
          <w:sz w:val="24"/>
          <w:szCs w:val="24"/>
        </w:rPr>
      </w:pPr>
      <w:r w:rsidRPr="004C3F29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2CCC1146" wp14:editId="2BBF86AB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D2947" w14:textId="77777777" w:rsidR="005C0BFB" w:rsidRPr="004C3F29" w:rsidRDefault="00254D94" w:rsidP="002F45E9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  <w:r w:rsidRPr="004C3F29">
        <w:rPr>
          <w:rFonts w:ascii="PT Astra Serif" w:hAnsi="PT Astra Serif" w:cs="Times New Roman"/>
          <w:noProof/>
          <w:sz w:val="24"/>
          <w:szCs w:val="24"/>
        </w:rPr>
        <w:t>АДМИНИСТРАЦИЯ</w:t>
      </w:r>
      <w:r w:rsidR="005C0BFB" w:rsidRPr="004C3F29">
        <w:rPr>
          <w:rFonts w:ascii="PT Astra Serif" w:hAnsi="PT Astra Serif" w:cs="Times New Roman"/>
          <w:noProof/>
          <w:sz w:val="24"/>
          <w:szCs w:val="24"/>
        </w:rPr>
        <w:t xml:space="preserve"> БОЛЬШЕКАРАЙСКОГО МУНИЦИПАЛЬНОГО ОБРАЗОВАНИЯ</w:t>
      </w:r>
      <w:r w:rsidRPr="004C3F29">
        <w:rPr>
          <w:rFonts w:ascii="PT Astra Serif" w:hAnsi="PT Astra Serif" w:cs="Times New Roman"/>
          <w:noProof/>
          <w:sz w:val="24"/>
          <w:szCs w:val="24"/>
        </w:rPr>
        <w:t xml:space="preserve">  </w:t>
      </w:r>
    </w:p>
    <w:p w14:paraId="7CA5566A" w14:textId="77777777" w:rsidR="00254D94" w:rsidRPr="004C3F29" w:rsidRDefault="00254D94" w:rsidP="002F45E9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  <w:r w:rsidRPr="004C3F29">
        <w:rPr>
          <w:rFonts w:ascii="PT Astra Serif" w:hAnsi="PT Astra Serif" w:cs="Times New Roman"/>
          <w:noProof/>
          <w:sz w:val="24"/>
          <w:szCs w:val="24"/>
        </w:rPr>
        <w:t>РОМАНОВСКОГО  МУНИЦИПАЛЬНОГО РАЙОНА</w:t>
      </w:r>
    </w:p>
    <w:p w14:paraId="6DF1279A" w14:textId="77777777" w:rsidR="00254D94" w:rsidRPr="004C3F29" w:rsidRDefault="00254D94" w:rsidP="002F45E9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4C3F29">
        <w:rPr>
          <w:rFonts w:ascii="PT Astra Serif" w:hAnsi="PT Astra Serif" w:cs="Times New Roman"/>
          <w:noProof/>
          <w:sz w:val="24"/>
          <w:szCs w:val="24"/>
        </w:rPr>
        <w:t>САРАТОВСКОЙ ОБЛАСТИ</w:t>
      </w:r>
    </w:p>
    <w:p w14:paraId="57892BF7" w14:textId="77777777" w:rsidR="00254D94" w:rsidRPr="004C3F29" w:rsidRDefault="00254D94" w:rsidP="002F45E9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4C3F29">
        <w:rPr>
          <w:rFonts w:ascii="PT Astra Serif" w:hAnsi="PT Astra Serif" w:cs="Times New Roman"/>
          <w:b/>
          <w:noProof/>
          <w:sz w:val="24"/>
          <w:szCs w:val="24"/>
        </w:rPr>
        <w:t>РАСПОРЯЖЕНИЕ</w:t>
      </w:r>
    </w:p>
    <w:p w14:paraId="446887A9" w14:textId="228DC6FA" w:rsidR="009614AC" w:rsidRPr="004C3F29" w:rsidRDefault="009614AC" w:rsidP="002F45E9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8"/>
          <w:szCs w:val="28"/>
        </w:rPr>
      </w:pPr>
      <w:r w:rsidRPr="004C3F29">
        <w:rPr>
          <w:rFonts w:ascii="PT Astra Serif" w:hAnsi="PT Astra Serif" w:cs="Times New Roman"/>
          <w:b/>
          <w:noProof/>
          <w:sz w:val="28"/>
          <w:szCs w:val="28"/>
        </w:rPr>
        <w:t>№</w:t>
      </w:r>
      <w:r w:rsidR="000F3212" w:rsidRPr="004C3F29">
        <w:rPr>
          <w:rFonts w:ascii="PT Astra Serif" w:hAnsi="PT Astra Serif" w:cs="Times New Roman"/>
          <w:b/>
          <w:noProof/>
          <w:sz w:val="28"/>
          <w:szCs w:val="28"/>
        </w:rPr>
        <w:t>45</w:t>
      </w:r>
      <w:r w:rsidRPr="004C3F29">
        <w:rPr>
          <w:rFonts w:ascii="PT Astra Serif" w:hAnsi="PT Astra Serif" w:cs="Times New Roman"/>
          <w:b/>
          <w:noProof/>
          <w:sz w:val="28"/>
          <w:szCs w:val="28"/>
        </w:rPr>
        <w:t>-р</w:t>
      </w:r>
    </w:p>
    <w:p w14:paraId="79292B91" w14:textId="242AA8F9" w:rsidR="009614AC" w:rsidRPr="004C3F29" w:rsidRDefault="009614AC" w:rsidP="009614AC">
      <w:pPr>
        <w:pStyle w:val="ac"/>
        <w:rPr>
          <w:rFonts w:ascii="PT Astra Serif" w:hAnsi="PT Astra Serif"/>
          <w:b/>
          <w:sz w:val="28"/>
          <w:szCs w:val="28"/>
        </w:rPr>
      </w:pPr>
      <w:r w:rsidRPr="004C3F29">
        <w:rPr>
          <w:rFonts w:ascii="PT Astra Serif" w:hAnsi="PT Astra Serif"/>
          <w:b/>
          <w:sz w:val="28"/>
          <w:szCs w:val="28"/>
        </w:rPr>
        <w:t xml:space="preserve">от  </w:t>
      </w:r>
      <w:r w:rsidR="000F3212" w:rsidRPr="004C3F29">
        <w:rPr>
          <w:rFonts w:ascii="PT Astra Serif" w:hAnsi="PT Astra Serif"/>
          <w:b/>
          <w:sz w:val="28"/>
          <w:szCs w:val="28"/>
        </w:rPr>
        <w:t>03</w:t>
      </w:r>
      <w:r w:rsidRPr="004C3F29">
        <w:rPr>
          <w:rFonts w:ascii="PT Astra Serif" w:hAnsi="PT Astra Serif"/>
          <w:b/>
          <w:sz w:val="28"/>
          <w:szCs w:val="28"/>
        </w:rPr>
        <w:t>.</w:t>
      </w:r>
      <w:r w:rsidR="000F3212" w:rsidRPr="004C3F29">
        <w:rPr>
          <w:rFonts w:ascii="PT Astra Serif" w:hAnsi="PT Astra Serif"/>
          <w:b/>
          <w:sz w:val="28"/>
          <w:szCs w:val="28"/>
        </w:rPr>
        <w:t>12</w:t>
      </w:r>
      <w:r w:rsidRPr="004C3F29">
        <w:rPr>
          <w:rFonts w:ascii="PT Astra Serif" w:hAnsi="PT Astra Serif"/>
          <w:b/>
          <w:sz w:val="28"/>
          <w:szCs w:val="28"/>
        </w:rPr>
        <w:t>.2024года                                                                                                                                                 с. Большой Карай</w:t>
      </w:r>
    </w:p>
    <w:p w14:paraId="3B795D53" w14:textId="77777777" w:rsidR="009614AC" w:rsidRPr="004C3F29" w:rsidRDefault="009614AC" w:rsidP="009614AC">
      <w:pPr>
        <w:spacing w:after="0" w:line="240" w:lineRule="auto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A633990" w14:textId="7E068D96" w:rsidR="009614AC" w:rsidRPr="004C3F29" w:rsidRDefault="00FD2BBF" w:rsidP="004C3F29">
      <w:pPr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4C3F29">
        <w:rPr>
          <w:rFonts w:ascii="PT Astra Serif" w:hAnsi="PT Astra Serif"/>
          <w:b/>
          <w:bCs/>
          <w:sz w:val="28"/>
          <w:szCs w:val="28"/>
        </w:rPr>
        <w:t> </w:t>
      </w:r>
      <w:r w:rsidR="009614AC" w:rsidRPr="004C3F29">
        <w:rPr>
          <w:rFonts w:ascii="PT Astra Serif" w:hAnsi="PT Astra Serif"/>
          <w:b/>
          <w:sz w:val="28"/>
          <w:szCs w:val="28"/>
        </w:rPr>
        <w:t xml:space="preserve">О </w:t>
      </w:r>
      <w:r w:rsidR="004C3F29">
        <w:rPr>
          <w:rFonts w:ascii="PT Astra Serif" w:hAnsi="PT Astra Serif"/>
          <w:b/>
          <w:sz w:val="28"/>
          <w:szCs w:val="28"/>
        </w:rPr>
        <w:t>принятии имущества в казну</w:t>
      </w:r>
    </w:p>
    <w:p w14:paraId="4BA44385" w14:textId="77777777" w:rsidR="009614AC" w:rsidRPr="004C3F29" w:rsidRDefault="009614AC" w:rsidP="009614A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20AD358" w14:textId="1CF70BBB" w:rsidR="004C3F29" w:rsidRPr="004C3F29" w:rsidRDefault="009614AC" w:rsidP="009614AC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4C3F29">
        <w:rPr>
          <w:rFonts w:ascii="PT Astra Serif" w:hAnsi="PT Astra Serif"/>
          <w:sz w:val="28"/>
          <w:szCs w:val="28"/>
        </w:rPr>
        <w:t xml:space="preserve">           </w:t>
      </w:r>
      <w:r w:rsidR="004C3F29">
        <w:rPr>
          <w:rFonts w:ascii="PT Astra Serif" w:hAnsi="PT Astra Serif"/>
          <w:sz w:val="28"/>
          <w:szCs w:val="28"/>
        </w:rPr>
        <w:t>На основании Устава Большекарайского муниципального образования Романовского муниципального района Саратовской области</w:t>
      </w:r>
    </w:p>
    <w:p w14:paraId="520D3639" w14:textId="41282C4F" w:rsidR="004C3F29" w:rsidRPr="004C3F29" w:rsidRDefault="009614AC" w:rsidP="004C3F2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4C3F29">
        <w:rPr>
          <w:rFonts w:ascii="PT Astra Serif" w:hAnsi="PT Astra Serif"/>
          <w:sz w:val="28"/>
          <w:szCs w:val="28"/>
        </w:rPr>
        <w:t xml:space="preserve">         </w:t>
      </w:r>
      <w:r w:rsidR="00B33E58">
        <w:rPr>
          <w:rFonts w:ascii="PT Astra Serif" w:hAnsi="PT Astra Serif"/>
          <w:sz w:val="28"/>
          <w:szCs w:val="28"/>
        </w:rPr>
        <w:t>1.</w:t>
      </w:r>
      <w:r w:rsidRPr="004C3F29">
        <w:rPr>
          <w:rFonts w:ascii="PT Astra Serif" w:hAnsi="PT Astra Serif"/>
          <w:sz w:val="28"/>
          <w:szCs w:val="28"/>
        </w:rPr>
        <w:t xml:space="preserve"> </w:t>
      </w:r>
      <w:r w:rsidR="004C3F29">
        <w:rPr>
          <w:rFonts w:ascii="PT Astra Serif" w:hAnsi="PT Astra Serif"/>
          <w:sz w:val="28"/>
          <w:szCs w:val="28"/>
        </w:rPr>
        <w:t>Принять в казну Большекарайского муниципального образования Романовского муниципального района Саратовской области имущество согласно приложению к настоящему распоряжению.</w:t>
      </w:r>
    </w:p>
    <w:p w14:paraId="3E9731F7" w14:textId="5FE61C9F" w:rsidR="009614AC" w:rsidRPr="004C3F29" w:rsidRDefault="009614AC" w:rsidP="00B33E58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C3F29">
        <w:rPr>
          <w:rFonts w:ascii="PT Astra Serif" w:hAnsi="PT Astra Serif" w:cs="Times New Roman"/>
          <w:sz w:val="28"/>
          <w:szCs w:val="28"/>
        </w:rPr>
        <w:t>2.Разместить настоящее распоряжение на официальном сайте администрации Большекарайского муниципального образования Романовского муниципального района Саратовской области.</w:t>
      </w:r>
    </w:p>
    <w:p w14:paraId="496496B7" w14:textId="77777777" w:rsidR="009614AC" w:rsidRPr="004C3F29" w:rsidRDefault="009614AC" w:rsidP="009614AC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C3F29">
        <w:rPr>
          <w:rFonts w:ascii="PT Astra Serif" w:hAnsi="PT Astra Serif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32F6B6FC" w14:textId="77777777" w:rsidR="009614AC" w:rsidRPr="004C3F29" w:rsidRDefault="009614AC" w:rsidP="009614AC">
      <w:pPr>
        <w:pStyle w:val="a9"/>
        <w:spacing w:after="0" w:line="240" w:lineRule="auto"/>
        <w:ind w:left="-284"/>
        <w:jc w:val="both"/>
      </w:pPr>
    </w:p>
    <w:p w14:paraId="3DD6A67B" w14:textId="77777777" w:rsidR="006A0B0F" w:rsidRPr="004C3F29" w:rsidRDefault="00FD2BBF" w:rsidP="002F45E9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4C3F29">
        <w:rPr>
          <w:rFonts w:ascii="PT Astra Serif" w:hAnsi="PT Astra Serif"/>
          <w:b/>
          <w:bCs/>
          <w:sz w:val="28"/>
          <w:szCs w:val="28"/>
        </w:rPr>
        <w:t> </w:t>
      </w:r>
      <w:r w:rsidRPr="004C3F29">
        <w:rPr>
          <w:rFonts w:ascii="PT Astra Serif" w:hAnsi="PT Astra Serif"/>
          <w:sz w:val="28"/>
          <w:szCs w:val="28"/>
        </w:rPr>
        <w:t xml:space="preserve">             </w:t>
      </w:r>
    </w:p>
    <w:p w14:paraId="6EBD9AB7" w14:textId="77777777" w:rsidR="001F27E3" w:rsidRPr="004C3F29" w:rsidRDefault="001F27E3" w:rsidP="002F45E9">
      <w:pPr>
        <w:pStyle w:val="a4"/>
        <w:rPr>
          <w:rFonts w:ascii="PT Astra Serif" w:hAnsi="PT Astra Serif"/>
          <w:sz w:val="28"/>
          <w:szCs w:val="28"/>
        </w:rPr>
      </w:pPr>
    </w:p>
    <w:p w14:paraId="7AE55D1B" w14:textId="45B9F0DE" w:rsidR="001F27E3" w:rsidRPr="004C3F29" w:rsidRDefault="000F3212" w:rsidP="002F45E9">
      <w:pPr>
        <w:pStyle w:val="a4"/>
        <w:rPr>
          <w:rFonts w:ascii="PT Astra Serif" w:hAnsi="PT Astra Serif"/>
          <w:b/>
          <w:sz w:val="28"/>
          <w:szCs w:val="28"/>
        </w:rPr>
      </w:pPr>
      <w:r w:rsidRPr="004C3F29">
        <w:rPr>
          <w:rFonts w:ascii="PT Astra Serif" w:hAnsi="PT Astra Serif"/>
          <w:b/>
          <w:sz w:val="28"/>
          <w:szCs w:val="28"/>
        </w:rPr>
        <w:t xml:space="preserve">И.о.главы администрации </w:t>
      </w:r>
      <w:r w:rsidR="001F27E3" w:rsidRPr="004C3F29">
        <w:rPr>
          <w:rFonts w:ascii="PT Astra Serif" w:hAnsi="PT Astra Serif"/>
          <w:b/>
          <w:sz w:val="28"/>
          <w:szCs w:val="28"/>
        </w:rPr>
        <w:t>Большекарайского</w:t>
      </w:r>
    </w:p>
    <w:p w14:paraId="4C31D41D" w14:textId="0BC407A3" w:rsidR="001F27E3" w:rsidRPr="004C3F29" w:rsidRDefault="001F27E3" w:rsidP="002F45E9">
      <w:pPr>
        <w:pStyle w:val="a4"/>
        <w:rPr>
          <w:rFonts w:ascii="PT Astra Serif" w:hAnsi="PT Astra Serif"/>
          <w:b/>
          <w:sz w:val="28"/>
          <w:szCs w:val="28"/>
        </w:rPr>
      </w:pPr>
      <w:r w:rsidRPr="004C3F29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</w:t>
      </w:r>
      <w:r w:rsidR="000F3212" w:rsidRPr="004C3F29">
        <w:rPr>
          <w:rFonts w:ascii="PT Astra Serif" w:hAnsi="PT Astra Serif"/>
          <w:b/>
          <w:sz w:val="28"/>
          <w:szCs w:val="28"/>
        </w:rPr>
        <w:t xml:space="preserve">        Т.А.Глухова</w:t>
      </w:r>
      <w:r w:rsidRPr="004C3F2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14:paraId="2EA32764" w14:textId="77777777" w:rsidR="004525AC" w:rsidRPr="004C3F2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  <w:sz w:val="28"/>
          <w:szCs w:val="28"/>
        </w:rPr>
      </w:pPr>
    </w:p>
    <w:p w14:paraId="442AEC69" w14:textId="77777777" w:rsidR="004525AC" w:rsidRPr="004C3F2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</w:rPr>
      </w:pPr>
    </w:p>
    <w:p w14:paraId="3DBC641E" w14:textId="77777777" w:rsidR="004525AC" w:rsidRPr="004C3F29" w:rsidRDefault="004525AC" w:rsidP="002F45E9">
      <w:pPr>
        <w:pStyle w:val="a3"/>
        <w:spacing w:before="0" w:beforeAutospacing="0" w:after="0" w:afterAutospacing="0"/>
        <w:ind w:left="4678"/>
        <w:rPr>
          <w:rFonts w:ascii="PT Astra Serif" w:hAnsi="PT Astra Serif"/>
          <w:bCs/>
        </w:rPr>
      </w:pPr>
    </w:p>
    <w:p w14:paraId="20B80A39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224555B1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5135F1C1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115EF244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220B110A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24F40234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27583165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27CF3E3B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2CE4DF50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3A0A9EB7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3C4EAC27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7B0788C1" w14:textId="77777777" w:rsidR="004C3F29" w:rsidRPr="004C3F29" w:rsidRDefault="004C3F29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14:paraId="760E74DE" w14:textId="77777777" w:rsidR="004C3F29" w:rsidRDefault="004C3F29" w:rsidP="004C3F29">
      <w:pPr>
        <w:pStyle w:val="a3"/>
        <w:spacing w:before="0" w:beforeAutospacing="0" w:after="0" w:afterAutospacing="0"/>
        <w:rPr>
          <w:rFonts w:ascii="PT Astra Serif" w:hAnsi="PT Astra Serif"/>
        </w:rPr>
      </w:pPr>
    </w:p>
    <w:p w14:paraId="408DEF55" w14:textId="77777777" w:rsidR="00B33E58" w:rsidRDefault="00B33E58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</w:p>
    <w:p w14:paraId="0ACF1BAE" w14:textId="77777777" w:rsidR="00B33E58" w:rsidRDefault="00B33E58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</w:p>
    <w:p w14:paraId="450391E4" w14:textId="77777777" w:rsidR="00B33E58" w:rsidRDefault="00B33E58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</w:p>
    <w:p w14:paraId="7595EB56" w14:textId="77777777" w:rsidR="00B33E58" w:rsidRDefault="00B33E58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</w:p>
    <w:p w14:paraId="11FC637C" w14:textId="3500AA66" w:rsidR="004C3F29" w:rsidRPr="004C3F29" w:rsidRDefault="004C3F29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  <w:r w:rsidRPr="004C3F29">
        <w:rPr>
          <w:rFonts w:ascii="PT Astra Serif" w:hAnsi="PT Astra Serif"/>
        </w:rPr>
        <w:lastRenderedPageBreak/>
        <w:t xml:space="preserve">Приложение </w:t>
      </w:r>
    </w:p>
    <w:p w14:paraId="6CFE575F" w14:textId="2A3D6D62" w:rsidR="004C3F29" w:rsidRDefault="004C3F29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  <w:r w:rsidRPr="004C3F29">
        <w:rPr>
          <w:rFonts w:ascii="PT Astra Serif" w:hAnsi="PT Astra Serif"/>
        </w:rPr>
        <w:t xml:space="preserve">к распоряжению </w:t>
      </w:r>
      <w:r>
        <w:rPr>
          <w:rFonts w:ascii="PT Astra Serif" w:hAnsi="PT Astra Serif"/>
        </w:rPr>
        <w:t>администрации</w:t>
      </w:r>
    </w:p>
    <w:p w14:paraId="5A7DF4F4" w14:textId="77777777" w:rsidR="004C3F29" w:rsidRDefault="004C3F29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Большекарайского муниципального </w:t>
      </w:r>
    </w:p>
    <w:p w14:paraId="119A0393" w14:textId="794EAE34" w:rsidR="004C3F29" w:rsidRPr="004C3F29" w:rsidRDefault="004C3F29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образования </w:t>
      </w:r>
    </w:p>
    <w:p w14:paraId="01CFE181" w14:textId="6244827C" w:rsidR="004C3F29" w:rsidRPr="004C3F29" w:rsidRDefault="004C3F29" w:rsidP="004C3F29">
      <w:pPr>
        <w:pStyle w:val="a3"/>
        <w:spacing w:before="0" w:beforeAutospacing="0" w:after="0" w:afterAutospacing="0"/>
        <w:ind w:firstLine="709"/>
        <w:jc w:val="right"/>
        <w:rPr>
          <w:rFonts w:ascii="PT Astra Serif" w:hAnsi="PT Astra Serif"/>
        </w:rPr>
      </w:pPr>
      <w:r w:rsidRPr="004C3F29">
        <w:rPr>
          <w:rFonts w:ascii="PT Astra Serif" w:hAnsi="PT Astra Serif"/>
        </w:rPr>
        <w:t>от 03.12.2024 г. №45-р</w:t>
      </w:r>
    </w:p>
    <w:p w14:paraId="2F408557" w14:textId="77777777" w:rsidR="004C3F29" w:rsidRPr="004C3F29" w:rsidRDefault="004C3F29" w:rsidP="004C3F29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</w:p>
    <w:p w14:paraId="7F59A2EB" w14:textId="383ED689" w:rsidR="00611CD9" w:rsidRPr="004C3F29" w:rsidRDefault="00E1266B" w:rsidP="004C3F29">
      <w:pPr>
        <w:pStyle w:val="a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bCs/>
        </w:rPr>
      </w:pPr>
      <w:r w:rsidRPr="004C3F29">
        <w:rPr>
          <w:rFonts w:ascii="PT Astra Serif" w:hAnsi="PT Astra Serif"/>
          <w:b/>
          <w:bCs/>
        </w:rPr>
        <w:t>Перечень объектов, п</w:t>
      </w:r>
      <w:r w:rsidR="00B15632">
        <w:rPr>
          <w:rFonts w:ascii="PT Astra Serif" w:hAnsi="PT Astra Serif"/>
          <w:b/>
          <w:bCs/>
        </w:rPr>
        <w:t>ринимаемых</w:t>
      </w:r>
      <w:r w:rsidRPr="004C3F29">
        <w:rPr>
          <w:rFonts w:ascii="PT Astra Serif" w:hAnsi="PT Astra Serif"/>
          <w:b/>
          <w:bCs/>
        </w:rPr>
        <w:t xml:space="preserve"> в </w:t>
      </w:r>
      <w:r w:rsidR="00B15632">
        <w:rPr>
          <w:rFonts w:ascii="PT Astra Serif" w:hAnsi="PT Astra Serif"/>
          <w:b/>
          <w:bCs/>
        </w:rPr>
        <w:t xml:space="preserve">казну </w:t>
      </w:r>
      <w:r w:rsidRPr="004C3F29">
        <w:rPr>
          <w:rFonts w:ascii="PT Astra Serif" w:hAnsi="PT Astra Serif"/>
          <w:b/>
          <w:bCs/>
        </w:rPr>
        <w:t xml:space="preserve"> Большекарайского муниципального образования Романовского муниципального района Саратовской области.</w:t>
      </w:r>
    </w:p>
    <w:p w14:paraId="5BEA4BAF" w14:textId="46665676" w:rsidR="00E1266B" w:rsidRPr="004C3F29" w:rsidRDefault="00E1266B" w:rsidP="004C3F29">
      <w:pPr>
        <w:pStyle w:val="a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1974"/>
        <w:gridCol w:w="3151"/>
        <w:gridCol w:w="3680"/>
      </w:tblGrid>
      <w:tr w:rsidR="00E1266B" w:rsidRPr="004C3F29" w14:paraId="26E3A5DA" w14:textId="77777777" w:rsidTr="00E1266B">
        <w:tc>
          <w:tcPr>
            <w:tcW w:w="540" w:type="dxa"/>
          </w:tcPr>
          <w:p w14:paraId="66304DD0" w14:textId="77777777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№</w:t>
            </w:r>
          </w:p>
          <w:p w14:paraId="344358F9" w14:textId="3492040E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п/п</w:t>
            </w:r>
          </w:p>
        </w:tc>
        <w:tc>
          <w:tcPr>
            <w:tcW w:w="1974" w:type="dxa"/>
          </w:tcPr>
          <w:p w14:paraId="16B91BEE" w14:textId="2D859193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3151" w:type="dxa"/>
          </w:tcPr>
          <w:p w14:paraId="56713A46" w14:textId="1572A794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Адрес нахождения имущества</w:t>
            </w:r>
          </w:p>
        </w:tc>
        <w:tc>
          <w:tcPr>
            <w:tcW w:w="3680" w:type="dxa"/>
          </w:tcPr>
          <w:p w14:paraId="50D56DD7" w14:textId="57577AD4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Индивидуализирующие характеристики имущества</w:t>
            </w:r>
          </w:p>
        </w:tc>
      </w:tr>
      <w:tr w:rsidR="00E1266B" w:rsidRPr="004C3F29" w14:paraId="76FD2967" w14:textId="77777777" w:rsidTr="00E1266B">
        <w:tc>
          <w:tcPr>
            <w:tcW w:w="540" w:type="dxa"/>
          </w:tcPr>
          <w:p w14:paraId="065E6062" w14:textId="60B2583D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1</w:t>
            </w:r>
          </w:p>
        </w:tc>
        <w:tc>
          <w:tcPr>
            <w:tcW w:w="1974" w:type="dxa"/>
          </w:tcPr>
          <w:p w14:paraId="6DA44E50" w14:textId="619C8F6F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автомобильная дорога</w:t>
            </w:r>
          </w:p>
        </w:tc>
        <w:tc>
          <w:tcPr>
            <w:tcW w:w="3151" w:type="dxa"/>
          </w:tcPr>
          <w:p w14:paraId="535D548A" w14:textId="4175CB5B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Саратовская обл., р-н Романовский р-он, с.Большой Карай, ул.дор."подъезд к зданию ФАП ул.Ленина, 36Г"</w:t>
            </w:r>
          </w:p>
        </w:tc>
        <w:tc>
          <w:tcPr>
            <w:tcW w:w="3680" w:type="dxa"/>
          </w:tcPr>
          <w:p w14:paraId="66CA5BE7" w14:textId="77777777" w:rsidR="004C3F29" w:rsidRPr="004C3F29" w:rsidRDefault="004C3F29" w:rsidP="004C3F2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C3F29">
              <w:rPr>
                <w:rFonts w:ascii="PT Astra Serif" w:hAnsi="PT Astra Serif"/>
                <w:sz w:val="24"/>
                <w:szCs w:val="24"/>
              </w:rPr>
              <w:t>кадастровый номер 64:29:100702:1919, протяженность  20 м, кадастровая стоимость    89405,9</w:t>
            </w:r>
          </w:p>
          <w:p w14:paraId="3E81072D" w14:textId="77777777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E1266B" w:rsidRPr="004C3F29" w14:paraId="02A0C9E2" w14:textId="77777777" w:rsidTr="00E1266B">
        <w:tc>
          <w:tcPr>
            <w:tcW w:w="540" w:type="dxa"/>
          </w:tcPr>
          <w:p w14:paraId="692A4F60" w14:textId="34EFFD1E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2</w:t>
            </w:r>
          </w:p>
        </w:tc>
        <w:tc>
          <w:tcPr>
            <w:tcW w:w="1974" w:type="dxa"/>
          </w:tcPr>
          <w:p w14:paraId="1733F290" w14:textId="4E377DC6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автомобильная дорога</w:t>
            </w:r>
          </w:p>
        </w:tc>
        <w:tc>
          <w:tcPr>
            <w:tcW w:w="3151" w:type="dxa"/>
          </w:tcPr>
          <w:p w14:paraId="3EED4C3D" w14:textId="7D922223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Саратовская обл., р-н Романовский р-он, с.Большой Карай, дор."ул.Ленина от д.№1А до д.№41"</w:t>
            </w:r>
          </w:p>
        </w:tc>
        <w:tc>
          <w:tcPr>
            <w:tcW w:w="3680" w:type="dxa"/>
          </w:tcPr>
          <w:p w14:paraId="30929667" w14:textId="066D4ECA" w:rsidR="00E1266B" w:rsidRPr="004C3F29" w:rsidRDefault="004C3F29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 xml:space="preserve">кадастровый номер 64:29:100702:1921, протяженность 628 м, кадастровая стоимость  2807345,37  </w:t>
            </w:r>
          </w:p>
        </w:tc>
      </w:tr>
      <w:tr w:rsidR="00E1266B" w:rsidRPr="004C3F29" w14:paraId="22177128" w14:textId="77777777" w:rsidTr="00E1266B">
        <w:tc>
          <w:tcPr>
            <w:tcW w:w="540" w:type="dxa"/>
          </w:tcPr>
          <w:p w14:paraId="6D6D9C1F" w14:textId="75CE4362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3</w:t>
            </w:r>
          </w:p>
        </w:tc>
        <w:tc>
          <w:tcPr>
            <w:tcW w:w="1974" w:type="dxa"/>
          </w:tcPr>
          <w:p w14:paraId="210B33DF" w14:textId="41E0F6B6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автомобильная дорога</w:t>
            </w:r>
          </w:p>
        </w:tc>
        <w:tc>
          <w:tcPr>
            <w:tcW w:w="3151" w:type="dxa"/>
          </w:tcPr>
          <w:p w14:paraId="45D1BE10" w14:textId="55EE7CF7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Саратовская обл., р-н Романовский р-он, с.Большой Карай, дор."ул.Осиновка"</w:t>
            </w:r>
          </w:p>
        </w:tc>
        <w:tc>
          <w:tcPr>
            <w:tcW w:w="3680" w:type="dxa"/>
          </w:tcPr>
          <w:p w14:paraId="1A7553AA" w14:textId="567FC091" w:rsidR="00E1266B" w:rsidRPr="004C3F29" w:rsidRDefault="004C3F29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кадастровый номер 64:29:100702:1920, протяженность 1001 м, кадастровая стоимость    4474765,47</w:t>
            </w:r>
          </w:p>
        </w:tc>
      </w:tr>
      <w:tr w:rsidR="00E1266B" w:rsidRPr="004C3F29" w14:paraId="24104C7B" w14:textId="77777777" w:rsidTr="00E1266B">
        <w:tc>
          <w:tcPr>
            <w:tcW w:w="540" w:type="dxa"/>
          </w:tcPr>
          <w:p w14:paraId="785CE18C" w14:textId="04FBFE7E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4</w:t>
            </w:r>
          </w:p>
        </w:tc>
        <w:tc>
          <w:tcPr>
            <w:tcW w:w="1974" w:type="dxa"/>
          </w:tcPr>
          <w:p w14:paraId="1E45A5C8" w14:textId="6E657F87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автомобильная дорога</w:t>
            </w:r>
          </w:p>
        </w:tc>
        <w:tc>
          <w:tcPr>
            <w:tcW w:w="3151" w:type="dxa"/>
          </w:tcPr>
          <w:p w14:paraId="70F5AF1D" w14:textId="13D72402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Саратовская обл., р-н Романовский р-он, с.Большой Карай, дор."ул.Советская"</w:t>
            </w:r>
          </w:p>
        </w:tc>
        <w:tc>
          <w:tcPr>
            <w:tcW w:w="3680" w:type="dxa"/>
          </w:tcPr>
          <w:p w14:paraId="1C4BD3FD" w14:textId="0505A2D3" w:rsidR="00E1266B" w:rsidRPr="004C3F29" w:rsidRDefault="004C3F29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кадастровый номер 64:29:000000:3404, протяженность 1824 м, кадастровая стоимость 8153818,4</w:t>
            </w:r>
          </w:p>
        </w:tc>
      </w:tr>
      <w:tr w:rsidR="00E1266B" w:rsidRPr="004C3F29" w14:paraId="5F7E64C4" w14:textId="77777777" w:rsidTr="00E1266B">
        <w:tc>
          <w:tcPr>
            <w:tcW w:w="540" w:type="dxa"/>
          </w:tcPr>
          <w:p w14:paraId="5C12328D" w14:textId="525ECCDD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5</w:t>
            </w:r>
          </w:p>
        </w:tc>
        <w:tc>
          <w:tcPr>
            <w:tcW w:w="1974" w:type="dxa"/>
          </w:tcPr>
          <w:p w14:paraId="412A36BF" w14:textId="46DA4EF6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автомобильная дорога</w:t>
            </w:r>
          </w:p>
        </w:tc>
        <w:tc>
          <w:tcPr>
            <w:tcW w:w="3151" w:type="dxa"/>
          </w:tcPr>
          <w:p w14:paraId="0B8309F8" w14:textId="62843414" w:rsidR="00E1266B" w:rsidRPr="004C3F29" w:rsidRDefault="00E1266B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>, Саратовская обл., р-н Романовский р-он, с.Большой Карай, дор."ул.Ленина от д.№41 до пересечения с ул. Молодежная"</w:t>
            </w:r>
          </w:p>
        </w:tc>
        <w:tc>
          <w:tcPr>
            <w:tcW w:w="3680" w:type="dxa"/>
          </w:tcPr>
          <w:p w14:paraId="3D2214A2" w14:textId="49BAE6AA" w:rsidR="00E1266B" w:rsidRPr="004C3F29" w:rsidRDefault="004C3F29" w:rsidP="002F45E9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C3F29">
              <w:rPr>
                <w:rFonts w:ascii="PT Astra Serif" w:hAnsi="PT Astra Serif"/>
              </w:rPr>
              <w:t xml:space="preserve">кадастровый номер 64:29:100702:1911, протяженность   184 м, кадастровая стоимость  822534,32  </w:t>
            </w:r>
          </w:p>
        </w:tc>
      </w:tr>
    </w:tbl>
    <w:p w14:paraId="5F0FB732" w14:textId="77777777" w:rsidR="00E1266B" w:rsidRPr="004C3F29" w:rsidRDefault="00E1266B" w:rsidP="002F45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sectPr w:rsidR="00E1266B" w:rsidRPr="004C3F29" w:rsidSect="00020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BF"/>
    <w:rsid w:val="00000D48"/>
    <w:rsid w:val="00010257"/>
    <w:rsid w:val="000206BF"/>
    <w:rsid w:val="00090106"/>
    <w:rsid w:val="000B04DB"/>
    <w:rsid w:val="000C2351"/>
    <w:rsid w:val="000F3212"/>
    <w:rsid w:val="00116096"/>
    <w:rsid w:val="00167EC1"/>
    <w:rsid w:val="0018122B"/>
    <w:rsid w:val="001A6ADB"/>
    <w:rsid w:val="001B148B"/>
    <w:rsid w:val="001D0090"/>
    <w:rsid w:val="001E5E10"/>
    <w:rsid w:val="001F27E3"/>
    <w:rsid w:val="00203105"/>
    <w:rsid w:val="00210B70"/>
    <w:rsid w:val="002111E3"/>
    <w:rsid w:val="00254D94"/>
    <w:rsid w:val="002563CB"/>
    <w:rsid w:val="00271FCE"/>
    <w:rsid w:val="0027698A"/>
    <w:rsid w:val="002F45E9"/>
    <w:rsid w:val="003100B2"/>
    <w:rsid w:val="00334A0E"/>
    <w:rsid w:val="00337D98"/>
    <w:rsid w:val="00342A7C"/>
    <w:rsid w:val="00356CD4"/>
    <w:rsid w:val="003E261F"/>
    <w:rsid w:val="003E5F32"/>
    <w:rsid w:val="00405296"/>
    <w:rsid w:val="004525AC"/>
    <w:rsid w:val="004558C4"/>
    <w:rsid w:val="004C3F29"/>
    <w:rsid w:val="004C4900"/>
    <w:rsid w:val="004E0464"/>
    <w:rsid w:val="00512B9D"/>
    <w:rsid w:val="00590462"/>
    <w:rsid w:val="005C0BFB"/>
    <w:rsid w:val="005C5037"/>
    <w:rsid w:val="005C62CA"/>
    <w:rsid w:val="005D09CE"/>
    <w:rsid w:val="005D189C"/>
    <w:rsid w:val="00611CD9"/>
    <w:rsid w:val="006310A8"/>
    <w:rsid w:val="006A0B0F"/>
    <w:rsid w:val="006F0F3E"/>
    <w:rsid w:val="006F2727"/>
    <w:rsid w:val="0072724D"/>
    <w:rsid w:val="0075113E"/>
    <w:rsid w:val="007B10E3"/>
    <w:rsid w:val="007B1F7C"/>
    <w:rsid w:val="007C2825"/>
    <w:rsid w:val="00800682"/>
    <w:rsid w:val="008130F0"/>
    <w:rsid w:val="00847DAC"/>
    <w:rsid w:val="00852931"/>
    <w:rsid w:val="00881EDA"/>
    <w:rsid w:val="008949FD"/>
    <w:rsid w:val="008C0831"/>
    <w:rsid w:val="00911C46"/>
    <w:rsid w:val="009614AC"/>
    <w:rsid w:val="00974157"/>
    <w:rsid w:val="009C2802"/>
    <w:rsid w:val="009D5C8D"/>
    <w:rsid w:val="009F61B9"/>
    <w:rsid w:val="00A42330"/>
    <w:rsid w:val="00AB454B"/>
    <w:rsid w:val="00AD1AE2"/>
    <w:rsid w:val="00B15632"/>
    <w:rsid w:val="00B33E58"/>
    <w:rsid w:val="00B5265B"/>
    <w:rsid w:val="00B90CC1"/>
    <w:rsid w:val="00B94A6D"/>
    <w:rsid w:val="00BD1D2C"/>
    <w:rsid w:val="00BD2117"/>
    <w:rsid w:val="00C00983"/>
    <w:rsid w:val="00C22932"/>
    <w:rsid w:val="00C41884"/>
    <w:rsid w:val="00C927B8"/>
    <w:rsid w:val="00CF16AF"/>
    <w:rsid w:val="00D53CAB"/>
    <w:rsid w:val="00DA0004"/>
    <w:rsid w:val="00DD031F"/>
    <w:rsid w:val="00DD167B"/>
    <w:rsid w:val="00DD2760"/>
    <w:rsid w:val="00DD7B29"/>
    <w:rsid w:val="00E1266B"/>
    <w:rsid w:val="00E31851"/>
    <w:rsid w:val="00E877C6"/>
    <w:rsid w:val="00E87E54"/>
    <w:rsid w:val="00E92D06"/>
    <w:rsid w:val="00EB2D5D"/>
    <w:rsid w:val="00ED537D"/>
    <w:rsid w:val="00EF3C1F"/>
    <w:rsid w:val="00F32286"/>
    <w:rsid w:val="00FA7241"/>
    <w:rsid w:val="00FC1D2A"/>
    <w:rsid w:val="00FD2BBF"/>
    <w:rsid w:val="00FE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948D"/>
  <w15:docId w15:val="{820014F4-4ACE-4C06-9CE5-0AEC20F7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D2BBF"/>
  </w:style>
  <w:style w:type="paragraph" w:customStyle="1" w:styleId="style2">
    <w:name w:val="style2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FD2BBF"/>
  </w:style>
  <w:style w:type="paragraph" w:customStyle="1" w:styleId="nospacing">
    <w:name w:val="nospacing"/>
    <w:basedOn w:val="a"/>
    <w:rsid w:val="00F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77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8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5113E"/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113E"/>
    <w:pPr>
      <w:widowControl w:val="0"/>
      <w:shd w:val="clear" w:color="auto" w:fill="FFFFFF"/>
      <w:spacing w:before="60" w:after="0" w:line="523" w:lineRule="exact"/>
      <w:jc w:val="center"/>
    </w:pPr>
    <w:rPr>
      <w:rFonts w:ascii="Sylfaen" w:hAnsi="Sylfaen"/>
      <w:spacing w:val="19"/>
      <w:sz w:val="41"/>
      <w:szCs w:val="41"/>
      <w:shd w:val="clear" w:color="auto" w:fill="FFFFFF"/>
    </w:rPr>
  </w:style>
  <w:style w:type="paragraph" w:styleId="a7">
    <w:name w:val="Body Text Indent"/>
    <w:basedOn w:val="a"/>
    <w:link w:val="a8"/>
    <w:rsid w:val="001F27E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F27E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1F27E3"/>
    <w:pPr>
      <w:ind w:left="720"/>
      <w:contextualSpacing/>
    </w:pPr>
    <w:rPr>
      <w:rFonts w:ascii="PT Astra Serif" w:eastAsia="Calibri" w:hAnsi="PT Astra Serif"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9614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614AC"/>
  </w:style>
  <w:style w:type="paragraph" w:styleId="ac">
    <w:name w:val="header"/>
    <w:basedOn w:val="a"/>
    <w:link w:val="ad"/>
    <w:rsid w:val="009614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9614AC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E1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 Аркадакского района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2024-08-29T12:33:00Z</cp:lastPrinted>
  <dcterms:created xsi:type="dcterms:W3CDTF">2024-12-03T08:25:00Z</dcterms:created>
  <dcterms:modified xsi:type="dcterms:W3CDTF">2024-12-04T12:03:00Z</dcterms:modified>
</cp:coreProperties>
</file>