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EE" w:rsidRDefault="00D90BEE" w:rsidP="00D90BE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454F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EE" w:rsidRPr="00D90BEE" w:rsidRDefault="00D90BEE" w:rsidP="00D90BE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D90BEE" w:rsidRPr="001454F1" w:rsidRDefault="00D90BEE" w:rsidP="00D90B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1454F1">
        <w:rPr>
          <w:rFonts w:ascii="Times New Roman" w:hAnsi="Times New Roman" w:cs="Times New Roman"/>
          <w:b/>
          <w:color w:val="000000"/>
          <w:spacing w:val="20"/>
        </w:rPr>
        <w:t>АДМИНИСТРАЦИЯ</w:t>
      </w:r>
    </w:p>
    <w:p w:rsidR="00D90BEE" w:rsidRPr="001454F1" w:rsidRDefault="00D90BEE" w:rsidP="00D90BEE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  <w:r w:rsidRPr="001454F1">
        <w:rPr>
          <w:rFonts w:ascii="Times New Roman" w:hAnsi="Times New Roman" w:cs="Times New Roman"/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D90BEE" w:rsidRPr="001454F1" w:rsidRDefault="00D90BEE" w:rsidP="00D90BEE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  <w:r w:rsidRPr="001454F1">
        <w:rPr>
          <w:rFonts w:ascii="Times New Roman" w:hAnsi="Times New Roman" w:cs="Times New Roman"/>
          <w:b/>
          <w:spacing w:val="24"/>
        </w:rPr>
        <w:t>САРАТОВСКОЙ  ОБЛАСТИ</w:t>
      </w:r>
    </w:p>
    <w:p w:rsidR="00D90BEE" w:rsidRPr="001454F1" w:rsidRDefault="00A128D5" w:rsidP="00D9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Прямая соединительная линия 2" o:spid="_x0000_s1026" style="position:absolute;flip:y;z-index:251658240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90BEE" w:rsidRPr="009063AC" w:rsidRDefault="00D90BEE" w:rsidP="00D90BEE">
      <w:pPr>
        <w:pStyle w:val="a5"/>
        <w:tabs>
          <w:tab w:val="left" w:pos="708"/>
        </w:tabs>
        <w:spacing w:before="80"/>
        <w:jc w:val="center"/>
        <w:rPr>
          <w:b/>
          <w:sz w:val="24"/>
          <w:szCs w:val="24"/>
          <w:lang w:val="en-US"/>
        </w:rPr>
      </w:pPr>
      <w:r w:rsidRPr="001454F1">
        <w:rPr>
          <w:b/>
          <w:sz w:val="24"/>
          <w:szCs w:val="24"/>
        </w:rPr>
        <w:t xml:space="preserve">ПОСТАНОВЛЕНИЕ № </w:t>
      </w:r>
      <w:r w:rsidR="009063AC" w:rsidRPr="009063AC">
        <w:rPr>
          <w:b/>
          <w:sz w:val="24"/>
          <w:szCs w:val="24"/>
        </w:rPr>
        <w:t>2</w:t>
      </w:r>
      <w:r w:rsidR="009063AC">
        <w:rPr>
          <w:b/>
          <w:sz w:val="24"/>
          <w:szCs w:val="24"/>
          <w:lang w:val="en-US"/>
        </w:rPr>
        <w:t>7</w:t>
      </w:r>
    </w:p>
    <w:p w:rsidR="00D90BEE" w:rsidRPr="001454F1" w:rsidRDefault="00D90BEE" w:rsidP="00D90BEE">
      <w:pPr>
        <w:pStyle w:val="a5"/>
        <w:tabs>
          <w:tab w:val="left" w:pos="708"/>
        </w:tabs>
        <w:spacing w:before="80"/>
        <w:jc w:val="center"/>
        <w:rPr>
          <w:b/>
          <w:sz w:val="24"/>
          <w:szCs w:val="24"/>
        </w:rPr>
      </w:pPr>
    </w:p>
    <w:p w:rsidR="00D90BEE" w:rsidRPr="001454F1" w:rsidRDefault="00D90BEE" w:rsidP="00D9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4F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9063AC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1454F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063AC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454F1">
        <w:rPr>
          <w:rFonts w:ascii="Times New Roman" w:hAnsi="Times New Roman" w:cs="Times New Roman"/>
          <w:b/>
          <w:bCs/>
          <w:sz w:val="24"/>
          <w:szCs w:val="24"/>
        </w:rPr>
        <w:t xml:space="preserve">.2022 года                                        </w:t>
      </w:r>
    </w:p>
    <w:p w:rsidR="00D90BEE" w:rsidRPr="001454F1" w:rsidRDefault="00D90BEE" w:rsidP="00D90B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54F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1454F1">
        <w:rPr>
          <w:rFonts w:ascii="Times New Roman" w:hAnsi="Times New Roman" w:cs="Times New Roman"/>
          <w:b/>
          <w:bCs/>
          <w:sz w:val="24"/>
          <w:szCs w:val="24"/>
        </w:rPr>
        <w:t xml:space="preserve">. Большой Карай </w:t>
      </w:r>
    </w:p>
    <w:p w:rsidR="00D47845" w:rsidRPr="009063AC" w:rsidRDefault="00D47845" w:rsidP="005F4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ведения </w:t>
      </w: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долговой книги </w:t>
      </w:r>
    </w:p>
    <w:p w:rsidR="006C688F" w:rsidRDefault="00FB63B0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</w:t>
      </w:r>
      <w:r w:rsidR="005C591C">
        <w:rPr>
          <w:rFonts w:ascii="Times New Roman" w:eastAsia="Times New Roman" w:hAnsi="Times New Roman" w:cs="Times New Roman"/>
          <w:b/>
          <w:sz w:val="28"/>
          <w:szCs w:val="28"/>
        </w:rPr>
        <w:t>льшекарай</w:t>
      </w:r>
      <w:r w:rsidR="006C688F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D47845" w:rsidRPr="00D47845" w:rsidRDefault="0025097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района</w:t>
      </w: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80C3B" w:rsidRPr="00D90BEE" w:rsidRDefault="00F80C3B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B745E2" w:rsidRDefault="00D47845" w:rsidP="001B3E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F1AAE">
          <w:rPr>
            <w:rFonts w:ascii="Times New Roman" w:eastAsia="Times New Roman" w:hAnsi="Times New Roman" w:cs="Times New Roman"/>
            <w:color w:val="0000FF"/>
            <w:sz w:val="28"/>
          </w:rPr>
          <w:t>статьями 120</w:t>
        </w:r>
      </w:hyperlink>
      <w:r w:rsidRPr="005F1A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history="1">
        <w:r w:rsidRPr="005F1AAE">
          <w:rPr>
            <w:rFonts w:ascii="Times New Roman" w:eastAsia="Times New Roman" w:hAnsi="Times New Roman" w:cs="Times New Roman"/>
            <w:color w:val="0000FF"/>
            <w:sz w:val="28"/>
          </w:rPr>
          <w:t>121</w:t>
        </w:r>
      </w:hyperlink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D47845">
          <w:rPr>
            <w:rFonts w:ascii="Times New Roman" w:eastAsia="Times New Roman" w:hAnsi="Times New Roman" w:cs="Times New Roman"/>
            <w:color w:val="0000FF"/>
            <w:sz w:val="28"/>
          </w:rPr>
          <w:t>Положением</w:t>
        </w:r>
      </w:hyperlink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</w:t>
      </w:r>
      <w:r w:rsidR="00FB63B0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5C591C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564F30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250975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района Саратовской области, утвержденным решением </w:t>
      </w:r>
      <w:r w:rsidR="00564F30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FB63B0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5C591C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564F30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75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района от </w:t>
      </w:r>
      <w:r w:rsidR="005C591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F6A1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B6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6A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B63B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F6A16">
        <w:rPr>
          <w:rFonts w:ascii="Times New Roman" w:eastAsia="Times New Roman" w:hAnsi="Times New Roman" w:cs="Times New Roman"/>
          <w:sz w:val="28"/>
          <w:szCs w:val="28"/>
        </w:rPr>
        <w:t xml:space="preserve"> г №</w:t>
      </w:r>
      <w:r w:rsidR="005C591C">
        <w:rPr>
          <w:rFonts w:ascii="Times New Roman" w:eastAsia="Times New Roman" w:hAnsi="Times New Roman" w:cs="Times New Roman"/>
          <w:sz w:val="28"/>
          <w:szCs w:val="28"/>
        </w:rPr>
        <w:t>106/1</w:t>
      </w:r>
      <w:r w:rsidR="005F6A1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 w:rsidR="00FB63B0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5C591C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D811D4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8222FA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района, администрация </w:t>
      </w:r>
      <w:r w:rsidR="00962CDC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1A25BB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962C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Романовского 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745E2">
        <w:rPr>
          <w:rFonts w:ascii="Times New Roman" w:eastAsia="Times New Roman" w:hAnsi="Times New Roman" w:cs="Times New Roman"/>
          <w:sz w:val="28"/>
          <w:szCs w:val="28"/>
        </w:rPr>
        <w:t>ого района Саратовской области</w:t>
      </w:r>
      <w:proofErr w:type="gramEnd"/>
    </w:p>
    <w:p w:rsidR="00E22490" w:rsidRDefault="00E22490" w:rsidP="00B745E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Default="00D47845" w:rsidP="00B745E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E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22490" w:rsidRPr="00B745E2" w:rsidRDefault="00E22490" w:rsidP="00B745E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1B3E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ведения муниципальной долговой книги </w:t>
      </w:r>
      <w:r w:rsidR="00962CDC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1A25BB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962C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11D4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8222FA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Саратовской области согласно приложению</w:t>
      </w:r>
      <w:r w:rsidR="009063A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845" w:rsidRPr="000C11B5" w:rsidRDefault="00E22490" w:rsidP="000C11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C1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0C11B5" w:rsidRPr="00D478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11B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A7133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C11B5" w:rsidRPr="00D4784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71334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0C11B5" w:rsidRPr="00D47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1B5" w:rsidRPr="00D47845" w:rsidRDefault="00E22490" w:rsidP="000C11B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B5"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0C11B5" w:rsidRPr="00D478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 дня его </w:t>
      </w:r>
      <w:r w:rsidR="00B331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подписания</w:t>
      </w:r>
      <w:r w:rsidR="000C11B5" w:rsidRPr="00D4784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14B" w:rsidRPr="00D47845" w:rsidRDefault="00B3314B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334" w:rsidRDefault="00D47845" w:rsidP="00A71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71334">
        <w:rPr>
          <w:rFonts w:ascii="Times New Roman" w:eastAsia="Times New Roman" w:hAnsi="Times New Roman" w:cs="Times New Roman"/>
          <w:b/>
          <w:sz w:val="28"/>
          <w:szCs w:val="28"/>
        </w:rPr>
        <w:t>Бо</w:t>
      </w:r>
      <w:r w:rsidR="001A25BB">
        <w:rPr>
          <w:rFonts w:ascii="Times New Roman" w:eastAsia="Times New Roman" w:hAnsi="Times New Roman" w:cs="Times New Roman"/>
          <w:b/>
          <w:sz w:val="28"/>
          <w:szCs w:val="28"/>
        </w:rPr>
        <w:t>льшекарай</w:t>
      </w:r>
      <w:r w:rsidR="00A71334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</w:p>
    <w:p w:rsidR="00D47845" w:rsidRPr="00D47845" w:rsidRDefault="00A71334" w:rsidP="00A71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D47845"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47845"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1B3E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A25BB">
        <w:rPr>
          <w:rFonts w:ascii="Times New Roman" w:eastAsia="Times New Roman" w:hAnsi="Times New Roman" w:cs="Times New Roman"/>
          <w:b/>
          <w:sz w:val="28"/>
          <w:szCs w:val="28"/>
        </w:rPr>
        <w:t>Н.В. Соловьева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334" w:rsidRDefault="00A71334" w:rsidP="006756AC">
      <w:pPr>
        <w:tabs>
          <w:tab w:val="left" w:pos="5670"/>
        </w:tabs>
        <w:spacing w:after="0" w:line="240" w:lineRule="auto"/>
        <w:ind w:left="552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47845" w:rsidRPr="00E22490" w:rsidRDefault="00D47845" w:rsidP="006756AC">
      <w:pPr>
        <w:tabs>
          <w:tab w:val="left" w:pos="5670"/>
        </w:tabs>
        <w:spacing w:after="0" w:line="240" w:lineRule="auto"/>
        <w:ind w:left="552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</w:t>
      </w:r>
      <w:r w:rsidR="009063AC">
        <w:rPr>
          <w:rFonts w:ascii="Times New Roman" w:eastAsiaTheme="minorHAnsi" w:hAnsi="Times New Roman" w:cs="Times New Roman"/>
          <w:sz w:val="20"/>
          <w:szCs w:val="20"/>
          <w:lang w:eastAsia="en-US"/>
        </w:rPr>
        <w:t>№1</w:t>
      </w: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 постановлению  </w:t>
      </w:r>
    </w:p>
    <w:p w:rsidR="00D47845" w:rsidRPr="00E22490" w:rsidRDefault="00D47845" w:rsidP="006756AC">
      <w:pPr>
        <w:tabs>
          <w:tab w:val="left" w:pos="5670"/>
        </w:tabs>
        <w:spacing w:after="0" w:line="240" w:lineRule="auto"/>
        <w:ind w:left="552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</w:t>
      </w:r>
      <w:r w:rsidR="00530D10">
        <w:rPr>
          <w:rFonts w:ascii="Times New Roman" w:eastAsiaTheme="minorHAnsi" w:hAnsi="Times New Roman" w:cs="Times New Roman"/>
          <w:sz w:val="20"/>
          <w:szCs w:val="20"/>
          <w:lang w:eastAsia="en-US"/>
        </w:rPr>
        <w:t>Бо</w:t>
      </w:r>
      <w:r w:rsidR="001A25BB">
        <w:rPr>
          <w:rFonts w:ascii="Times New Roman" w:eastAsiaTheme="minorHAnsi" w:hAnsi="Times New Roman" w:cs="Times New Roman"/>
          <w:sz w:val="20"/>
          <w:szCs w:val="20"/>
          <w:lang w:eastAsia="en-US"/>
        </w:rPr>
        <w:t>льшекарай</w:t>
      </w:r>
      <w:r w:rsidR="00530D1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ского муниципального образования </w:t>
      </w:r>
      <w:r w:rsidR="00EE0A7E"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>Романо</w:t>
      </w: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вского </w:t>
      </w:r>
    </w:p>
    <w:p w:rsidR="00D47845" w:rsidRPr="00E22490" w:rsidRDefault="00D47845" w:rsidP="006756AC">
      <w:pPr>
        <w:tabs>
          <w:tab w:val="left" w:pos="5670"/>
        </w:tabs>
        <w:spacing w:after="0" w:line="240" w:lineRule="auto"/>
        <w:ind w:left="552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муниципального</w:t>
      </w:r>
      <w:r w:rsidR="006756AC"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района</w:t>
      </w: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D47845" w:rsidRPr="009063AC" w:rsidRDefault="00D47845" w:rsidP="006756AC">
      <w:pPr>
        <w:tabs>
          <w:tab w:val="left" w:pos="5670"/>
        </w:tabs>
        <w:spacing w:after="0"/>
        <w:ind w:left="5529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9063AC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19</w:t>
      </w:r>
      <w:r w:rsidR="00EE0A7E"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>.0</w:t>
      </w:r>
      <w:r w:rsidR="009063AC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5</w:t>
      </w:r>
      <w:r w:rsidR="006756AC"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202</w:t>
      </w:r>
      <w:r w:rsidR="004511AC"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>2</w:t>
      </w:r>
      <w:r w:rsidR="006756AC"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года</w:t>
      </w:r>
      <w:r w:rsidRPr="00E2249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№ </w:t>
      </w:r>
      <w:r w:rsidR="009063AC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27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4E3" w:rsidRPr="00D47845" w:rsidRDefault="00AD64E3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C32C44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муниципальной долговой книги </w:t>
      </w:r>
    </w:p>
    <w:p w:rsidR="00D47845" w:rsidRPr="00D47845" w:rsidRDefault="00530D10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</w:t>
      </w:r>
      <w:r w:rsidR="001A25BB">
        <w:rPr>
          <w:rFonts w:ascii="Times New Roman" w:eastAsia="Times New Roman" w:hAnsi="Times New Roman" w:cs="Times New Roman"/>
          <w:b/>
          <w:sz w:val="28"/>
          <w:szCs w:val="28"/>
        </w:rPr>
        <w:t>льшекарай</w:t>
      </w:r>
      <w:r w:rsidR="00D811D4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  <w:r w:rsidR="00EE0A7E">
        <w:rPr>
          <w:rFonts w:ascii="Times New Roman" w:eastAsia="Times New Roman" w:hAnsi="Times New Roman" w:cs="Times New Roman"/>
          <w:b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района Саратовской области</w:t>
      </w:r>
    </w:p>
    <w:p w:rsid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4E3" w:rsidRPr="00D47845" w:rsidRDefault="00AD64E3" w:rsidP="00675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66A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статьями 120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121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долговой книги </w:t>
      </w:r>
      <w:r w:rsidR="00530D10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AA49B3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582272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EE0A7E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530D10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AA49B3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582272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EE0A7E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Саратовской области и устанавливает объем и состав информации, подлежащ</w:t>
      </w:r>
      <w:r w:rsidR="00C32C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включению в Долговую книгу, а также порядок регистрации долговых обязательств и порядок хранения Долговой книги.</w:t>
      </w:r>
    </w:p>
    <w:p w:rsidR="000C166A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Ведение Долговой книги осуществляется финансовым управлением администрации </w:t>
      </w:r>
      <w:r w:rsidR="00502369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Саратовской области (далее – финансовое управление).</w:t>
      </w:r>
    </w:p>
    <w:p w:rsidR="000C166A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D47845" w:rsidRPr="00D47845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Ответственные лица по ведению Долговой книги назначаются приказом начальника финансового управления.</w:t>
      </w:r>
    </w:p>
    <w:p w:rsidR="005D6537" w:rsidRPr="00D47845" w:rsidRDefault="005D6537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2. Состав и порядок учета долговых обязательств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0C166A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Долговая книга состоит из семи разделов:</w:t>
      </w:r>
    </w:p>
    <w:p w:rsidR="00AD64E3" w:rsidRDefault="000C166A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ценные бумаги;</w:t>
      </w:r>
    </w:p>
    <w:p w:rsidR="00D47845" w:rsidRPr="00D47845" w:rsidRDefault="000C166A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Кредиты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, привлеченные от кредитных организаций в валюте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Бюджетные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кредиты, привлеченные в валюте Российской Федерации из других бюджетов бюджетной системы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IV.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гарантии, выраженные в валюте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непогашенные долговые обязательства в валюте Российской Федерации;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долга;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VII.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Обслуживание</w:t>
      </w:r>
      <w:proofErr w:type="spellEnd"/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долга.</w:t>
      </w:r>
    </w:p>
    <w:p w:rsidR="00D47845" w:rsidRPr="00D47845" w:rsidRDefault="00AD64E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ED4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В Долговую книгу вносятся сведения об объеме долговых обязательств </w:t>
      </w:r>
      <w:r w:rsidR="00ED4E5D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AA49B3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582272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549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02369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Саратовской области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D47845" w:rsidRPr="00D47845" w:rsidRDefault="00322DC2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47845" w:rsidRPr="00D47845" w:rsidRDefault="00322DC2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Долговая </w:t>
      </w:r>
      <w:hyperlink r:id="rId11" w:anchor="P83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книга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ведется в электронном виде и на бумажном носителе по форме, установленной приложением к настоящему Порядку.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 xml:space="preserve">Долговая книга на бумажном носителе формируется ежемесячно по состоянию на первое число месяца, следующего за </w:t>
      </w:r>
      <w:proofErr w:type="gramStart"/>
      <w:r w:rsidRPr="00D47845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D47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3. Предоставление информации о долговых обязательствах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5D6537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Получатель муниципальной гарантии (принципал) обязан представлять в финансовое управление информацию о совершении операций, связанных с возникновением, обслуживанием и погашением долгового обязательства, по которому была предоставлена гарантия, в течение трех рабочих дней со дня их совершения в соответствии с </w:t>
      </w:r>
      <w:hyperlink r:id="rId12" w:anchor="P535" w:history="1">
        <w:r w:rsidR="00D47845" w:rsidRPr="00D47845">
          <w:rPr>
            <w:rFonts w:ascii="Times New Roman" w:eastAsia="Times New Roman" w:hAnsi="Times New Roman" w:cs="Times New Roman"/>
            <w:sz w:val="28"/>
          </w:rPr>
          <w:t>разделом IV</w:t>
        </w:r>
      </w:hyperlink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 "Муниципальные гарантии, выраженные в валюте Российской Федерации" приложения к настоящему Порядку.</w:t>
      </w:r>
      <w:proofErr w:type="gramEnd"/>
    </w:p>
    <w:p w:rsidR="00D47845" w:rsidRPr="00D47845" w:rsidRDefault="00E9245C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Получатель муниципальной гарантии (принципал) несет ответственность за достоверность информации, предоставленной в финансовое управление.</w:t>
      </w:r>
    </w:p>
    <w:p w:rsidR="00D47845" w:rsidRPr="00D47845" w:rsidRDefault="00E9245C" w:rsidP="0067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D47845"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долговых обязательствах </w:t>
      </w:r>
      <w:r w:rsidR="00ED4E5D">
        <w:rPr>
          <w:rFonts w:ascii="Times New Roman" w:eastAsiaTheme="minorHAnsi" w:hAnsi="Times New Roman" w:cs="Times New Roman"/>
          <w:sz w:val="28"/>
          <w:szCs w:val="28"/>
          <w:lang w:eastAsia="en-US"/>
        </w:rPr>
        <w:t>Бо</w:t>
      </w:r>
      <w:r w:rsidR="00B500CF">
        <w:rPr>
          <w:rFonts w:ascii="Times New Roman" w:eastAsiaTheme="minorHAnsi" w:hAnsi="Times New Roman" w:cs="Times New Roman"/>
          <w:sz w:val="28"/>
          <w:szCs w:val="28"/>
          <w:lang w:eastAsia="en-US"/>
        </w:rPr>
        <w:t>льшекарай</w:t>
      </w:r>
      <w:r w:rsidR="008D4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муниципального образования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Романо</w:t>
      </w:r>
      <w:r w:rsidR="00D47845"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вского муниципального района Саратовской области, отраженных в </w:t>
      </w:r>
      <w:r w:rsidR="00327483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47845" w:rsidRPr="00D4784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олговой книге, подлежит передаче в министерство финансов Саратовской области в установленном им порядке.</w:t>
      </w:r>
    </w:p>
    <w:p w:rsidR="00D47845" w:rsidRPr="00D47845" w:rsidRDefault="0032748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E924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Информация, содержащаяся в Д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олговой книге, является конфиденциальной.</w:t>
      </w:r>
    </w:p>
    <w:p w:rsidR="00D47845" w:rsidRPr="00D47845" w:rsidRDefault="00327483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Информация, содержащаяся в Долговой книге, может быть предоставлена участникам долговых обязательств, государственным органам исполнительной власти, органам местного самоуправления </w:t>
      </w:r>
      <w:r w:rsidR="005A68F2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района, судебным, правоохранительным и иным органам в случаях, предусмотренных действующим законодательством, на основании письменного запроса с обоснованием необходимости запрашиваемой информации в пределах компетенции.</w:t>
      </w:r>
    </w:p>
    <w:p w:rsidR="00D47845" w:rsidRDefault="001071B4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6756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объеме муниципального долга </w:t>
      </w:r>
      <w:r w:rsidR="00BF78A6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B500CF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CE4655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4F6383"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района Саратовской области публикуются на официальном сайте администрации </w:t>
      </w:r>
      <w:r w:rsidR="00BF78A6">
        <w:rPr>
          <w:rFonts w:ascii="Times New Roman" w:eastAsia="Times New Roman" w:hAnsi="Times New Roman" w:cs="Times New Roman"/>
          <w:sz w:val="28"/>
          <w:szCs w:val="28"/>
        </w:rPr>
        <w:lastRenderedPageBreak/>
        <w:t>Бо</w:t>
      </w:r>
      <w:r w:rsidR="00B500CF">
        <w:rPr>
          <w:rFonts w:ascii="Times New Roman" w:eastAsia="Times New Roman" w:hAnsi="Times New Roman" w:cs="Times New Roman"/>
          <w:sz w:val="28"/>
          <w:szCs w:val="28"/>
        </w:rPr>
        <w:t>льшекарай</w:t>
      </w:r>
      <w:r w:rsidR="00BF78A6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4F6383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Саратовской области в информационно – коммуникационной сети интернет ежеквартально.</w:t>
      </w:r>
    </w:p>
    <w:p w:rsidR="00630AA4" w:rsidRPr="00D47845" w:rsidRDefault="00630AA4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4. Порядок регистрации долговых обязательств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1071B4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Каждое долговое обязательство регистрируется под номером, присвоенным ему в хронологическом порядке в р</w:t>
      </w:r>
      <w:r>
        <w:rPr>
          <w:rFonts w:ascii="Times New Roman" w:eastAsia="Times New Roman" w:hAnsi="Times New Roman" w:cs="Times New Roman"/>
          <w:sz w:val="28"/>
          <w:szCs w:val="28"/>
        </w:rPr>
        <w:t>амках соответствующего раздела Д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олговой книги.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b/>
          <w:sz w:val="28"/>
          <w:szCs w:val="28"/>
        </w:rPr>
        <w:t>5. Порядок хранения долговой книги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5.1.Данные Долговой книги хранятся в базе данных автоматизированной информационной системе «Прогноз и планиро</w:t>
      </w:r>
      <w:r w:rsidR="001071B4">
        <w:rPr>
          <w:rFonts w:ascii="Times New Roman" w:eastAsia="Times New Roman" w:hAnsi="Times New Roman" w:cs="Times New Roman"/>
          <w:sz w:val="28"/>
          <w:szCs w:val="28"/>
        </w:rPr>
        <w:t>вание бюджета» в части ведения Д</w:t>
      </w:r>
      <w:r w:rsidRPr="00D47845">
        <w:rPr>
          <w:rFonts w:ascii="Times New Roman" w:eastAsia="Times New Roman" w:hAnsi="Times New Roman" w:cs="Times New Roman"/>
          <w:sz w:val="28"/>
          <w:szCs w:val="28"/>
        </w:rPr>
        <w:t>олговой книги на серверах министерства финансов Саратовской области.</w:t>
      </w:r>
    </w:p>
    <w:p w:rsidR="006756AC" w:rsidRDefault="00D47845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45">
        <w:rPr>
          <w:rFonts w:ascii="Times New Roman" w:eastAsia="Times New Roman" w:hAnsi="Times New Roman" w:cs="Times New Roman"/>
          <w:sz w:val="28"/>
          <w:szCs w:val="28"/>
        </w:rPr>
        <w:t>Долговая книга хранится в виде электронных файлов в персональных компьютерах лиц, ответственных за ее ведение, и на бумажных носителях.</w:t>
      </w:r>
    </w:p>
    <w:p w:rsidR="00D47845" w:rsidRPr="00D47845" w:rsidRDefault="006756AC" w:rsidP="006756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D47845" w:rsidRPr="00D47845">
        <w:rPr>
          <w:rFonts w:ascii="Times New Roman" w:eastAsia="Times New Roman" w:hAnsi="Times New Roman" w:cs="Times New Roman"/>
          <w:sz w:val="28"/>
          <w:szCs w:val="28"/>
        </w:rPr>
        <w:t>Долговая книга на бумажном носителе по окончании финансового года брошюруется и хранится в финансовом управлении согласно правилам хранения архивных документов.</w:t>
      </w: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D47845" w:rsidRPr="00D47845" w:rsidRDefault="00D47845" w:rsidP="006756AC">
      <w:pPr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D47845" w:rsidRPr="00D47845" w:rsidSect="006756AC">
          <w:pgSz w:w="11906" w:h="16838"/>
          <w:pgMar w:top="1134" w:right="567" w:bottom="851" w:left="1701" w:header="709" w:footer="709" w:gutter="0"/>
          <w:cols w:space="720"/>
        </w:sectPr>
      </w:pPr>
    </w:p>
    <w:p w:rsidR="00D47845" w:rsidRPr="00D47845" w:rsidRDefault="00D47845" w:rsidP="00911CC6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A966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47845">
        <w:rPr>
          <w:rFonts w:ascii="Times New Roman" w:eastAsia="Times New Roman" w:hAnsi="Times New Roman" w:cs="Times New Roman"/>
          <w:sz w:val="20"/>
          <w:szCs w:val="20"/>
        </w:rPr>
        <w:t>Приложение к порядку</w:t>
      </w:r>
    </w:p>
    <w:p w:rsidR="00D47845" w:rsidRPr="00D47845" w:rsidRDefault="00A96678" w:rsidP="00911CC6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7845" w:rsidRPr="00D47845">
        <w:rPr>
          <w:rFonts w:ascii="Times New Roman" w:eastAsia="Times New Roman" w:hAnsi="Times New Roman" w:cs="Times New Roman"/>
          <w:sz w:val="20"/>
          <w:szCs w:val="20"/>
        </w:rPr>
        <w:t xml:space="preserve">ведения муниципальной долговой книги </w:t>
      </w:r>
    </w:p>
    <w:p w:rsidR="00D47845" w:rsidRPr="00D47845" w:rsidRDefault="00D47845" w:rsidP="00911CC6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6ECC">
        <w:rPr>
          <w:rFonts w:ascii="Times New Roman" w:eastAsia="Times New Roman" w:hAnsi="Times New Roman" w:cs="Times New Roman"/>
          <w:sz w:val="20"/>
          <w:szCs w:val="20"/>
        </w:rPr>
        <w:t>Бо</w:t>
      </w:r>
      <w:r w:rsidR="00B500CF">
        <w:rPr>
          <w:rFonts w:ascii="Times New Roman" w:eastAsia="Times New Roman" w:hAnsi="Times New Roman" w:cs="Times New Roman"/>
          <w:sz w:val="20"/>
          <w:szCs w:val="20"/>
        </w:rPr>
        <w:t>льшекарай</w:t>
      </w:r>
      <w:r w:rsidR="00911CC6">
        <w:rPr>
          <w:rFonts w:ascii="Times New Roman" w:eastAsia="Times New Roman" w:hAnsi="Times New Roman" w:cs="Times New Roman"/>
          <w:sz w:val="20"/>
          <w:szCs w:val="20"/>
        </w:rPr>
        <w:t xml:space="preserve">ского муниципального образования </w:t>
      </w:r>
      <w:r w:rsidR="00A46D2B">
        <w:rPr>
          <w:rFonts w:ascii="Times New Roman" w:eastAsia="Times New Roman" w:hAnsi="Times New Roman" w:cs="Times New Roman"/>
          <w:sz w:val="20"/>
          <w:szCs w:val="20"/>
        </w:rPr>
        <w:t>Романо</w:t>
      </w:r>
      <w:r w:rsidRPr="00D47845">
        <w:rPr>
          <w:rFonts w:ascii="Times New Roman" w:eastAsia="Times New Roman" w:hAnsi="Times New Roman" w:cs="Times New Roman"/>
          <w:sz w:val="20"/>
          <w:szCs w:val="20"/>
        </w:rPr>
        <w:t>вского муниципального</w:t>
      </w:r>
    </w:p>
    <w:p w:rsidR="00D47845" w:rsidRPr="00D47845" w:rsidRDefault="00D47845" w:rsidP="00911CC6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района Саратовской области</w:t>
      </w:r>
    </w:p>
    <w:p w:rsidR="00D47845" w:rsidRPr="00D47845" w:rsidRDefault="00D47845" w:rsidP="00A96678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P83"/>
      <w:bookmarkEnd w:id="0"/>
      <w:r w:rsidRPr="00D47845">
        <w:rPr>
          <w:rFonts w:ascii="Times New Roman" w:eastAsia="Times New Roman" w:hAnsi="Times New Roman" w:cs="Times New Roman"/>
          <w:sz w:val="20"/>
          <w:szCs w:val="20"/>
        </w:rPr>
        <w:t>Муниципальная долговая книга</w:t>
      </w:r>
    </w:p>
    <w:p w:rsidR="00D47845" w:rsidRPr="00D47845" w:rsidRDefault="00F06ECC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Бо</w:t>
      </w:r>
      <w:r w:rsidR="00B500CF">
        <w:rPr>
          <w:rFonts w:ascii="Times New Roman" w:eastAsia="Times New Roman" w:hAnsi="Times New Roman" w:cs="Times New Roman"/>
          <w:sz w:val="20"/>
          <w:szCs w:val="20"/>
        </w:rPr>
        <w:t>льшекарай</w:t>
      </w:r>
      <w:r w:rsidR="00D03329">
        <w:rPr>
          <w:rFonts w:ascii="Times New Roman" w:eastAsia="Times New Roman" w:hAnsi="Times New Roman" w:cs="Times New Roman"/>
          <w:sz w:val="20"/>
          <w:szCs w:val="20"/>
        </w:rPr>
        <w:t xml:space="preserve">ского муниципального образования </w:t>
      </w:r>
      <w:r w:rsidR="00A46D2B">
        <w:rPr>
          <w:rFonts w:ascii="Times New Roman" w:eastAsia="Times New Roman" w:hAnsi="Times New Roman" w:cs="Times New Roman"/>
          <w:sz w:val="20"/>
          <w:szCs w:val="20"/>
        </w:rPr>
        <w:t>Романо</w:t>
      </w:r>
      <w:r w:rsidR="00D47845" w:rsidRPr="00D47845">
        <w:rPr>
          <w:rFonts w:ascii="Times New Roman" w:eastAsia="Times New Roman" w:hAnsi="Times New Roman" w:cs="Times New Roman"/>
          <w:sz w:val="20"/>
          <w:szCs w:val="20"/>
        </w:rPr>
        <w:t>вского муниципального района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Саратовской области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845">
        <w:rPr>
          <w:rFonts w:ascii="Times New Roman" w:eastAsia="Times New Roman" w:hAnsi="Times New Roman" w:cs="Times New Roman"/>
          <w:sz w:val="20"/>
          <w:szCs w:val="20"/>
        </w:rPr>
        <w:t>по состоянию на 01 ____ 20__ года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I. Муниципальные ценные бумаги</w:t>
      </w:r>
    </w:p>
    <w:p w:rsidR="00D47845" w:rsidRPr="00FD3F83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D3F83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26"/>
        <w:gridCol w:w="912"/>
        <w:gridCol w:w="789"/>
        <w:gridCol w:w="713"/>
        <w:gridCol w:w="794"/>
        <w:gridCol w:w="926"/>
        <w:gridCol w:w="680"/>
        <w:gridCol w:w="850"/>
        <w:gridCol w:w="680"/>
        <w:gridCol w:w="907"/>
        <w:gridCol w:w="737"/>
        <w:gridCol w:w="847"/>
        <w:gridCol w:w="851"/>
        <w:gridCol w:w="850"/>
        <w:gridCol w:w="567"/>
        <w:gridCol w:w="709"/>
        <w:gridCol w:w="737"/>
        <w:gridCol w:w="737"/>
        <w:gridCol w:w="510"/>
      </w:tblGrid>
      <w:tr w:rsidR="00D47845" w:rsidRPr="00D47845" w:rsidTr="00D478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и вид муниципальных ценных бумаг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Эмиссия ценных бумаг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погашения, установленная условиями выпуска ценных бумаг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по ценным бумагам на 01.01.20__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по ценным бумагам на 01.__.20__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Направление использования заемных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2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20__ года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rPr>
          <w:trHeight w:val="509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Регистрационный номер выпуска ценных бумаг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по номинальной стоимости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Размещение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купон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дисконт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II. Кредиты, привлеченные муниципальным образованием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от кредитных организаций в валюте 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29"/>
        <w:gridCol w:w="567"/>
        <w:gridCol w:w="851"/>
        <w:gridCol w:w="567"/>
        <w:gridCol w:w="567"/>
        <w:gridCol w:w="709"/>
        <w:gridCol w:w="850"/>
        <w:gridCol w:w="992"/>
        <w:gridCol w:w="790"/>
        <w:gridCol w:w="567"/>
        <w:gridCol w:w="708"/>
        <w:gridCol w:w="426"/>
        <w:gridCol w:w="567"/>
        <w:gridCol w:w="567"/>
        <w:gridCol w:w="708"/>
        <w:gridCol w:w="426"/>
        <w:gridCol w:w="850"/>
        <w:gridCol w:w="567"/>
        <w:gridCol w:w="709"/>
        <w:gridCol w:w="567"/>
        <w:gridCol w:w="567"/>
        <w:gridCol w:w="709"/>
        <w:gridCol w:w="850"/>
      </w:tblGrid>
      <w:tr w:rsidR="00D47845" w:rsidRPr="00D47845" w:rsidTr="00D4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Заемщик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кредитного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кредитного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и номер договора о пролонгации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Процентная ставка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 по кредитному договору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01.__.20__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привлечения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03329">
        <w:trPr>
          <w:trHeight w:val="368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 (пени, неустойка)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первоначальная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действующая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1537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III. Бюджетные кредиты, привлеченные в валюте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Российской Федерации в бюджет муниципального образования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из других бюджетов бюджетной системы 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458"/>
        <w:gridCol w:w="567"/>
        <w:gridCol w:w="709"/>
        <w:gridCol w:w="567"/>
        <w:gridCol w:w="425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850"/>
        <w:gridCol w:w="851"/>
      </w:tblGrid>
      <w:tr w:rsidR="00D47845" w:rsidRPr="00D47845" w:rsidTr="00D478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Кредитор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предоставления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 по договору (соглашению)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договора (соглашения)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договора (соглашения)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и номер договора (соглашения) о пролонгации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Процентная ставка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привлечения бюджетного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первоначальная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действующая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Реструктуризация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 кредитом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D47845" w:rsidRPr="00D47845" w:rsidTr="00D478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bookmarkStart w:id="1" w:name="P535"/>
      <w:bookmarkEnd w:id="1"/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IV. Муниципальные гарантии, выраженные в валюте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"/>
        <w:gridCol w:w="567"/>
        <w:gridCol w:w="567"/>
        <w:gridCol w:w="709"/>
        <w:gridCol w:w="567"/>
        <w:gridCol w:w="709"/>
        <w:gridCol w:w="567"/>
        <w:gridCol w:w="709"/>
        <w:gridCol w:w="708"/>
        <w:gridCol w:w="709"/>
        <w:gridCol w:w="567"/>
        <w:gridCol w:w="709"/>
        <w:gridCol w:w="709"/>
        <w:gridCol w:w="567"/>
        <w:gridCol w:w="850"/>
        <w:gridCol w:w="709"/>
        <w:gridCol w:w="709"/>
        <w:gridCol w:w="708"/>
        <w:gridCol w:w="709"/>
        <w:gridCol w:w="851"/>
        <w:gridCol w:w="567"/>
        <w:gridCol w:w="709"/>
      </w:tblGrid>
      <w:tr w:rsidR="00D47845" w:rsidRPr="00D47845" w:rsidTr="00D4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принципала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бенефициара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предоставления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муниципальной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объема долгового обязательств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Реструктуризация объема долгового обязательства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(уменьшение объема долгового обязательства)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 за счет средств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принципала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гаранта (бюджета муниципального образования)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основной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D47845" w:rsidRPr="00D47845" w:rsidTr="00D4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1537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V. Иные непогашенные долговые обязательства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 в валюте Российской Федерации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p w:rsidR="00D47845" w:rsidRPr="00D47845" w:rsidRDefault="00D47845" w:rsidP="00D47845">
      <w:pPr>
        <w:spacing w:after="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32"/>
        <w:gridCol w:w="709"/>
        <w:gridCol w:w="709"/>
        <w:gridCol w:w="567"/>
        <w:gridCol w:w="709"/>
        <w:gridCol w:w="567"/>
        <w:gridCol w:w="567"/>
        <w:gridCol w:w="708"/>
        <w:gridCol w:w="851"/>
        <w:gridCol w:w="709"/>
        <w:gridCol w:w="850"/>
        <w:gridCol w:w="851"/>
        <w:gridCol w:w="708"/>
        <w:gridCol w:w="709"/>
        <w:gridCol w:w="709"/>
        <w:gridCol w:w="850"/>
        <w:gridCol w:w="709"/>
        <w:gridCol w:w="851"/>
        <w:gridCol w:w="992"/>
        <w:gridCol w:w="709"/>
      </w:tblGrid>
      <w:tr w:rsidR="00D47845" w:rsidRPr="00D47845" w:rsidTr="002F6C46">
        <w:trPr>
          <w:trHeight w:val="44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Заемщик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Основание привлечения займа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Процентная ставка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исполнения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01.01.20__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_ месяцев 20__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01.__.20__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осуществления заимствования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Форма обеспечения долгового обязательств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внесения записи о регистрации обязательства</w:t>
            </w: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 займом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т.ч.: штрафы, пени, неустойки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D47845" w:rsidRPr="00D47845" w:rsidTr="00D47845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VI. Структура муниципального долга</w:t>
      </w:r>
    </w:p>
    <w:p w:rsidR="00D47845" w:rsidRPr="000717F2" w:rsidRDefault="00D47845" w:rsidP="00071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(руб.)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1"/>
        <w:gridCol w:w="566"/>
        <w:gridCol w:w="567"/>
        <w:gridCol w:w="708"/>
        <w:gridCol w:w="709"/>
        <w:gridCol w:w="709"/>
        <w:gridCol w:w="850"/>
        <w:gridCol w:w="709"/>
        <w:gridCol w:w="851"/>
        <w:gridCol w:w="850"/>
        <w:gridCol w:w="992"/>
        <w:gridCol w:w="851"/>
        <w:gridCol w:w="709"/>
        <w:gridCol w:w="708"/>
        <w:gridCol w:w="851"/>
        <w:gridCol w:w="850"/>
        <w:gridCol w:w="993"/>
        <w:gridCol w:w="1134"/>
      </w:tblGrid>
      <w:tr w:rsidR="00D47845" w:rsidRPr="00D47845" w:rsidTr="00FD3F83">
        <w:trPr>
          <w:trHeight w:val="552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Виды муниципальных долговых обязательств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01.01.20_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Привлечение (увеличение объема долговых обязательств)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(уменьшение объема долговых обязательств)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Реструктуризация долговых обязательств (частичное списание, сокращение суммы долга)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долгового обязательства на 01._ 20_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долга по сравнению с началом года (увеличение; уменьшение)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Верхний предел долга, установленный в решении о местном бюджете на 1 января следующего за отчетным годом (с учетом последних изменений)</w:t>
            </w:r>
          </w:p>
        </w:tc>
      </w:tr>
      <w:tr w:rsidR="00D47845" w:rsidRPr="00D47845" w:rsidTr="00D4784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с учетом последних уточнений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с учетом последних уточнений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__ месяцев 20__ года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т.ч. с истекшими сроками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Источники финансирования дефицита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Программа муниципальных заимствований, в т.ч.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Источники финансирования дефицита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Программа муниципальных заимствований, в т.ч.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муниципальных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покрытие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финансирование расходных статей местного бюджета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муниципальных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финансирование расходных статей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1. Муниципальные ценные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2. Кредиты, привлеченные от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4. Муниципальные гарантии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5. Иные непогашенные долговые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>Раздел VII. Обслуживание муниципального долга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4784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9"/>
        <w:gridCol w:w="1560"/>
        <w:gridCol w:w="1843"/>
        <w:gridCol w:w="1702"/>
        <w:gridCol w:w="1986"/>
        <w:gridCol w:w="1702"/>
      </w:tblGrid>
      <w:tr w:rsidR="00D47845" w:rsidRPr="00D47845" w:rsidTr="00D47845"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Виды муниципальных долговых обязательств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на 20_ год первоначальные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назначения с учетом последних уточнений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Факт </w:t>
            </w:r>
            <w:proofErr w:type="gramStart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_ месяцев 20_ года</w:t>
            </w:r>
          </w:p>
        </w:tc>
      </w:tr>
      <w:tr w:rsidR="00D47845" w:rsidRPr="00D47845" w:rsidTr="00D47845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</w:t>
            </w:r>
          </w:p>
        </w:tc>
      </w:tr>
      <w:tr w:rsidR="00D47845" w:rsidRPr="00D47845" w:rsidTr="00D47845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45" w:rsidRPr="00D47845" w:rsidRDefault="00D47845" w:rsidP="00D4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проценты за пользование кредитом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прочие, в т.ч. штрафы, пени, неустойки</w:t>
            </w: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1. Муниципальные ценные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2. Кредиты, привлеченные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4. Муниципальные гарантии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5. Иные непогашенные долговые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7845" w:rsidRPr="00D47845" w:rsidTr="00D4784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7845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5" w:rsidRPr="00D47845" w:rsidRDefault="00D47845" w:rsidP="00D478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47845" w:rsidRPr="00D47845" w:rsidRDefault="00D47845" w:rsidP="00D47845">
      <w:pPr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D47845" w:rsidRPr="00D47845" w:rsidRDefault="00D47845" w:rsidP="00D47845">
      <w:pPr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D47845" w:rsidRPr="00D47845" w:rsidRDefault="00D47845" w:rsidP="00D47845">
      <w:pPr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D47845" w:rsidRPr="00D47845" w:rsidRDefault="00D47845" w:rsidP="00D47845">
      <w:pPr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D47845">
        <w:rPr>
          <w:rFonts w:ascii="Times New Roman" w:eastAsiaTheme="minorHAnsi" w:hAnsi="Times New Roman" w:cs="Times New Roman"/>
          <w:sz w:val="12"/>
          <w:szCs w:val="12"/>
          <w:lang w:eastAsia="en-US"/>
        </w:rPr>
        <w:t>Начальник финансового управления</w:t>
      </w:r>
    </w:p>
    <w:p w:rsidR="00D47845" w:rsidRPr="00D47845" w:rsidRDefault="00D47845" w:rsidP="00D47845">
      <w:pPr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D47845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администрации </w:t>
      </w:r>
      <w:r w:rsidR="00017FDE">
        <w:rPr>
          <w:rFonts w:ascii="Times New Roman" w:eastAsiaTheme="minorHAnsi" w:hAnsi="Times New Roman" w:cs="Times New Roman"/>
          <w:sz w:val="12"/>
          <w:szCs w:val="12"/>
          <w:lang w:eastAsia="en-US"/>
        </w:rPr>
        <w:t>Романо</w:t>
      </w:r>
      <w:r w:rsidRPr="00D47845">
        <w:rPr>
          <w:rFonts w:ascii="Times New Roman" w:eastAsiaTheme="minorHAnsi" w:hAnsi="Times New Roman" w:cs="Times New Roman"/>
          <w:sz w:val="12"/>
          <w:szCs w:val="12"/>
          <w:lang w:eastAsia="en-US"/>
        </w:rPr>
        <w:t>вского муниципального района   ____________________       _______________________</w:t>
      </w:r>
    </w:p>
    <w:p w:rsidR="00D47845" w:rsidRPr="00D47845" w:rsidRDefault="00D47845" w:rsidP="00D47845">
      <w:pPr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  <w:sectPr w:rsidR="00D47845" w:rsidRPr="00D47845">
          <w:pgSz w:w="16838" w:h="11905" w:orient="landscape"/>
          <w:pgMar w:top="426" w:right="1134" w:bottom="850" w:left="1134" w:header="0" w:footer="0" w:gutter="0"/>
          <w:cols w:space="720"/>
        </w:sectPr>
      </w:pPr>
      <w:r w:rsidRPr="00D47845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(подпись)                                      (ФИО)</w:t>
      </w:r>
    </w:p>
    <w:p w:rsidR="00D47845" w:rsidRDefault="00D47845" w:rsidP="00D90BEE"/>
    <w:sectPr w:rsidR="00D47845" w:rsidSect="0069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45"/>
    <w:rsid w:val="00003F2F"/>
    <w:rsid w:val="00017FDE"/>
    <w:rsid w:val="000654C5"/>
    <w:rsid w:val="000717F2"/>
    <w:rsid w:val="000723E1"/>
    <w:rsid w:val="000C11B5"/>
    <w:rsid w:val="000C166A"/>
    <w:rsid w:val="001071B4"/>
    <w:rsid w:val="001A25BB"/>
    <w:rsid w:val="001B3EFC"/>
    <w:rsid w:val="001F0C7C"/>
    <w:rsid w:val="00250975"/>
    <w:rsid w:val="002F6C46"/>
    <w:rsid w:val="00322DC2"/>
    <w:rsid w:val="00327483"/>
    <w:rsid w:val="004511AC"/>
    <w:rsid w:val="00497505"/>
    <w:rsid w:val="004D571D"/>
    <w:rsid w:val="004F6383"/>
    <w:rsid w:val="00502369"/>
    <w:rsid w:val="00502CAC"/>
    <w:rsid w:val="00511417"/>
    <w:rsid w:val="00530D10"/>
    <w:rsid w:val="00564F30"/>
    <w:rsid w:val="00570022"/>
    <w:rsid w:val="00582272"/>
    <w:rsid w:val="00594B79"/>
    <w:rsid w:val="005A68F2"/>
    <w:rsid w:val="005C591C"/>
    <w:rsid w:val="005D6537"/>
    <w:rsid w:val="005F1AAE"/>
    <w:rsid w:val="005F43D5"/>
    <w:rsid w:val="005F6A16"/>
    <w:rsid w:val="00630AA4"/>
    <w:rsid w:val="006756AC"/>
    <w:rsid w:val="006916DF"/>
    <w:rsid w:val="006C688F"/>
    <w:rsid w:val="006F3DEE"/>
    <w:rsid w:val="0071482E"/>
    <w:rsid w:val="00795EB8"/>
    <w:rsid w:val="007C756E"/>
    <w:rsid w:val="0082217F"/>
    <w:rsid w:val="008222FA"/>
    <w:rsid w:val="008D4983"/>
    <w:rsid w:val="009063AC"/>
    <w:rsid w:val="00911CC6"/>
    <w:rsid w:val="00912BA7"/>
    <w:rsid w:val="0092784E"/>
    <w:rsid w:val="00962CDC"/>
    <w:rsid w:val="00A128D5"/>
    <w:rsid w:val="00A46D2B"/>
    <w:rsid w:val="00A62670"/>
    <w:rsid w:val="00A71334"/>
    <w:rsid w:val="00A96678"/>
    <w:rsid w:val="00AA49B3"/>
    <w:rsid w:val="00AC4DE5"/>
    <w:rsid w:val="00AD505B"/>
    <w:rsid w:val="00AD64E3"/>
    <w:rsid w:val="00AE3DF5"/>
    <w:rsid w:val="00B3314B"/>
    <w:rsid w:val="00B500CF"/>
    <w:rsid w:val="00B745E2"/>
    <w:rsid w:val="00BD7E7F"/>
    <w:rsid w:val="00BE512C"/>
    <w:rsid w:val="00BF78A6"/>
    <w:rsid w:val="00C15148"/>
    <w:rsid w:val="00C32C44"/>
    <w:rsid w:val="00CE4655"/>
    <w:rsid w:val="00CE7E4A"/>
    <w:rsid w:val="00D02D52"/>
    <w:rsid w:val="00D03329"/>
    <w:rsid w:val="00D15376"/>
    <w:rsid w:val="00D43281"/>
    <w:rsid w:val="00D47845"/>
    <w:rsid w:val="00D811D4"/>
    <w:rsid w:val="00D87342"/>
    <w:rsid w:val="00D8749E"/>
    <w:rsid w:val="00D90BEE"/>
    <w:rsid w:val="00DE517B"/>
    <w:rsid w:val="00E15091"/>
    <w:rsid w:val="00E22490"/>
    <w:rsid w:val="00E54961"/>
    <w:rsid w:val="00E9245C"/>
    <w:rsid w:val="00ED4E5D"/>
    <w:rsid w:val="00EE0A7E"/>
    <w:rsid w:val="00F06ECC"/>
    <w:rsid w:val="00F47E23"/>
    <w:rsid w:val="00F80C3B"/>
    <w:rsid w:val="00F95072"/>
    <w:rsid w:val="00FB63B0"/>
    <w:rsid w:val="00F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845"/>
  </w:style>
  <w:style w:type="paragraph" w:customStyle="1" w:styleId="ConsPlusTitlePage">
    <w:name w:val="ConsPlusTitlePage"/>
    <w:rsid w:val="00D47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D47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845"/>
    <w:rPr>
      <w:color w:val="800080"/>
      <w:u w:val="single"/>
    </w:rPr>
  </w:style>
  <w:style w:type="paragraph" w:styleId="a5">
    <w:name w:val="header"/>
    <w:basedOn w:val="a"/>
    <w:link w:val="a6"/>
    <w:rsid w:val="00D90BE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D90B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D90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AE46ECE7A3B019B042E83A641C48F40CE143DFB1F91A3FEC24C3E20DB5118D455F66E6A86EC6272A001hDb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AE46ECE7A3B019B04308EB02D998749CC4E30FD1A98F3A39D176377D25B4F931AAF2C278ChEb5M" TargetMode="External"/><Relationship Id="rId12" Type="http://schemas.openxmlformats.org/officeDocument/2006/relationships/hyperlink" Target="file:///C:\Users\admin\Downloads\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5;&#1059;&#1043;&#1040;&#1063;&#1045;&#104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BAE46ECE7A3B019B04308EB02D998749CC4E30FD1A98F3A39D176377D25B4F931AAF2C278DhEbBM" TargetMode="External"/><Relationship Id="rId11" Type="http://schemas.openxmlformats.org/officeDocument/2006/relationships/hyperlink" Target="file:///C:\Users\admin\Downloads\&#1055;&#1086;&#1088;&#1103;&#1076;&#1086;&#1082;%20&#1074;&#1077;&#1076;&#1077;&#1085;&#1080;&#1103;%20&#1084;&#1091;&#1085;&#1080;&#1094;&#1080;&#1087;&#1072;&#1083;&#1100;&#1085;&#1086;&#1081;%20&#1076;&#1086;&#1083;&#1075;&#1086;&#1074;&#1086;&#1081;%20&#1082;&#1085;&#1080;&#1075;&#1080;%20&#1055;&#1059;&#1043;&#1040;&#1063;&#1045;&#1042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4387B6C0F91D3AC4AACE978444D8CE818B7C11F304856794AEFCF5725D02C53F73ED63942C5A61AD46C41232A391BE6A3D7698B5A2FA2I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87B6C0F91D3AC4AACE978444D8CE818B7C11F304856794AEFCF5725D02C53F73ED63942C5A61AD46C41232A391BE6A3D7698B5A2FA2I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1FC53-2152-4C91-9356-F4DBD863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2022-03-24T04:46:00Z</cp:lastPrinted>
  <dcterms:created xsi:type="dcterms:W3CDTF">2022-03-22T11:49:00Z</dcterms:created>
  <dcterms:modified xsi:type="dcterms:W3CDTF">2022-05-19T05:49:00Z</dcterms:modified>
</cp:coreProperties>
</file>