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032E3" w14:textId="77777777" w:rsidR="006223A4" w:rsidRPr="006223A4" w:rsidRDefault="006223A4" w:rsidP="000E4B91">
      <w:pPr>
        <w:jc w:val="center"/>
        <w:rPr>
          <w:b/>
        </w:rPr>
      </w:pPr>
      <w:r w:rsidRPr="006223A4">
        <w:rPr>
          <w:noProof/>
          <w:sz w:val="20"/>
          <w:szCs w:val="20"/>
        </w:rPr>
        <w:drawing>
          <wp:inline distT="0" distB="0" distL="0" distR="0" wp14:anchorId="156F0174" wp14:editId="5E978426">
            <wp:extent cx="819150" cy="8667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4D096E" w14:textId="77777777" w:rsidR="006223A4" w:rsidRPr="00A50CA9" w:rsidRDefault="006223A4" w:rsidP="000E4B91">
      <w:pPr>
        <w:jc w:val="center"/>
        <w:rPr>
          <w:rFonts w:ascii="PT Astra Serif" w:hAnsi="PT Astra Serif"/>
          <w:b/>
          <w:sz w:val="28"/>
          <w:szCs w:val="28"/>
        </w:rPr>
      </w:pPr>
      <w:r w:rsidRPr="00A50CA9">
        <w:rPr>
          <w:rFonts w:ascii="PT Astra Serif" w:hAnsi="PT Astra Serif"/>
          <w:b/>
          <w:sz w:val="28"/>
          <w:szCs w:val="28"/>
        </w:rPr>
        <w:t>АДМИНИСТРАЦИЯ</w:t>
      </w:r>
    </w:p>
    <w:p w14:paraId="206F8812" w14:textId="375B0028" w:rsidR="006223A4" w:rsidRPr="00A50CA9" w:rsidRDefault="0035533F" w:rsidP="000E4B91">
      <w:pPr>
        <w:jc w:val="center"/>
        <w:rPr>
          <w:rFonts w:ascii="PT Astra Serif" w:hAnsi="PT Astra Serif"/>
          <w:b/>
          <w:sz w:val="28"/>
          <w:szCs w:val="28"/>
        </w:rPr>
      </w:pPr>
      <w:r w:rsidRPr="00A50CA9">
        <w:rPr>
          <w:rFonts w:ascii="PT Astra Serif" w:hAnsi="PT Astra Serif"/>
          <w:b/>
          <w:sz w:val="28"/>
          <w:szCs w:val="28"/>
        </w:rPr>
        <w:t>БОЛЬШЕКАРАЙСКОГО</w:t>
      </w:r>
      <w:r w:rsidR="006223A4" w:rsidRPr="00A50CA9">
        <w:rPr>
          <w:rFonts w:ascii="PT Astra Serif" w:hAnsi="PT Astra Serif"/>
          <w:b/>
          <w:sz w:val="28"/>
          <w:szCs w:val="28"/>
        </w:rPr>
        <w:t xml:space="preserve"> МУНИЦИПАЛЬНОГО ОБРАЗОВАНИЯ</w:t>
      </w:r>
    </w:p>
    <w:p w14:paraId="71C3DC79" w14:textId="77777777" w:rsidR="006223A4" w:rsidRPr="00A50CA9" w:rsidRDefault="006223A4" w:rsidP="000E4B91">
      <w:pPr>
        <w:jc w:val="center"/>
        <w:rPr>
          <w:rFonts w:ascii="PT Astra Serif" w:hAnsi="PT Astra Serif"/>
          <w:b/>
          <w:sz w:val="28"/>
          <w:szCs w:val="28"/>
        </w:rPr>
      </w:pPr>
      <w:r w:rsidRPr="00A50CA9">
        <w:rPr>
          <w:rFonts w:ascii="PT Astra Serif" w:hAnsi="PT Astra Serif"/>
          <w:b/>
          <w:sz w:val="28"/>
          <w:szCs w:val="28"/>
        </w:rPr>
        <w:t xml:space="preserve"> РОМАНОВСКОГО МУНИЦИПАЛЬНОГО РАЙОНА</w:t>
      </w:r>
    </w:p>
    <w:p w14:paraId="01EE082B" w14:textId="77777777" w:rsidR="00364896" w:rsidRPr="00A50CA9" w:rsidRDefault="006223A4" w:rsidP="000E4B91">
      <w:pPr>
        <w:jc w:val="center"/>
        <w:rPr>
          <w:rFonts w:ascii="PT Astra Serif" w:hAnsi="PT Astra Serif"/>
          <w:noProof/>
          <w:sz w:val="28"/>
          <w:szCs w:val="28"/>
        </w:rPr>
      </w:pPr>
      <w:r w:rsidRPr="00A50CA9">
        <w:rPr>
          <w:rFonts w:ascii="PT Astra Serif" w:hAnsi="PT Astra Serif"/>
          <w:b/>
          <w:sz w:val="28"/>
          <w:szCs w:val="28"/>
        </w:rPr>
        <w:t xml:space="preserve"> САРАТОВСКОЙ ОБЛАСТИ</w:t>
      </w:r>
    </w:p>
    <w:p w14:paraId="23BC16FD" w14:textId="77777777" w:rsidR="00364896" w:rsidRPr="00A50CA9" w:rsidRDefault="00364896" w:rsidP="000E4B91">
      <w:pPr>
        <w:jc w:val="center"/>
        <w:rPr>
          <w:rFonts w:ascii="PT Astra Serif" w:hAnsi="PT Astra Serif"/>
          <w:noProof/>
          <w:sz w:val="28"/>
          <w:szCs w:val="28"/>
        </w:rPr>
      </w:pPr>
    </w:p>
    <w:p w14:paraId="3C7BE2F4" w14:textId="77777777" w:rsidR="0035533F" w:rsidRPr="00A50CA9" w:rsidRDefault="0035533F" w:rsidP="0035533F">
      <w:pPr>
        <w:jc w:val="center"/>
        <w:rPr>
          <w:rFonts w:ascii="PT Astra Serif" w:eastAsiaTheme="minorEastAsia" w:hAnsi="PT Astra Serif"/>
          <w:b/>
          <w:noProof/>
        </w:rPr>
      </w:pPr>
      <w:r w:rsidRPr="00A50CA9">
        <w:rPr>
          <w:rFonts w:ascii="PT Astra Serif" w:eastAsiaTheme="minorEastAsia" w:hAnsi="PT Astra Serif"/>
          <w:b/>
          <w:noProof/>
        </w:rPr>
        <w:t>ПОСТАНОВЛЕНИЕ</w:t>
      </w:r>
    </w:p>
    <w:p w14:paraId="77BE8BBF" w14:textId="25CA9855" w:rsidR="0035533F" w:rsidRPr="00A50CA9" w:rsidRDefault="0035533F" w:rsidP="0035533F">
      <w:pPr>
        <w:jc w:val="center"/>
        <w:rPr>
          <w:rFonts w:ascii="PT Astra Serif" w:eastAsiaTheme="minorEastAsia" w:hAnsi="PT Astra Serif"/>
          <w:b/>
          <w:noProof/>
        </w:rPr>
      </w:pPr>
      <w:r w:rsidRPr="00A50CA9">
        <w:rPr>
          <w:rFonts w:ascii="PT Astra Serif" w:eastAsiaTheme="minorEastAsia" w:hAnsi="PT Astra Serif"/>
          <w:b/>
          <w:noProof/>
        </w:rPr>
        <w:t>№</w:t>
      </w:r>
      <w:r w:rsidR="00AA3397">
        <w:rPr>
          <w:rFonts w:ascii="PT Astra Serif" w:eastAsiaTheme="minorEastAsia" w:hAnsi="PT Astra Serif"/>
          <w:b/>
          <w:noProof/>
        </w:rPr>
        <w:t>17</w:t>
      </w:r>
    </w:p>
    <w:p w14:paraId="640407CF" w14:textId="77777777" w:rsidR="0035533F" w:rsidRPr="00A50CA9" w:rsidRDefault="0035533F" w:rsidP="0035533F">
      <w:pPr>
        <w:rPr>
          <w:rFonts w:ascii="PT Astra Serif" w:eastAsiaTheme="minorEastAsia" w:hAnsi="PT Astra Serif"/>
          <w:b/>
          <w:noProof/>
        </w:rPr>
      </w:pPr>
    </w:p>
    <w:p w14:paraId="09AC7FEC" w14:textId="2EB5008A" w:rsidR="0035533F" w:rsidRPr="00A50CA9" w:rsidRDefault="0035533F" w:rsidP="0035533F">
      <w:pPr>
        <w:rPr>
          <w:rFonts w:ascii="PT Astra Serif" w:eastAsiaTheme="minorEastAsia" w:hAnsi="PT Astra Serif"/>
          <w:b/>
          <w:noProof/>
        </w:rPr>
      </w:pPr>
      <w:r w:rsidRPr="00A50CA9">
        <w:rPr>
          <w:rFonts w:ascii="PT Astra Serif" w:eastAsiaTheme="minorEastAsia" w:hAnsi="PT Astra Serif"/>
          <w:b/>
          <w:noProof/>
        </w:rPr>
        <w:t xml:space="preserve">От </w:t>
      </w:r>
      <w:r w:rsidR="00AA3397">
        <w:rPr>
          <w:rFonts w:ascii="PT Astra Serif" w:eastAsiaTheme="minorEastAsia" w:hAnsi="PT Astra Serif"/>
          <w:b/>
          <w:noProof/>
        </w:rPr>
        <w:t>11</w:t>
      </w:r>
      <w:r w:rsidRPr="00A50CA9">
        <w:rPr>
          <w:rFonts w:ascii="PT Astra Serif" w:eastAsiaTheme="minorEastAsia" w:hAnsi="PT Astra Serif"/>
          <w:b/>
          <w:noProof/>
        </w:rPr>
        <w:t>.</w:t>
      </w:r>
      <w:r w:rsidR="00BE4F82">
        <w:rPr>
          <w:rFonts w:ascii="PT Astra Serif" w:eastAsiaTheme="minorEastAsia" w:hAnsi="PT Astra Serif"/>
          <w:b/>
          <w:noProof/>
        </w:rPr>
        <w:t>0</w:t>
      </w:r>
      <w:r w:rsidR="00AA3397">
        <w:rPr>
          <w:rFonts w:ascii="PT Astra Serif" w:eastAsiaTheme="minorEastAsia" w:hAnsi="PT Astra Serif"/>
          <w:b/>
          <w:noProof/>
        </w:rPr>
        <w:t>3</w:t>
      </w:r>
      <w:r w:rsidRPr="00A50CA9">
        <w:rPr>
          <w:rFonts w:ascii="PT Astra Serif" w:eastAsiaTheme="minorEastAsia" w:hAnsi="PT Astra Serif"/>
          <w:b/>
          <w:noProof/>
        </w:rPr>
        <w:t>.202</w:t>
      </w:r>
      <w:r w:rsidR="00BE4F82">
        <w:rPr>
          <w:rFonts w:ascii="PT Astra Serif" w:eastAsiaTheme="minorEastAsia" w:hAnsi="PT Astra Serif"/>
          <w:b/>
          <w:noProof/>
        </w:rPr>
        <w:t>5</w:t>
      </w:r>
      <w:r w:rsidRPr="00A50CA9">
        <w:rPr>
          <w:rFonts w:ascii="PT Astra Serif" w:eastAsiaTheme="minorEastAsia" w:hAnsi="PT Astra Serif"/>
          <w:b/>
          <w:noProof/>
        </w:rPr>
        <w:t>г</w:t>
      </w:r>
    </w:p>
    <w:p w14:paraId="39B42D8B" w14:textId="77777777" w:rsidR="0035533F" w:rsidRPr="00A50CA9" w:rsidRDefault="0035533F" w:rsidP="0035533F">
      <w:pPr>
        <w:rPr>
          <w:rFonts w:ascii="PT Astra Serif" w:eastAsiaTheme="minorEastAsia" w:hAnsi="PT Astra Serif"/>
          <w:b/>
          <w:noProof/>
        </w:rPr>
      </w:pPr>
      <w:r w:rsidRPr="00A50CA9">
        <w:rPr>
          <w:rFonts w:ascii="PT Astra Serif" w:eastAsiaTheme="minorEastAsia" w:hAnsi="PT Astra Serif"/>
          <w:b/>
          <w:noProof/>
        </w:rPr>
        <w:t>с. Большой Карай</w:t>
      </w:r>
    </w:p>
    <w:p w14:paraId="5043F8CC" w14:textId="77777777" w:rsidR="0035533F" w:rsidRPr="00A50CA9" w:rsidRDefault="0035533F" w:rsidP="0035533F">
      <w:pPr>
        <w:rPr>
          <w:rFonts w:ascii="PT Astra Serif" w:eastAsiaTheme="minorEastAsia" w:hAnsi="PT Astra Serif"/>
          <w:b/>
          <w:noProof/>
        </w:rPr>
      </w:pPr>
    </w:p>
    <w:p w14:paraId="27202F41" w14:textId="77777777" w:rsidR="00647F9F" w:rsidRPr="00A50CA9" w:rsidRDefault="00647F9F" w:rsidP="000E4B91">
      <w:pPr>
        <w:pStyle w:val="ae"/>
        <w:rPr>
          <w:rFonts w:ascii="PT Astra Serif" w:hAnsi="PT Astra Serif" w:cs="Times New Roman"/>
          <w:noProof/>
          <w:sz w:val="28"/>
          <w:szCs w:val="28"/>
        </w:rPr>
      </w:pPr>
    </w:p>
    <w:p w14:paraId="18C19759" w14:textId="77777777" w:rsidR="000E4B91" w:rsidRPr="00A50CA9" w:rsidRDefault="00B03805" w:rsidP="000E4B91">
      <w:pPr>
        <w:rPr>
          <w:rFonts w:ascii="PT Astra Serif" w:hAnsi="PT Astra Serif"/>
          <w:b/>
          <w:sz w:val="28"/>
          <w:szCs w:val="28"/>
        </w:rPr>
      </w:pPr>
      <w:r w:rsidRPr="00A50CA9">
        <w:rPr>
          <w:rFonts w:ascii="PT Astra Serif" w:hAnsi="PT Astra Serif"/>
          <w:b/>
          <w:sz w:val="28"/>
          <w:szCs w:val="28"/>
        </w:rPr>
        <w:t>Об утверждении муниципальной</w:t>
      </w:r>
      <w:r w:rsidR="004D14E0" w:rsidRPr="00A50CA9">
        <w:rPr>
          <w:rFonts w:ascii="PT Astra Serif" w:hAnsi="PT Astra Serif"/>
          <w:b/>
          <w:sz w:val="28"/>
          <w:szCs w:val="28"/>
        </w:rPr>
        <w:t xml:space="preserve"> </w:t>
      </w:r>
      <w:r w:rsidRPr="00A50CA9">
        <w:rPr>
          <w:rFonts w:ascii="PT Astra Serif" w:hAnsi="PT Astra Serif"/>
          <w:b/>
          <w:sz w:val="28"/>
          <w:szCs w:val="28"/>
        </w:rPr>
        <w:t>программы</w:t>
      </w:r>
    </w:p>
    <w:p w14:paraId="44E736E2" w14:textId="77777777" w:rsidR="00BE4F82" w:rsidRDefault="00B03805" w:rsidP="005A088A">
      <w:pPr>
        <w:rPr>
          <w:rFonts w:ascii="PT Astra Serif" w:hAnsi="PT Astra Serif"/>
          <w:b/>
          <w:sz w:val="28"/>
          <w:szCs w:val="28"/>
        </w:rPr>
      </w:pPr>
      <w:r w:rsidRPr="00A50CA9">
        <w:rPr>
          <w:rFonts w:ascii="PT Astra Serif" w:hAnsi="PT Astra Serif"/>
          <w:b/>
          <w:sz w:val="28"/>
          <w:szCs w:val="28"/>
        </w:rPr>
        <w:t>«</w:t>
      </w:r>
      <w:bookmarkStart w:id="0" w:name="_Hlk188007293"/>
      <w:r w:rsidR="00BE4F82" w:rsidRPr="00BE4F82">
        <w:rPr>
          <w:rFonts w:ascii="PT Astra Serif" w:hAnsi="PT Astra Serif"/>
          <w:b/>
          <w:sz w:val="28"/>
          <w:szCs w:val="28"/>
        </w:rPr>
        <w:t xml:space="preserve">Работы по обустройству водозаборного комплекса  </w:t>
      </w:r>
    </w:p>
    <w:p w14:paraId="59238BD5" w14:textId="5669490C" w:rsidR="00B03805" w:rsidRPr="00A50CA9" w:rsidRDefault="00BE4F82" w:rsidP="005A088A">
      <w:pPr>
        <w:rPr>
          <w:rFonts w:ascii="PT Astra Serif" w:hAnsi="PT Astra Serif"/>
          <w:b/>
          <w:sz w:val="28"/>
          <w:szCs w:val="28"/>
        </w:rPr>
      </w:pPr>
      <w:r w:rsidRPr="00BE4F82">
        <w:rPr>
          <w:rFonts w:ascii="PT Astra Serif" w:hAnsi="PT Astra Serif"/>
          <w:b/>
          <w:sz w:val="28"/>
          <w:szCs w:val="28"/>
        </w:rPr>
        <w:t>в с</w:t>
      </w:r>
      <w:r w:rsidR="007B2441">
        <w:rPr>
          <w:rFonts w:ascii="PT Astra Serif" w:hAnsi="PT Astra Serif"/>
          <w:b/>
          <w:sz w:val="28"/>
          <w:szCs w:val="28"/>
        </w:rPr>
        <w:t>еле</w:t>
      </w:r>
      <w:r w:rsidRPr="00BE4F82">
        <w:rPr>
          <w:rFonts w:ascii="PT Astra Serif" w:hAnsi="PT Astra Serif"/>
          <w:b/>
          <w:sz w:val="28"/>
          <w:szCs w:val="28"/>
        </w:rPr>
        <w:t xml:space="preserve"> Большой Карай</w:t>
      </w:r>
      <w:bookmarkEnd w:id="0"/>
      <w:r w:rsidR="00B03805" w:rsidRPr="00A50CA9">
        <w:rPr>
          <w:rFonts w:ascii="PT Astra Serif" w:hAnsi="PT Astra Serif"/>
          <w:b/>
          <w:sz w:val="28"/>
          <w:szCs w:val="28"/>
        </w:rPr>
        <w:t>»</w:t>
      </w:r>
    </w:p>
    <w:p w14:paraId="43B84C29" w14:textId="77777777" w:rsidR="00B03805" w:rsidRPr="00A50CA9" w:rsidRDefault="00B03805" w:rsidP="000E4B91">
      <w:pPr>
        <w:rPr>
          <w:rFonts w:ascii="PT Astra Serif" w:hAnsi="PT Astra Serif"/>
          <w:b/>
          <w:sz w:val="28"/>
          <w:szCs w:val="28"/>
        </w:rPr>
      </w:pPr>
    </w:p>
    <w:p w14:paraId="104E9C4F" w14:textId="0AE6C5B5" w:rsidR="00B03805" w:rsidRPr="00A50CA9" w:rsidRDefault="005A088A" w:rsidP="00D823D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5A088A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 Федеральным законом от 07 декабря 2011 года № 416-ФЗ «О водоснабжении и водоотведении», </w:t>
      </w:r>
      <w:r>
        <w:rPr>
          <w:rFonts w:ascii="PT Astra Serif" w:hAnsi="PT Astra Serif"/>
          <w:sz w:val="28"/>
          <w:szCs w:val="28"/>
        </w:rPr>
        <w:t>н</w:t>
      </w:r>
      <w:r w:rsidR="00B03805" w:rsidRPr="00A50CA9">
        <w:rPr>
          <w:rFonts w:ascii="PT Astra Serif" w:hAnsi="PT Astra Serif"/>
          <w:sz w:val="28"/>
          <w:szCs w:val="28"/>
        </w:rPr>
        <w:t xml:space="preserve">а основании Устава </w:t>
      </w:r>
      <w:bookmarkStart w:id="1" w:name="_Hlk186184136"/>
      <w:r w:rsidR="0035533F" w:rsidRPr="00A50CA9">
        <w:rPr>
          <w:rFonts w:ascii="PT Astra Serif" w:hAnsi="PT Astra Serif"/>
          <w:sz w:val="28"/>
          <w:szCs w:val="28"/>
        </w:rPr>
        <w:t>Большекарайского</w:t>
      </w:r>
      <w:bookmarkEnd w:id="1"/>
      <w:r w:rsidR="00364896" w:rsidRPr="00A50CA9">
        <w:rPr>
          <w:rFonts w:ascii="PT Astra Serif" w:hAnsi="PT Astra Serif"/>
          <w:sz w:val="28"/>
          <w:szCs w:val="28"/>
        </w:rPr>
        <w:t xml:space="preserve"> </w:t>
      </w:r>
      <w:r w:rsidR="004C0B23">
        <w:rPr>
          <w:rFonts w:ascii="PT Astra Serif" w:hAnsi="PT Astra Serif"/>
          <w:sz w:val="28"/>
          <w:szCs w:val="28"/>
        </w:rPr>
        <w:t>сельского поселения</w:t>
      </w:r>
      <w:r w:rsidR="00364896" w:rsidRPr="00A50CA9">
        <w:rPr>
          <w:rFonts w:ascii="PT Astra Serif" w:hAnsi="PT Astra Serif"/>
          <w:sz w:val="28"/>
          <w:szCs w:val="28"/>
        </w:rPr>
        <w:t xml:space="preserve"> Романовского</w:t>
      </w:r>
      <w:r w:rsidR="00B03805" w:rsidRPr="00A50CA9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</w:t>
      </w:r>
      <w:r w:rsidR="00D823D2" w:rsidRPr="00A50CA9">
        <w:rPr>
          <w:rFonts w:ascii="PT Astra Serif" w:hAnsi="PT Astra Serif"/>
          <w:sz w:val="28"/>
          <w:szCs w:val="28"/>
        </w:rPr>
        <w:t>,</w:t>
      </w:r>
      <w:r w:rsidR="00F35F69" w:rsidRPr="00A50CA9">
        <w:rPr>
          <w:rFonts w:ascii="PT Astra Serif" w:hAnsi="PT Astra Serif"/>
          <w:sz w:val="28"/>
          <w:szCs w:val="28"/>
        </w:rPr>
        <w:t xml:space="preserve"> администрация </w:t>
      </w:r>
      <w:r w:rsidR="0035533F" w:rsidRPr="00A50CA9">
        <w:rPr>
          <w:rFonts w:ascii="PT Astra Serif" w:hAnsi="PT Astra Serif"/>
          <w:sz w:val="28"/>
          <w:szCs w:val="28"/>
        </w:rPr>
        <w:t>Большекарайского</w:t>
      </w:r>
      <w:r w:rsidR="00364896" w:rsidRPr="00A50CA9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F35F69" w:rsidRPr="00A50CA9">
        <w:rPr>
          <w:rFonts w:ascii="PT Astra Serif" w:hAnsi="PT Astra Serif"/>
          <w:sz w:val="28"/>
          <w:szCs w:val="28"/>
        </w:rPr>
        <w:t>Романовского муниципального района</w:t>
      </w:r>
    </w:p>
    <w:p w14:paraId="32CF4D41" w14:textId="77777777" w:rsidR="00B03805" w:rsidRPr="00A50CA9" w:rsidRDefault="00B03805" w:rsidP="00D823D2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55D38630" w14:textId="77777777" w:rsidR="00B03805" w:rsidRPr="00A50CA9" w:rsidRDefault="00EF496A" w:rsidP="00D823D2">
      <w:pPr>
        <w:jc w:val="center"/>
        <w:rPr>
          <w:rFonts w:ascii="PT Astra Serif" w:hAnsi="PT Astra Serif"/>
          <w:b/>
          <w:sz w:val="28"/>
          <w:szCs w:val="28"/>
        </w:rPr>
      </w:pPr>
      <w:r w:rsidRPr="00A50CA9">
        <w:rPr>
          <w:rFonts w:ascii="PT Astra Serif" w:hAnsi="PT Astra Serif"/>
          <w:b/>
          <w:sz w:val="28"/>
          <w:szCs w:val="28"/>
        </w:rPr>
        <w:t>ПОСТАНОВЛЯЕТ</w:t>
      </w:r>
      <w:r w:rsidR="00B03805" w:rsidRPr="00A50CA9">
        <w:rPr>
          <w:rFonts w:ascii="PT Astra Serif" w:hAnsi="PT Astra Serif"/>
          <w:b/>
          <w:sz w:val="28"/>
          <w:szCs w:val="28"/>
        </w:rPr>
        <w:t>:</w:t>
      </w:r>
    </w:p>
    <w:p w14:paraId="2ECFB588" w14:textId="77777777" w:rsidR="00B03805" w:rsidRPr="00A50CA9" w:rsidRDefault="00B03805" w:rsidP="000E4B91">
      <w:pPr>
        <w:ind w:firstLine="57"/>
        <w:jc w:val="center"/>
        <w:rPr>
          <w:rFonts w:ascii="PT Astra Serif" w:hAnsi="PT Astra Serif"/>
          <w:b/>
          <w:sz w:val="28"/>
          <w:szCs w:val="28"/>
        </w:rPr>
      </w:pPr>
    </w:p>
    <w:p w14:paraId="7173F0EE" w14:textId="4C776883" w:rsidR="00D823D2" w:rsidRPr="00A50CA9" w:rsidRDefault="00BE4F82" w:rsidP="00BE4F82">
      <w:pPr>
        <w:pStyle w:val="11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="00F10999" w:rsidRPr="00A50CA9">
        <w:rPr>
          <w:rFonts w:ascii="PT Astra Serif" w:hAnsi="PT Astra Serif"/>
          <w:sz w:val="28"/>
          <w:szCs w:val="28"/>
        </w:rPr>
        <w:t xml:space="preserve">1. Утвердить </w:t>
      </w:r>
      <w:r w:rsidR="00B03805" w:rsidRPr="00A50CA9">
        <w:rPr>
          <w:rFonts w:ascii="PT Astra Serif" w:hAnsi="PT Astra Serif"/>
          <w:sz w:val="28"/>
          <w:szCs w:val="28"/>
        </w:rPr>
        <w:t>муниципальную программу «</w:t>
      </w:r>
      <w:r w:rsidRPr="00BE4F82">
        <w:rPr>
          <w:rFonts w:ascii="PT Astra Serif" w:hAnsi="PT Astra Serif"/>
          <w:sz w:val="28"/>
          <w:szCs w:val="28"/>
        </w:rPr>
        <w:t>Работы по обустройству водозаборного комплекса</w:t>
      </w:r>
      <w:r>
        <w:rPr>
          <w:rFonts w:ascii="PT Astra Serif" w:hAnsi="PT Astra Serif"/>
          <w:sz w:val="28"/>
          <w:szCs w:val="28"/>
        </w:rPr>
        <w:t xml:space="preserve"> </w:t>
      </w:r>
      <w:r w:rsidRPr="00BE4F82">
        <w:rPr>
          <w:rFonts w:ascii="PT Astra Serif" w:hAnsi="PT Astra Serif"/>
          <w:sz w:val="28"/>
          <w:szCs w:val="28"/>
        </w:rPr>
        <w:t>в селе Большой Карай Саратовской области</w:t>
      </w:r>
      <w:r w:rsidR="00B03805" w:rsidRPr="00A50CA9">
        <w:rPr>
          <w:rFonts w:ascii="PT Astra Serif" w:hAnsi="PT Astra Serif"/>
          <w:sz w:val="28"/>
          <w:szCs w:val="28"/>
        </w:rPr>
        <w:t xml:space="preserve">» </w:t>
      </w:r>
      <w:r w:rsidR="00D823D2" w:rsidRPr="00A50CA9">
        <w:rPr>
          <w:rFonts w:ascii="PT Astra Serif" w:hAnsi="PT Astra Serif"/>
          <w:sz w:val="28"/>
          <w:szCs w:val="28"/>
        </w:rPr>
        <w:t>(далее – Программа) согласно приложению.</w:t>
      </w:r>
    </w:p>
    <w:p w14:paraId="07EEC217" w14:textId="4C016373" w:rsidR="00D823D2" w:rsidRPr="00A50CA9" w:rsidRDefault="00080A01" w:rsidP="005A088A">
      <w:pPr>
        <w:pStyle w:val="11"/>
        <w:ind w:left="0" w:firstLine="567"/>
        <w:jc w:val="both"/>
        <w:rPr>
          <w:rFonts w:ascii="PT Astra Serif" w:hAnsi="PT Astra Serif"/>
          <w:sz w:val="28"/>
          <w:szCs w:val="28"/>
        </w:rPr>
      </w:pPr>
      <w:bookmarkStart w:id="2" w:name="_Hlk186194098"/>
      <w:r w:rsidRPr="00A50CA9">
        <w:rPr>
          <w:rFonts w:ascii="PT Astra Serif" w:hAnsi="PT Astra Serif"/>
          <w:sz w:val="28"/>
          <w:szCs w:val="28"/>
        </w:rPr>
        <w:t>2.</w:t>
      </w:r>
      <w:bookmarkEnd w:id="2"/>
      <w:r w:rsidR="00D823D2" w:rsidRPr="00A50CA9">
        <w:rPr>
          <w:rFonts w:ascii="PT Astra Serif" w:hAnsi="PT Astra Serif"/>
          <w:sz w:val="28"/>
          <w:szCs w:val="28"/>
        </w:rPr>
        <w:t xml:space="preserve"> Обнародовать данное постановление в установленном порядке.</w:t>
      </w:r>
    </w:p>
    <w:p w14:paraId="146EF216" w14:textId="5C8EF3DF" w:rsidR="00D823D2" w:rsidRPr="00A50CA9" w:rsidRDefault="004C0B23" w:rsidP="004C32D6">
      <w:pPr>
        <w:suppressAutoHyphens/>
        <w:ind w:firstLine="567"/>
        <w:jc w:val="both"/>
        <w:rPr>
          <w:rFonts w:ascii="PT Astra Serif" w:eastAsia="Calibri" w:hAnsi="PT Astra Serif"/>
          <w:sz w:val="28"/>
          <w:szCs w:val="28"/>
          <w:lang w:eastAsia="ar-SA"/>
        </w:rPr>
      </w:pPr>
      <w:r>
        <w:rPr>
          <w:rFonts w:ascii="PT Astra Serif" w:eastAsia="Calibri" w:hAnsi="PT Astra Serif"/>
          <w:sz w:val="28"/>
          <w:szCs w:val="28"/>
          <w:lang w:eastAsia="ar-SA"/>
        </w:rPr>
        <w:t>3</w:t>
      </w:r>
      <w:r w:rsidR="00D823D2" w:rsidRPr="00A50CA9">
        <w:rPr>
          <w:rFonts w:ascii="PT Astra Serif" w:eastAsia="Calibri" w:hAnsi="PT Astra Serif"/>
          <w:sz w:val="28"/>
          <w:szCs w:val="28"/>
          <w:lang w:eastAsia="ar-SA"/>
        </w:rPr>
        <w:t>. Контроль за исполнением настоящего постановления оставляю за собой.</w:t>
      </w:r>
    </w:p>
    <w:p w14:paraId="7F49F873" w14:textId="77777777" w:rsidR="004C32D6" w:rsidRPr="00A50CA9" w:rsidRDefault="004C32D6" w:rsidP="004C32D6">
      <w:pPr>
        <w:suppressAutoHyphens/>
        <w:ind w:firstLine="567"/>
        <w:jc w:val="both"/>
        <w:rPr>
          <w:rFonts w:ascii="PT Astra Serif" w:eastAsia="Calibri" w:hAnsi="PT Astra Serif"/>
          <w:sz w:val="28"/>
          <w:szCs w:val="28"/>
          <w:lang w:eastAsia="ar-SA"/>
        </w:rPr>
      </w:pPr>
    </w:p>
    <w:p w14:paraId="53CD5866" w14:textId="77777777" w:rsidR="00D823D2" w:rsidRPr="00A50CA9" w:rsidRDefault="00D823D2" w:rsidP="004C32D6">
      <w:pPr>
        <w:suppressAutoHyphens/>
        <w:ind w:firstLine="567"/>
        <w:jc w:val="both"/>
        <w:rPr>
          <w:rFonts w:ascii="PT Astra Serif" w:eastAsia="Calibri" w:hAnsi="PT Astra Serif"/>
          <w:b/>
          <w:sz w:val="28"/>
          <w:szCs w:val="28"/>
          <w:lang w:eastAsia="ar-SA"/>
        </w:rPr>
      </w:pPr>
    </w:p>
    <w:p w14:paraId="07C52E61" w14:textId="77777777" w:rsidR="00D823D2" w:rsidRPr="00A50CA9" w:rsidRDefault="00D823D2" w:rsidP="00D823D2">
      <w:pPr>
        <w:suppressAutoHyphens/>
        <w:jc w:val="both"/>
        <w:rPr>
          <w:rFonts w:ascii="PT Astra Serif" w:eastAsia="Calibri" w:hAnsi="PT Astra Serif"/>
          <w:b/>
          <w:sz w:val="28"/>
          <w:szCs w:val="28"/>
          <w:lang w:eastAsia="ar-SA"/>
        </w:rPr>
      </w:pPr>
    </w:p>
    <w:p w14:paraId="11F50775" w14:textId="77777777" w:rsidR="0035533F" w:rsidRPr="00A50CA9" w:rsidRDefault="0035533F" w:rsidP="0035533F">
      <w:pPr>
        <w:rPr>
          <w:rFonts w:ascii="PT Astra Serif" w:eastAsiaTheme="minorEastAsia" w:hAnsi="PT Astra Serif"/>
          <w:b/>
          <w:sz w:val="28"/>
          <w:szCs w:val="28"/>
        </w:rPr>
      </w:pPr>
      <w:r w:rsidRPr="00A50CA9">
        <w:rPr>
          <w:rFonts w:ascii="PT Astra Serif" w:eastAsiaTheme="minorEastAsia" w:hAnsi="PT Astra Serif"/>
          <w:b/>
          <w:sz w:val="28"/>
          <w:szCs w:val="28"/>
        </w:rPr>
        <w:t>И.о. главы администрации Большекарайского</w:t>
      </w:r>
    </w:p>
    <w:p w14:paraId="002BC449" w14:textId="77777777" w:rsidR="0035533F" w:rsidRPr="00A50CA9" w:rsidRDefault="0035533F" w:rsidP="0035533F">
      <w:pPr>
        <w:rPr>
          <w:rFonts w:ascii="PT Astra Serif" w:eastAsiaTheme="minorEastAsia" w:hAnsi="PT Astra Serif"/>
          <w:b/>
          <w:sz w:val="28"/>
          <w:szCs w:val="28"/>
        </w:rPr>
      </w:pPr>
      <w:r w:rsidRPr="00A50CA9">
        <w:rPr>
          <w:rFonts w:ascii="PT Astra Serif" w:eastAsiaTheme="minorEastAsia" w:hAnsi="PT Astra Serif"/>
          <w:b/>
          <w:sz w:val="28"/>
          <w:szCs w:val="28"/>
        </w:rPr>
        <w:t>муниципального образования</w:t>
      </w:r>
      <w:r w:rsidRPr="00A50CA9">
        <w:rPr>
          <w:rFonts w:ascii="PT Astra Serif" w:eastAsiaTheme="minorEastAsia" w:hAnsi="PT Astra Serif"/>
          <w:b/>
          <w:sz w:val="28"/>
          <w:szCs w:val="28"/>
        </w:rPr>
        <w:tab/>
      </w:r>
      <w:r w:rsidRPr="00A50CA9">
        <w:rPr>
          <w:rFonts w:ascii="PT Astra Serif" w:eastAsiaTheme="minorEastAsia" w:hAnsi="PT Astra Serif"/>
          <w:b/>
          <w:sz w:val="28"/>
          <w:szCs w:val="28"/>
        </w:rPr>
        <w:tab/>
      </w:r>
      <w:r w:rsidRPr="00A50CA9">
        <w:rPr>
          <w:rFonts w:ascii="PT Astra Serif" w:eastAsiaTheme="minorEastAsia" w:hAnsi="PT Astra Serif"/>
          <w:b/>
          <w:sz w:val="28"/>
          <w:szCs w:val="28"/>
        </w:rPr>
        <w:tab/>
      </w:r>
      <w:r w:rsidRPr="00A50CA9">
        <w:rPr>
          <w:rFonts w:ascii="PT Astra Serif" w:eastAsiaTheme="minorEastAsia" w:hAnsi="PT Astra Serif"/>
          <w:b/>
          <w:sz w:val="28"/>
          <w:szCs w:val="28"/>
        </w:rPr>
        <w:tab/>
        <w:t>Т.А.Глухова</w:t>
      </w:r>
    </w:p>
    <w:p w14:paraId="3A4A1ECB" w14:textId="77777777" w:rsidR="00D823D2" w:rsidRPr="00A50CA9" w:rsidRDefault="00D823D2" w:rsidP="00D823D2">
      <w:pPr>
        <w:suppressAutoHyphens/>
        <w:jc w:val="right"/>
        <w:rPr>
          <w:rFonts w:ascii="PT Astra Serif" w:eastAsia="Calibri" w:hAnsi="PT Astra Serif"/>
          <w:b/>
          <w:lang w:eastAsia="ar-SA"/>
        </w:rPr>
      </w:pPr>
    </w:p>
    <w:p w14:paraId="488C2298" w14:textId="7CC376A2" w:rsidR="00D823D2" w:rsidRDefault="00D823D2" w:rsidP="00D823D2">
      <w:pPr>
        <w:suppressAutoHyphens/>
        <w:jc w:val="right"/>
        <w:rPr>
          <w:rFonts w:ascii="PT Astra Serif" w:eastAsia="Calibri" w:hAnsi="PT Astra Serif"/>
          <w:b/>
          <w:lang w:eastAsia="ar-SA"/>
        </w:rPr>
      </w:pPr>
    </w:p>
    <w:p w14:paraId="71AB29FF" w14:textId="4E77134C" w:rsidR="00E7749C" w:rsidRDefault="00E7749C" w:rsidP="00D823D2">
      <w:pPr>
        <w:suppressAutoHyphens/>
        <w:jc w:val="right"/>
        <w:rPr>
          <w:rFonts w:ascii="PT Astra Serif" w:eastAsia="Calibri" w:hAnsi="PT Astra Serif"/>
          <w:b/>
          <w:lang w:eastAsia="ar-SA"/>
        </w:rPr>
      </w:pPr>
    </w:p>
    <w:p w14:paraId="492C2798" w14:textId="77777777" w:rsidR="00E7749C" w:rsidRPr="00A50CA9" w:rsidRDefault="00E7749C" w:rsidP="00D823D2">
      <w:pPr>
        <w:suppressAutoHyphens/>
        <w:jc w:val="right"/>
        <w:rPr>
          <w:rFonts w:ascii="PT Astra Serif" w:eastAsia="Calibri" w:hAnsi="PT Astra Serif"/>
          <w:b/>
          <w:lang w:eastAsia="ar-SA"/>
        </w:rPr>
      </w:pPr>
    </w:p>
    <w:p w14:paraId="3D271A19" w14:textId="77777777" w:rsidR="00D823D2" w:rsidRPr="00A50CA9" w:rsidRDefault="00D823D2" w:rsidP="00D823D2">
      <w:pPr>
        <w:suppressAutoHyphens/>
        <w:jc w:val="right"/>
        <w:rPr>
          <w:rFonts w:ascii="PT Astra Serif" w:eastAsia="Calibri" w:hAnsi="PT Astra Serif"/>
          <w:b/>
          <w:lang w:eastAsia="ar-SA"/>
        </w:rPr>
      </w:pPr>
    </w:p>
    <w:p w14:paraId="20211783" w14:textId="1BF1509E" w:rsidR="00D823D2" w:rsidRDefault="00D823D2" w:rsidP="00D823D2">
      <w:pPr>
        <w:suppressAutoHyphens/>
        <w:jc w:val="right"/>
        <w:rPr>
          <w:rFonts w:ascii="PT Astra Serif" w:eastAsia="Calibri" w:hAnsi="PT Astra Serif"/>
          <w:b/>
          <w:lang w:eastAsia="ar-SA"/>
        </w:rPr>
      </w:pPr>
    </w:p>
    <w:p w14:paraId="13AE8DE0" w14:textId="05C1AE73" w:rsidR="00BE4F82" w:rsidRDefault="00BE4F82" w:rsidP="00D823D2">
      <w:pPr>
        <w:suppressAutoHyphens/>
        <w:jc w:val="right"/>
        <w:rPr>
          <w:rFonts w:ascii="PT Astra Serif" w:eastAsia="Calibri" w:hAnsi="PT Astra Serif"/>
          <w:b/>
          <w:lang w:eastAsia="ar-SA"/>
        </w:rPr>
      </w:pPr>
    </w:p>
    <w:p w14:paraId="724E295F" w14:textId="732E9597" w:rsidR="00BE4F82" w:rsidRDefault="00BE4F82" w:rsidP="00D823D2">
      <w:pPr>
        <w:suppressAutoHyphens/>
        <w:jc w:val="right"/>
        <w:rPr>
          <w:rFonts w:ascii="PT Astra Serif" w:eastAsia="Calibri" w:hAnsi="PT Astra Serif"/>
          <w:b/>
          <w:lang w:eastAsia="ar-SA"/>
        </w:rPr>
      </w:pPr>
    </w:p>
    <w:p w14:paraId="5D2DAB0E" w14:textId="77777777" w:rsidR="004C0B23" w:rsidRPr="00A50CA9" w:rsidRDefault="004C0B23" w:rsidP="00D823D2">
      <w:pPr>
        <w:suppressAutoHyphens/>
        <w:jc w:val="right"/>
        <w:rPr>
          <w:rFonts w:ascii="PT Astra Serif" w:eastAsia="Calibri" w:hAnsi="PT Astra Serif"/>
          <w:b/>
          <w:lang w:eastAsia="ar-SA"/>
        </w:rPr>
      </w:pPr>
    </w:p>
    <w:p w14:paraId="2879DAB9" w14:textId="77777777" w:rsidR="0032546D" w:rsidRDefault="0032546D" w:rsidP="00D823D2">
      <w:pPr>
        <w:suppressAutoHyphens/>
        <w:jc w:val="right"/>
        <w:rPr>
          <w:rFonts w:ascii="PT Astra Serif" w:eastAsia="Calibri" w:hAnsi="PT Astra Serif"/>
          <w:b/>
          <w:lang w:eastAsia="ar-SA"/>
        </w:rPr>
      </w:pPr>
    </w:p>
    <w:p w14:paraId="7C556502" w14:textId="77777777" w:rsidR="00127AFE" w:rsidRDefault="00127AFE" w:rsidP="00D823D2">
      <w:pPr>
        <w:suppressAutoHyphens/>
        <w:jc w:val="right"/>
        <w:rPr>
          <w:rFonts w:ascii="PT Astra Serif" w:eastAsia="Calibri" w:hAnsi="PT Astra Serif"/>
          <w:b/>
          <w:lang w:eastAsia="ar-SA"/>
        </w:rPr>
      </w:pPr>
    </w:p>
    <w:p w14:paraId="01F37447" w14:textId="7BD02CD8" w:rsidR="00D823D2" w:rsidRPr="00A50CA9" w:rsidRDefault="00D823D2" w:rsidP="00D823D2">
      <w:pPr>
        <w:suppressAutoHyphens/>
        <w:jc w:val="right"/>
        <w:rPr>
          <w:rFonts w:ascii="PT Astra Serif" w:eastAsia="Calibri" w:hAnsi="PT Astra Serif"/>
          <w:b/>
          <w:lang w:eastAsia="ar-SA"/>
        </w:rPr>
      </w:pPr>
      <w:r w:rsidRPr="00A50CA9">
        <w:rPr>
          <w:rFonts w:ascii="PT Astra Serif" w:eastAsia="Calibri" w:hAnsi="PT Astra Serif"/>
          <w:b/>
          <w:lang w:eastAsia="ar-SA"/>
        </w:rPr>
        <w:lastRenderedPageBreak/>
        <w:t>Приложение к постановлению</w:t>
      </w:r>
    </w:p>
    <w:p w14:paraId="73C0835C" w14:textId="47F7B308" w:rsidR="00D823D2" w:rsidRPr="00A50CA9" w:rsidRDefault="00D823D2" w:rsidP="00D823D2">
      <w:pPr>
        <w:suppressAutoHyphens/>
        <w:jc w:val="right"/>
        <w:rPr>
          <w:rFonts w:ascii="PT Astra Serif" w:eastAsia="Calibri" w:hAnsi="PT Astra Serif"/>
          <w:b/>
          <w:lang w:eastAsia="ar-SA"/>
        </w:rPr>
      </w:pPr>
      <w:r w:rsidRPr="00A50CA9">
        <w:rPr>
          <w:rFonts w:ascii="PT Astra Serif" w:eastAsia="Calibri" w:hAnsi="PT Astra Serif"/>
          <w:b/>
          <w:lang w:eastAsia="ar-SA"/>
        </w:rPr>
        <w:t xml:space="preserve">администрации </w:t>
      </w:r>
      <w:r w:rsidR="0035533F" w:rsidRPr="00A50CA9">
        <w:rPr>
          <w:rFonts w:ascii="PT Astra Serif" w:eastAsia="Calibri" w:hAnsi="PT Astra Serif"/>
          <w:b/>
          <w:lang w:eastAsia="ar-SA"/>
        </w:rPr>
        <w:t>Большекарайского</w:t>
      </w:r>
      <w:r w:rsidRPr="00A50CA9">
        <w:rPr>
          <w:rFonts w:ascii="PT Astra Serif" w:eastAsia="Calibri" w:hAnsi="PT Astra Serif"/>
          <w:b/>
          <w:lang w:eastAsia="ar-SA"/>
        </w:rPr>
        <w:t xml:space="preserve"> муниципального</w:t>
      </w:r>
    </w:p>
    <w:p w14:paraId="3B7C49C6" w14:textId="77777777" w:rsidR="00D823D2" w:rsidRPr="00A50CA9" w:rsidRDefault="00D823D2" w:rsidP="00D823D2">
      <w:pPr>
        <w:suppressAutoHyphens/>
        <w:jc w:val="right"/>
        <w:rPr>
          <w:rFonts w:ascii="PT Astra Serif" w:eastAsia="Calibri" w:hAnsi="PT Astra Serif"/>
          <w:b/>
          <w:lang w:eastAsia="ar-SA"/>
        </w:rPr>
      </w:pPr>
      <w:r w:rsidRPr="00A50CA9">
        <w:rPr>
          <w:rFonts w:ascii="PT Astra Serif" w:eastAsia="Calibri" w:hAnsi="PT Astra Serif"/>
          <w:b/>
          <w:lang w:eastAsia="ar-SA"/>
        </w:rPr>
        <w:t>образования Романовского муниципального</w:t>
      </w:r>
    </w:p>
    <w:p w14:paraId="2A270A52" w14:textId="77777777" w:rsidR="00D823D2" w:rsidRPr="00A50CA9" w:rsidRDefault="00D823D2" w:rsidP="00D823D2">
      <w:pPr>
        <w:suppressAutoHyphens/>
        <w:jc w:val="right"/>
        <w:rPr>
          <w:rFonts w:ascii="PT Astra Serif" w:eastAsia="Calibri" w:hAnsi="PT Astra Serif"/>
          <w:b/>
          <w:lang w:eastAsia="ar-SA"/>
        </w:rPr>
      </w:pPr>
      <w:r w:rsidRPr="00A50CA9">
        <w:rPr>
          <w:rFonts w:ascii="PT Astra Serif" w:eastAsia="Calibri" w:hAnsi="PT Astra Serif"/>
          <w:b/>
          <w:lang w:eastAsia="ar-SA"/>
        </w:rPr>
        <w:t>района Саратовской области</w:t>
      </w:r>
    </w:p>
    <w:p w14:paraId="36C3BA04" w14:textId="0192BBD6" w:rsidR="00D823D2" w:rsidRPr="00A50CA9" w:rsidRDefault="00D823D2" w:rsidP="00D823D2">
      <w:pPr>
        <w:suppressAutoHyphens/>
        <w:jc w:val="right"/>
        <w:rPr>
          <w:rFonts w:ascii="PT Astra Serif" w:eastAsia="Calibri" w:hAnsi="PT Astra Serif"/>
          <w:b/>
          <w:lang w:eastAsia="ar-SA"/>
        </w:rPr>
      </w:pPr>
      <w:r w:rsidRPr="00A50CA9">
        <w:rPr>
          <w:rFonts w:ascii="PT Astra Serif" w:eastAsia="Calibri" w:hAnsi="PT Astra Serif"/>
          <w:b/>
          <w:lang w:eastAsia="ar-SA"/>
        </w:rPr>
        <w:t xml:space="preserve">от </w:t>
      </w:r>
      <w:r w:rsidR="00AA3397">
        <w:rPr>
          <w:rFonts w:ascii="PT Astra Serif" w:eastAsia="Calibri" w:hAnsi="PT Astra Serif"/>
          <w:b/>
          <w:lang w:eastAsia="ar-SA"/>
        </w:rPr>
        <w:t>11</w:t>
      </w:r>
      <w:r w:rsidRPr="00A50CA9">
        <w:rPr>
          <w:rFonts w:ascii="PT Astra Serif" w:eastAsia="Calibri" w:hAnsi="PT Astra Serif"/>
          <w:b/>
          <w:lang w:eastAsia="ar-SA"/>
        </w:rPr>
        <w:t>.</w:t>
      </w:r>
      <w:r w:rsidR="00BE4F82">
        <w:rPr>
          <w:rFonts w:ascii="PT Astra Serif" w:eastAsia="Calibri" w:hAnsi="PT Astra Serif"/>
          <w:b/>
          <w:lang w:eastAsia="ar-SA"/>
        </w:rPr>
        <w:t>0</w:t>
      </w:r>
      <w:r w:rsidR="00AA3397">
        <w:rPr>
          <w:rFonts w:ascii="PT Astra Serif" w:eastAsia="Calibri" w:hAnsi="PT Astra Serif"/>
          <w:b/>
          <w:lang w:eastAsia="ar-SA"/>
        </w:rPr>
        <w:t>3</w:t>
      </w:r>
      <w:r w:rsidRPr="00A50CA9">
        <w:rPr>
          <w:rFonts w:ascii="PT Astra Serif" w:eastAsia="Calibri" w:hAnsi="PT Astra Serif"/>
          <w:b/>
          <w:lang w:eastAsia="ar-SA"/>
        </w:rPr>
        <w:t>.202</w:t>
      </w:r>
      <w:r w:rsidR="00BE4F82">
        <w:rPr>
          <w:rFonts w:ascii="PT Astra Serif" w:eastAsia="Calibri" w:hAnsi="PT Astra Serif"/>
          <w:b/>
          <w:lang w:eastAsia="ar-SA"/>
        </w:rPr>
        <w:t>5</w:t>
      </w:r>
      <w:r w:rsidRPr="00A50CA9">
        <w:rPr>
          <w:rFonts w:ascii="PT Astra Serif" w:eastAsia="Calibri" w:hAnsi="PT Astra Serif"/>
          <w:b/>
          <w:lang w:eastAsia="ar-SA"/>
        </w:rPr>
        <w:t xml:space="preserve"> года №</w:t>
      </w:r>
      <w:r w:rsidR="00AA3397">
        <w:rPr>
          <w:rFonts w:ascii="PT Astra Serif" w:eastAsia="Calibri" w:hAnsi="PT Astra Serif"/>
          <w:b/>
          <w:lang w:eastAsia="ar-SA"/>
        </w:rPr>
        <w:t>17</w:t>
      </w:r>
    </w:p>
    <w:p w14:paraId="5204EEFB" w14:textId="77777777" w:rsidR="00D823D2" w:rsidRPr="00A50CA9" w:rsidRDefault="00D823D2" w:rsidP="00D823D2">
      <w:pPr>
        <w:jc w:val="center"/>
        <w:rPr>
          <w:rFonts w:ascii="PT Astra Serif" w:hAnsi="PT Astra Serif"/>
          <w:b/>
          <w:sz w:val="40"/>
          <w:szCs w:val="40"/>
        </w:rPr>
      </w:pPr>
      <w:r w:rsidRPr="00A50CA9">
        <w:rPr>
          <w:rFonts w:ascii="PT Astra Serif" w:hAnsi="PT Astra Serif"/>
          <w:b/>
          <w:sz w:val="40"/>
          <w:szCs w:val="40"/>
        </w:rPr>
        <w:t>Муниципальная программа</w:t>
      </w:r>
    </w:p>
    <w:p w14:paraId="5F374F59" w14:textId="77777777" w:rsidR="00BE4F82" w:rsidRPr="00BE4F82" w:rsidRDefault="00D823D2" w:rsidP="00BE4F82">
      <w:pPr>
        <w:jc w:val="center"/>
        <w:rPr>
          <w:rFonts w:ascii="PT Astra Serif" w:hAnsi="PT Astra Serif"/>
          <w:b/>
          <w:sz w:val="32"/>
          <w:szCs w:val="32"/>
        </w:rPr>
      </w:pPr>
      <w:r w:rsidRPr="00A50CA9">
        <w:rPr>
          <w:rFonts w:ascii="PT Astra Serif" w:hAnsi="PT Astra Serif"/>
          <w:b/>
          <w:sz w:val="32"/>
          <w:szCs w:val="32"/>
        </w:rPr>
        <w:t>«</w:t>
      </w:r>
      <w:r w:rsidR="00BE4F82" w:rsidRPr="00BE4F82">
        <w:rPr>
          <w:rFonts w:ascii="PT Astra Serif" w:hAnsi="PT Astra Serif"/>
          <w:b/>
          <w:sz w:val="32"/>
          <w:szCs w:val="32"/>
        </w:rPr>
        <w:t xml:space="preserve">Работы по обустройству водозаборного комплекса  </w:t>
      </w:r>
    </w:p>
    <w:p w14:paraId="2250E7EE" w14:textId="67EBE352" w:rsidR="00D823D2" w:rsidRPr="00A50CA9" w:rsidRDefault="00BE4F82" w:rsidP="00BE4F82">
      <w:pPr>
        <w:jc w:val="center"/>
        <w:rPr>
          <w:rFonts w:ascii="PT Astra Serif" w:eastAsia="Calibri" w:hAnsi="PT Astra Serif"/>
          <w:b/>
          <w:sz w:val="32"/>
          <w:szCs w:val="32"/>
          <w:lang w:eastAsia="ar-SA"/>
        </w:rPr>
      </w:pPr>
      <w:r w:rsidRPr="00BE4F82">
        <w:rPr>
          <w:rFonts w:ascii="PT Astra Serif" w:hAnsi="PT Astra Serif"/>
          <w:b/>
          <w:sz w:val="32"/>
          <w:szCs w:val="32"/>
        </w:rPr>
        <w:t>в селе Большой Карай Саратовской области</w:t>
      </w:r>
      <w:r w:rsidR="00D823D2" w:rsidRPr="00A50CA9">
        <w:rPr>
          <w:rFonts w:ascii="PT Astra Serif" w:hAnsi="PT Astra Serif"/>
          <w:b/>
          <w:sz w:val="32"/>
          <w:szCs w:val="32"/>
        </w:rPr>
        <w:t>»</w:t>
      </w:r>
    </w:p>
    <w:p w14:paraId="3429ED73" w14:textId="77777777" w:rsidR="00D823D2" w:rsidRPr="00A50CA9" w:rsidRDefault="00D823D2" w:rsidP="00D823D2">
      <w:pPr>
        <w:suppressAutoHyphens/>
        <w:jc w:val="center"/>
        <w:rPr>
          <w:rFonts w:ascii="PT Astra Serif" w:eastAsia="Calibri" w:hAnsi="PT Astra Serif"/>
          <w:b/>
          <w:sz w:val="28"/>
          <w:szCs w:val="28"/>
          <w:lang w:eastAsia="ar-SA"/>
        </w:rPr>
      </w:pPr>
      <w:r w:rsidRPr="00A50CA9">
        <w:rPr>
          <w:rFonts w:ascii="PT Astra Serif" w:eastAsia="Calibri" w:hAnsi="PT Astra Serif"/>
          <w:b/>
          <w:sz w:val="28"/>
          <w:szCs w:val="28"/>
          <w:lang w:eastAsia="ar-SA"/>
        </w:rPr>
        <w:t>ПАСПОРТ</w:t>
      </w:r>
    </w:p>
    <w:p w14:paraId="47872BD8" w14:textId="6DCE0BFA" w:rsidR="00D823D2" w:rsidRPr="00A50CA9" w:rsidRDefault="00D823D2" w:rsidP="00BE4F82">
      <w:pPr>
        <w:suppressAutoHyphens/>
        <w:jc w:val="center"/>
        <w:rPr>
          <w:rFonts w:ascii="PT Astra Serif" w:eastAsia="Calibri" w:hAnsi="PT Astra Serif"/>
          <w:b/>
          <w:sz w:val="28"/>
          <w:szCs w:val="28"/>
          <w:lang w:eastAsia="ar-SA"/>
        </w:rPr>
      </w:pPr>
      <w:r w:rsidRPr="00A50CA9">
        <w:rPr>
          <w:rFonts w:ascii="PT Astra Serif" w:eastAsia="Calibri" w:hAnsi="PT Astra Serif"/>
          <w:b/>
          <w:sz w:val="28"/>
          <w:szCs w:val="28"/>
          <w:lang w:eastAsia="ar-SA"/>
        </w:rPr>
        <w:t>муниципальной программы «</w:t>
      </w:r>
      <w:r w:rsidR="00BE4F82" w:rsidRPr="00BE4F82">
        <w:rPr>
          <w:rFonts w:ascii="PT Astra Serif" w:eastAsia="Calibri" w:hAnsi="PT Astra Serif"/>
          <w:b/>
          <w:sz w:val="28"/>
          <w:szCs w:val="28"/>
          <w:lang w:eastAsia="ar-SA"/>
        </w:rPr>
        <w:t>Работы по обустройству водозаборного комплекса  в селе Большой Карай Саратовской области</w:t>
      </w:r>
      <w:r w:rsidRPr="00A50CA9">
        <w:rPr>
          <w:rFonts w:ascii="PT Astra Serif" w:eastAsia="Calibri" w:hAnsi="PT Astra Serif"/>
          <w:b/>
          <w:sz w:val="28"/>
          <w:szCs w:val="28"/>
          <w:lang w:eastAsia="ar-SA"/>
        </w:rPr>
        <w:t>»</w:t>
      </w:r>
    </w:p>
    <w:p w14:paraId="3A177EFA" w14:textId="77777777" w:rsidR="00D823D2" w:rsidRPr="00A50CA9" w:rsidRDefault="00D823D2" w:rsidP="00D823D2">
      <w:pPr>
        <w:suppressAutoHyphens/>
        <w:rPr>
          <w:rFonts w:ascii="PT Astra Serif" w:eastAsia="Calibri" w:hAnsi="PT Astra Serif"/>
          <w:b/>
          <w:sz w:val="28"/>
          <w:szCs w:val="28"/>
          <w:lang w:eastAsia="ar-SA"/>
        </w:rPr>
      </w:pPr>
      <w:r w:rsidRPr="00A50CA9">
        <w:rPr>
          <w:rFonts w:ascii="PT Astra Serif" w:eastAsia="Calibri" w:hAnsi="PT Astra Serif"/>
          <w:b/>
          <w:sz w:val="28"/>
          <w:szCs w:val="28"/>
          <w:lang w:eastAsia="ar-SA"/>
        </w:rPr>
        <w:t>I. Основные положения о муниципальной программе.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2"/>
        <w:gridCol w:w="3723"/>
        <w:gridCol w:w="3549"/>
      </w:tblGrid>
      <w:tr w:rsidR="009166E2" w:rsidRPr="00A50CA9" w14:paraId="325A79BE" w14:textId="77777777" w:rsidTr="00D823D2">
        <w:trPr>
          <w:trHeight w:val="119"/>
        </w:trPr>
        <w:tc>
          <w:tcPr>
            <w:tcW w:w="35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26EFD2F" w14:textId="77777777" w:rsidR="009166E2" w:rsidRPr="00A50CA9" w:rsidRDefault="009166E2" w:rsidP="00D823D2">
            <w:pPr>
              <w:suppressAutoHyphens/>
              <w:rPr>
                <w:rFonts w:ascii="PT Astra Serif" w:eastAsia="Calibri" w:hAnsi="PT Astra Serif"/>
                <w:b/>
                <w:lang w:eastAsia="ar-SA"/>
              </w:rPr>
            </w:pPr>
            <w:r w:rsidRPr="00A50CA9">
              <w:rPr>
                <w:rFonts w:ascii="PT Astra Serif" w:eastAsia="Calibri" w:hAnsi="PT Astra Serif"/>
                <w:b/>
                <w:bCs/>
                <w:lang w:eastAsia="ar-SA"/>
              </w:rPr>
              <w:t>Цели муниципальной программы и их значения по годам реализации</w:t>
            </w:r>
          </w:p>
        </w:tc>
        <w:tc>
          <w:tcPr>
            <w:tcW w:w="7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301D8" w14:textId="35AE9D1F" w:rsidR="009F0EE8" w:rsidRPr="009F0EE8" w:rsidRDefault="009166E2" w:rsidP="009F0EE8">
            <w:pPr>
              <w:suppressAutoHyphens/>
              <w:jc w:val="both"/>
              <w:rPr>
                <w:rFonts w:ascii="PT Astra Serif" w:eastAsia="Calibri" w:hAnsi="PT Astra Serif"/>
                <w:lang w:eastAsia="ar-SA"/>
              </w:rPr>
            </w:pPr>
            <w:r w:rsidRPr="00A50CA9">
              <w:rPr>
                <w:rFonts w:ascii="PT Astra Serif" w:eastAsia="Calibri" w:hAnsi="PT Astra Serif"/>
                <w:b/>
                <w:i/>
                <w:lang w:eastAsia="ar-SA"/>
              </w:rPr>
              <w:t>Целью Программы</w:t>
            </w:r>
            <w:r w:rsidRPr="00A50CA9">
              <w:rPr>
                <w:rFonts w:ascii="PT Astra Serif" w:eastAsia="Calibri" w:hAnsi="PT Astra Serif"/>
                <w:lang w:eastAsia="ar-SA"/>
              </w:rPr>
              <w:t xml:space="preserve"> </w:t>
            </w:r>
            <w:r>
              <w:rPr>
                <w:rFonts w:ascii="PT Astra Serif" w:eastAsia="Calibri" w:hAnsi="PT Astra Serif"/>
                <w:lang w:eastAsia="ar-SA"/>
              </w:rPr>
              <w:t xml:space="preserve">является </w:t>
            </w:r>
            <w:r w:rsidRPr="005A088A">
              <w:rPr>
                <w:rFonts w:ascii="PT Astra Serif" w:eastAsia="Calibri" w:hAnsi="PT Astra Serif"/>
                <w:lang w:eastAsia="ar-SA"/>
              </w:rPr>
              <w:t xml:space="preserve">повышение качества </w:t>
            </w:r>
            <w:r w:rsidR="009F0EE8" w:rsidRPr="009F0EE8">
              <w:rPr>
                <w:rFonts w:ascii="PT Astra Serif" w:eastAsia="Calibri" w:hAnsi="PT Astra Serif"/>
                <w:lang w:eastAsia="ar-SA"/>
              </w:rPr>
              <w:t>питьевой воды, подаваемой населению</w:t>
            </w:r>
            <w:r w:rsidR="009F0EE8">
              <w:rPr>
                <w:rFonts w:ascii="PT Astra Serif" w:eastAsia="Calibri" w:hAnsi="PT Astra Serif"/>
                <w:lang w:eastAsia="ar-SA"/>
              </w:rPr>
              <w:t xml:space="preserve">, </w:t>
            </w:r>
            <w:r w:rsidR="009F0EE8" w:rsidRPr="009F0EE8">
              <w:rPr>
                <w:rFonts w:ascii="PT Astra Serif" w:eastAsia="Calibri" w:hAnsi="PT Astra Serif"/>
                <w:lang w:eastAsia="ar-SA"/>
              </w:rPr>
              <w:t>улучшение качества защиты автоматизированной</w:t>
            </w:r>
            <w:r w:rsidR="009F0EE8">
              <w:rPr>
                <w:rFonts w:ascii="PT Astra Serif" w:eastAsia="Calibri" w:hAnsi="PT Astra Serif"/>
                <w:lang w:eastAsia="ar-SA"/>
              </w:rPr>
              <w:t xml:space="preserve"> системы </w:t>
            </w:r>
            <w:r w:rsidR="009F0EE8" w:rsidRPr="009F0EE8">
              <w:rPr>
                <w:rFonts w:ascii="PT Astra Serif" w:eastAsia="Calibri" w:hAnsi="PT Astra Serif"/>
                <w:lang w:eastAsia="ar-SA"/>
              </w:rPr>
              <w:t>подачи воды, монтажа электрооборудования и подающего трубопровода на скважине</w:t>
            </w:r>
            <w:r w:rsidR="009F0EE8">
              <w:rPr>
                <w:rFonts w:ascii="PT Astra Serif" w:eastAsia="Calibri" w:hAnsi="PT Astra Serif"/>
                <w:lang w:eastAsia="ar-SA"/>
              </w:rPr>
              <w:t>,</w:t>
            </w:r>
          </w:p>
          <w:p w14:paraId="66F3CF09" w14:textId="4D4FB2A1" w:rsidR="009166E2" w:rsidRPr="00A50CA9" w:rsidRDefault="009F0EE8" w:rsidP="009F0EE8">
            <w:pPr>
              <w:suppressAutoHyphens/>
              <w:jc w:val="both"/>
              <w:rPr>
                <w:rFonts w:ascii="PT Astra Serif" w:eastAsia="Calibri" w:hAnsi="PT Astra Serif"/>
                <w:lang w:eastAsia="ar-SA"/>
              </w:rPr>
            </w:pPr>
            <w:r w:rsidRPr="009F0EE8">
              <w:rPr>
                <w:rFonts w:ascii="PT Astra Serif" w:eastAsia="Calibri" w:hAnsi="PT Astra Serif"/>
                <w:lang w:eastAsia="ar-SA"/>
              </w:rPr>
              <w:t xml:space="preserve"> </w:t>
            </w:r>
            <w:r w:rsidR="009166E2">
              <w:rPr>
                <w:rFonts w:ascii="PT Astra Serif" w:eastAsia="Calibri" w:hAnsi="PT Astra Serif"/>
                <w:lang w:eastAsia="ar-SA"/>
              </w:rPr>
              <w:t xml:space="preserve">а так же </w:t>
            </w:r>
            <w:r w:rsidR="009166E2" w:rsidRPr="005A088A">
              <w:rPr>
                <w:rFonts w:ascii="PT Astra Serif" w:eastAsia="Calibri" w:hAnsi="PT Astra Serif"/>
                <w:lang w:eastAsia="ar-SA"/>
              </w:rPr>
              <w:t xml:space="preserve"> обеспечение населения питьевой водой нормативного качества в достаточном количестве.</w:t>
            </w:r>
          </w:p>
        </w:tc>
      </w:tr>
      <w:tr w:rsidR="009166E2" w:rsidRPr="00A50CA9" w14:paraId="5D666972" w14:textId="77777777" w:rsidTr="00F65AA2">
        <w:trPr>
          <w:trHeight w:val="114"/>
        </w:trPr>
        <w:tc>
          <w:tcPr>
            <w:tcW w:w="350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FD2FF6" w14:textId="77777777" w:rsidR="009166E2" w:rsidRPr="00A50CA9" w:rsidRDefault="009166E2" w:rsidP="00D823D2">
            <w:pPr>
              <w:suppressAutoHyphens/>
              <w:rPr>
                <w:rFonts w:ascii="PT Astra Serif" w:eastAsia="Calibri" w:hAnsi="PT Astra Serif"/>
                <w:b/>
                <w:bCs/>
                <w:lang w:eastAsia="ar-SA"/>
              </w:rPr>
            </w:pPr>
          </w:p>
        </w:tc>
        <w:tc>
          <w:tcPr>
            <w:tcW w:w="3723" w:type="dxa"/>
            <w:vAlign w:val="center"/>
          </w:tcPr>
          <w:p w14:paraId="3325C437" w14:textId="77777777" w:rsidR="009166E2" w:rsidRPr="00A50CA9" w:rsidRDefault="009166E2" w:rsidP="00D823D2">
            <w:pPr>
              <w:suppressAutoHyphens/>
              <w:jc w:val="center"/>
              <w:rPr>
                <w:rFonts w:ascii="PT Astra Serif" w:eastAsia="Calibri" w:hAnsi="PT Astra Serif"/>
                <w:b/>
                <w:lang w:eastAsia="ar-SA"/>
              </w:rPr>
            </w:pPr>
            <w:r w:rsidRPr="00A50CA9">
              <w:rPr>
                <w:rFonts w:ascii="PT Astra Serif" w:eastAsia="Calibri" w:hAnsi="PT Astra Serif"/>
                <w:b/>
                <w:lang w:eastAsia="ar-SA"/>
              </w:rPr>
              <w:t>Важнейшие оценочные показатели</w:t>
            </w:r>
          </w:p>
        </w:tc>
        <w:tc>
          <w:tcPr>
            <w:tcW w:w="3549" w:type="dxa"/>
            <w:vAlign w:val="center"/>
          </w:tcPr>
          <w:p w14:paraId="79B98669" w14:textId="34CC197E" w:rsidR="009166E2" w:rsidRPr="00A50CA9" w:rsidRDefault="009166E2" w:rsidP="00D823D2">
            <w:pPr>
              <w:suppressAutoHyphens/>
              <w:jc w:val="center"/>
              <w:rPr>
                <w:rFonts w:ascii="PT Astra Serif" w:eastAsia="Calibri" w:hAnsi="PT Astra Serif"/>
                <w:b/>
                <w:lang w:eastAsia="ar-SA"/>
              </w:rPr>
            </w:pPr>
            <w:r w:rsidRPr="00A50CA9">
              <w:rPr>
                <w:rFonts w:ascii="PT Astra Serif" w:eastAsia="Calibri" w:hAnsi="PT Astra Serif"/>
                <w:b/>
                <w:lang w:eastAsia="ar-SA"/>
              </w:rPr>
              <w:t>202</w:t>
            </w:r>
            <w:r w:rsidRPr="00A50CA9">
              <w:rPr>
                <w:rFonts w:ascii="PT Astra Serif" w:eastAsia="Calibri" w:hAnsi="PT Astra Serif"/>
                <w:b/>
                <w:lang w:val="en-US" w:eastAsia="ar-SA"/>
              </w:rPr>
              <w:t>5</w:t>
            </w:r>
            <w:r w:rsidRPr="00A50CA9">
              <w:rPr>
                <w:rFonts w:ascii="PT Astra Serif" w:eastAsia="Calibri" w:hAnsi="PT Astra Serif"/>
                <w:b/>
                <w:lang w:eastAsia="ar-SA"/>
              </w:rPr>
              <w:t xml:space="preserve"> год</w:t>
            </w:r>
          </w:p>
        </w:tc>
      </w:tr>
      <w:tr w:rsidR="009166E2" w:rsidRPr="00A50CA9" w14:paraId="30E5FBFE" w14:textId="77777777" w:rsidTr="00127AFE">
        <w:trPr>
          <w:trHeight w:val="560"/>
        </w:trPr>
        <w:tc>
          <w:tcPr>
            <w:tcW w:w="350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CE82BA2" w14:textId="77777777" w:rsidR="009166E2" w:rsidRPr="00A50CA9" w:rsidRDefault="009166E2" w:rsidP="00D823D2">
            <w:pPr>
              <w:suppressAutoHyphens/>
              <w:rPr>
                <w:rFonts w:ascii="PT Astra Serif" w:eastAsia="Calibri" w:hAnsi="PT Astra Serif"/>
                <w:b/>
                <w:bCs/>
                <w:lang w:eastAsia="ar-SA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DEAAF0" w14:textId="4C9CD2FF" w:rsidR="009166E2" w:rsidRPr="00A50CA9" w:rsidRDefault="009166E2" w:rsidP="009166E2">
            <w:pPr>
              <w:widowControl w:val="0"/>
              <w:suppressAutoHyphens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  <w:t xml:space="preserve">Бесперебойное снабжение качественной  питьевой водой </w:t>
            </w:r>
            <w:r w:rsidRPr="005A088A">
              <w:rPr>
                <w:rFonts w:ascii="PT Astra Serif" w:hAnsi="PT Astra Serif"/>
                <w:lang w:eastAsia="ar-SA"/>
              </w:rPr>
              <w:t xml:space="preserve"> %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9979E5" w14:textId="5FCAE7FA" w:rsidR="009166E2" w:rsidRPr="00A50CA9" w:rsidRDefault="009166E2" w:rsidP="00D823D2">
            <w:pPr>
              <w:suppressAutoHyphens/>
              <w:snapToGrid w:val="0"/>
              <w:jc w:val="center"/>
              <w:rPr>
                <w:rFonts w:ascii="PT Astra Serif" w:eastAsia="Calibri" w:hAnsi="PT Astra Serif"/>
                <w:lang w:eastAsia="ar-SA"/>
              </w:rPr>
            </w:pPr>
            <w:r>
              <w:rPr>
                <w:rFonts w:ascii="PT Astra Serif" w:eastAsia="Calibri" w:hAnsi="PT Astra Serif"/>
                <w:lang w:eastAsia="ar-SA"/>
              </w:rPr>
              <w:t>90</w:t>
            </w:r>
          </w:p>
        </w:tc>
      </w:tr>
      <w:tr w:rsidR="009166E2" w:rsidRPr="00A50CA9" w14:paraId="6CEE9B2A" w14:textId="77777777" w:rsidTr="00127AFE">
        <w:trPr>
          <w:trHeight w:val="554"/>
        </w:trPr>
        <w:tc>
          <w:tcPr>
            <w:tcW w:w="350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0102CA" w14:textId="77777777" w:rsidR="009166E2" w:rsidRPr="00A50CA9" w:rsidRDefault="009166E2" w:rsidP="00D823D2">
            <w:pPr>
              <w:suppressAutoHyphens/>
              <w:rPr>
                <w:rFonts w:ascii="PT Astra Serif" w:eastAsia="Calibri" w:hAnsi="PT Astra Serif"/>
                <w:b/>
                <w:bCs/>
                <w:lang w:eastAsia="ar-SA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D4A5BE" w14:textId="21B54804" w:rsidR="009166E2" w:rsidRPr="00A50CA9" w:rsidRDefault="009166E2" w:rsidP="00D823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  <w:t xml:space="preserve">Повышение уровня </w:t>
            </w:r>
            <w:r w:rsidRPr="005A088A">
              <w:rPr>
                <w:rFonts w:ascii="PT Astra Serif" w:hAnsi="PT Astra Serif"/>
                <w:lang w:eastAsia="ar-SA"/>
              </w:rPr>
              <w:t xml:space="preserve"> </w:t>
            </w:r>
            <w:r>
              <w:rPr>
                <w:rFonts w:ascii="PT Astra Serif" w:hAnsi="PT Astra Serif"/>
                <w:lang w:eastAsia="ar-SA"/>
              </w:rPr>
              <w:t xml:space="preserve">объема подачи </w:t>
            </w:r>
            <w:r w:rsidRPr="005A088A">
              <w:rPr>
                <w:rFonts w:ascii="PT Astra Serif" w:hAnsi="PT Astra Serif"/>
                <w:lang w:eastAsia="ar-SA"/>
              </w:rPr>
              <w:t>воды %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AC3EB5" w14:textId="7F7771AA" w:rsidR="009166E2" w:rsidRPr="00A50CA9" w:rsidRDefault="009166E2" w:rsidP="00D823D2">
            <w:pPr>
              <w:suppressAutoHyphens/>
              <w:snapToGrid w:val="0"/>
              <w:jc w:val="center"/>
              <w:rPr>
                <w:rFonts w:ascii="PT Astra Serif" w:eastAsia="Calibri" w:hAnsi="PT Astra Serif"/>
                <w:lang w:eastAsia="ar-SA"/>
              </w:rPr>
            </w:pPr>
            <w:r>
              <w:rPr>
                <w:rFonts w:ascii="PT Astra Serif" w:eastAsia="Calibri" w:hAnsi="PT Astra Serif"/>
                <w:lang w:eastAsia="ar-SA"/>
              </w:rPr>
              <w:t>90</w:t>
            </w:r>
          </w:p>
        </w:tc>
      </w:tr>
      <w:tr w:rsidR="009166E2" w:rsidRPr="00A50CA9" w14:paraId="6386C3E3" w14:textId="77777777" w:rsidTr="00127AFE">
        <w:trPr>
          <w:trHeight w:val="542"/>
        </w:trPr>
        <w:tc>
          <w:tcPr>
            <w:tcW w:w="350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9D6F80" w14:textId="77777777" w:rsidR="009166E2" w:rsidRPr="00A50CA9" w:rsidRDefault="009166E2" w:rsidP="00D823D2">
            <w:pPr>
              <w:suppressAutoHyphens/>
              <w:rPr>
                <w:rFonts w:ascii="PT Astra Serif" w:eastAsia="Calibri" w:hAnsi="PT Astra Serif"/>
                <w:b/>
                <w:bCs/>
                <w:lang w:eastAsia="ar-SA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CB2252" w14:textId="53929DB4" w:rsidR="009166E2" w:rsidRDefault="009166E2" w:rsidP="00D823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PT Astra Serif" w:hAnsi="PT Astra Serif"/>
                <w:lang w:eastAsia="ar-SA"/>
              </w:rPr>
            </w:pPr>
            <w:r>
              <w:rPr>
                <w:rFonts w:ascii="PT Astra Serif" w:hAnsi="PT Astra Serif"/>
                <w:lang w:eastAsia="ar-SA"/>
              </w:rPr>
              <w:t>Повышение уровня системы защиты водозаборного комплекса%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F06CB2" w14:textId="602ABD83" w:rsidR="009166E2" w:rsidRDefault="009166E2" w:rsidP="00D823D2">
            <w:pPr>
              <w:suppressAutoHyphens/>
              <w:snapToGrid w:val="0"/>
              <w:jc w:val="center"/>
              <w:rPr>
                <w:rFonts w:ascii="PT Astra Serif" w:eastAsia="Calibri" w:hAnsi="PT Astra Serif"/>
                <w:lang w:eastAsia="ar-SA"/>
              </w:rPr>
            </w:pPr>
            <w:r>
              <w:rPr>
                <w:rFonts w:ascii="PT Astra Serif" w:eastAsia="Calibri" w:hAnsi="PT Astra Serif"/>
                <w:lang w:eastAsia="ar-SA"/>
              </w:rPr>
              <w:t>90</w:t>
            </w:r>
          </w:p>
        </w:tc>
      </w:tr>
      <w:tr w:rsidR="00D823D2" w:rsidRPr="00A50CA9" w14:paraId="528583ED" w14:textId="77777777" w:rsidTr="00D823D2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38C4D" w14:textId="77777777" w:rsidR="00D823D2" w:rsidRPr="00A50CA9" w:rsidRDefault="00D823D2" w:rsidP="00D823D2">
            <w:pPr>
              <w:suppressAutoHyphens/>
              <w:rPr>
                <w:rFonts w:ascii="PT Astra Serif" w:eastAsia="Calibri" w:hAnsi="PT Astra Serif"/>
                <w:b/>
                <w:lang w:eastAsia="ar-SA"/>
              </w:rPr>
            </w:pPr>
            <w:r w:rsidRPr="00A50CA9">
              <w:rPr>
                <w:rFonts w:ascii="PT Astra Serif" w:eastAsia="Calibri" w:hAnsi="PT Astra Serif"/>
                <w:b/>
                <w:bCs/>
                <w:lang w:eastAsia="ar-SA"/>
              </w:rPr>
              <w:t>Сроки реализации муниципальной программы</w:t>
            </w:r>
          </w:p>
        </w:tc>
        <w:tc>
          <w:tcPr>
            <w:tcW w:w="7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A2B22" w14:textId="7EF57638" w:rsidR="00D823D2" w:rsidRPr="00A50CA9" w:rsidRDefault="00D823D2" w:rsidP="00D823D2">
            <w:pPr>
              <w:suppressAutoHyphens/>
              <w:jc w:val="both"/>
              <w:rPr>
                <w:rFonts w:ascii="PT Astra Serif" w:eastAsia="Calibri" w:hAnsi="PT Astra Serif"/>
                <w:lang w:eastAsia="ar-SA"/>
              </w:rPr>
            </w:pPr>
            <w:r w:rsidRPr="00A50CA9">
              <w:rPr>
                <w:rFonts w:ascii="PT Astra Serif" w:eastAsia="Calibri" w:hAnsi="PT Astra Serif"/>
                <w:lang w:eastAsia="ar-SA"/>
              </w:rPr>
              <w:t>2025год</w:t>
            </w:r>
          </w:p>
        </w:tc>
      </w:tr>
      <w:tr w:rsidR="00D823D2" w:rsidRPr="00A50CA9" w14:paraId="7BD6E5AA" w14:textId="77777777" w:rsidTr="00D823D2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30D5C" w14:textId="77777777" w:rsidR="00D823D2" w:rsidRPr="00A50CA9" w:rsidRDefault="00D823D2" w:rsidP="00D823D2">
            <w:pPr>
              <w:suppressAutoHyphens/>
              <w:rPr>
                <w:rFonts w:ascii="PT Astra Serif" w:eastAsia="Calibri" w:hAnsi="PT Astra Serif"/>
                <w:b/>
                <w:lang w:eastAsia="ar-SA"/>
              </w:rPr>
            </w:pPr>
            <w:r w:rsidRPr="00A50CA9">
              <w:rPr>
                <w:rFonts w:ascii="PT Astra Serif" w:eastAsia="Calibri" w:hAnsi="PT Astra Serif"/>
                <w:b/>
                <w:bCs/>
                <w:lang w:eastAsia="ar-SA"/>
              </w:rPr>
              <w:t>Ответственный исполнитель муниципальной программы</w:t>
            </w:r>
          </w:p>
        </w:tc>
        <w:tc>
          <w:tcPr>
            <w:tcW w:w="7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482B3" w14:textId="77777777" w:rsidR="00D823D2" w:rsidRPr="00A50CA9" w:rsidRDefault="00D823D2" w:rsidP="00D823D2">
            <w:pPr>
              <w:suppressAutoHyphens/>
              <w:jc w:val="both"/>
              <w:rPr>
                <w:rFonts w:ascii="PT Astra Serif" w:eastAsia="Calibri" w:hAnsi="PT Astra Serif"/>
                <w:lang w:eastAsia="ar-SA"/>
              </w:rPr>
            </w:pPr>
            <w:r w:rsidRPr="00A50CA9">
              <w:rPr>
                <w:rFonts w:ascii="PT Astra Serif" w:eastAsia="Calibri" w:hAnsi="PT Astra Serif"/>
                <w:lang w:eastAsia="ar-SA"/>
              </w:rPr>
              <w:t>Администрация муниципального образования</w:t>
            </w:r>
          </w:p>
        </w:tc>
      </w:tr>
      <w:tr w:rsidR="00D823D2" w:rsidRPr="00A50CA9" w14:paraId="21F7EA83" w14:textId="77777777" w:rsidTr="00D823D2">
        <w:tc>
          <w:tcPr>
            <w:tcW w:w="3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35A663" w14:textId="77777777" w:rsidR="00D823D2" w:rsidRPr="00A50CA9" w:rsidRDefault="00D823D2" w:rsidP="00D823D2">
            <w:pPr>
              <w:widowControl w:val="0"/>
              <w:suppressAutoHyphens/>
              <w:rPr>
                <w:rFonts w:ascii="PT Astra Serif" w:eastAsia="Calibri" w:hAnsi="PT Astra Serif"/>
                <w:lang w:eastAsia="ar-SA" w:bidi="ru-RU"/>
              </w:rPr>
            </w:pPr>
            <w:r w:rsidRPr="00A50CA9">
              <w:rPr>
                <w:rFonts w:ascii="PT Astra Serif" w:eastAsia="Calibri" w:hAnsi="PT Astra Serif"/>
                <w:b/>
                <w:bCs/>
                <w:lang w:eastAsia="ar-SA" w:bidi="ru-RU"/>
              </w:rPr>
              <w:t>Подпрограммы</w:t>
            </w:r>
            <w:r w:rsidRPr="00A50CA9">
              <w:rPr>
                <w:rFonts w:ascii="PT Astra Serif" w:eastAsia="Calibri" w:hAnsi="PT Astra Serif"/>
                <w:b/>
                <w:bCs/>
                <w:lang w:eastAsia="ar-SA" w:bidi="ru-RU"/>
              </w:rPr>
              <w:br/>
              <w:t>муниципальной программы</w:t>
            </w:r>
          </w:p>
        </w:tc>
        <w:tc>
          <w:tcPr>
            <w:tcW w:w="72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D1913" w14:textId="77777777" w:rsidR="00D823D2" w:rsidRPr="00A50CA9" w:rsidRDefault="00D823D2" w:rsidP="00D823D2">
            <w:pPr>
              <w:widowControl w:val="0"/>
              <w:suppressAutoHyphens/>
              <w:jc w:val="both"/>
              <w:rPr>
                <w:rFonts w:ascii="PT Astra Serif" w:eastAsia="Calibri" w:hAnsi="PT Astra Serif"/>
                <w:lang w:eastAsia="ar-SA" w:bidi="ru-RU"/>
              </w:rPr>
            </w:pPr>
            <w:r w:rsidRPr="00A50CA9">
              <w:rPr>
                <w:rFonts w:ascii="PT Astra Serif" w:eastAsia="Calibri" w:hAnsi="PT Astra Serif"/>
                <w:lang w:eastAsia="ar-SA" w:bidi="ru-RU"/>
              </w:rPr>
              <w:t>отсутствуют</w:t>
            </w:r>
          </w:p>
        </w:tc>
      </w:tr>
      <w:tr w:rsidR="00D823D2" w:rsidRPr="00A50CA9" w14:paraId="6E655E77" w14:textId="77777777" w:rsidTr="00D823D2">
        <w:tc>
          <w:tcPr>
            <w:tcW w:w="3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EC59C3" w14:textId="77777777" w:rsidR="00D823D2" w:rsidRPr="00A50CA9" w:rsidRDefault="00D823D2" w:rsidP="00D823D2">
            <w:pPr>
              <w:widowControl w:val="0"/>
              <w:suppressAutoHyphens/>
              <w:rPr>
                <w:rFonts w:ascii="PT Astra Serif" w:eastAsia="Calibri" w:hAnsi="PT Astra Serif"/>
                <w:b/>
                <w:bCs/>
                <w:lang w:eastAsia="ar-SA" w:bidi="ru-RU"/>
              </w:rPr>
            </w:pPr>
            <w:r w:rsidRPr="00A50CA9">
              <w:rPr>
                <w:rFonts w:ascii="PT Astra Serif" w:eastAsia="Calibri" w:hAnsi="PT Astra Serif"/>
                <w:b/>
                <w:bCs/>
                <w:lang w:eastAsia="ar-SA" w:bidi="ru-RU"/>
              </w:rPr>
              <w:t>Объемы финансового</w:t>
            </w:r>
            <w:r w:rsidRPr="00A50CA9">
              <w:rPr>
                <w:rFonts w:ascii="PT Astra Serif" w:eastAsia="Calibri" w:hAnsi="PT Astra Serif"/>
                <w:b/>
                <w:bCs/>
                <w:lang w:eastAsia="ar-SA" w:bidi="ru-RU"/>
              </w:rPr>
              <w:br/>
              <w:t>обеспечения муниципальной</w:t>
            </w:r>
            <w:r w:rsidRPr="00A50CA9">
              <w:rPr>
                <w:rFonts w:ascii="PT Astra Serif" w:eastAsia="Calibri" w:hAnsi="PT Astra Serif"/>
                <w:b/>
                <w:bCs/>
                <w:lang w:eastAsia="ar-SA" w:bidi="ru-RU"/>
              </w:rPr>
              <w:br/>
              <w:t xml:space="preserve">программы </w:t>
            </w:r>
          </w:p>
          <w:p w14:paraId="0C3C7432" w14:textId="77777777" w:rsidR="00D823D2" w:rsidRPr="00A50CA9" w:rsidRDefault="00D823D2" w:rsidP="00D823D2">
            <w:pPr>
              <w:widowControl w:val="0"/>
              <w:suppressAutoHyphens/>
              <w:rPr>
                <w:rFonts w:ascii="PT Astra Serif" w:eastAsia="Calibri" w:hAnsi="PT Astra Serif"/>
                <w:lang w:eastAsia="ar-SA" w:bidi="ru-RU"/>
              </w:rPr>
            </w:pPr>
            <w:r w:rsidRPr="00A50CA9">
              <w:rPr>
                <w:rFonts w:ascii="PT Astra Serif" w:eastAsia="Calibri" w:hAnsi="PT Astra Serif"/>
                <w:b/>
                <w:bCs/>
                <w:lang w:eastAsia="ar-SA" w:bidi="ru-RU"/>
              </w:rPr>
              <w:t>(тыс.рублей)*</w:t>
            </w:r>
          </w:p>
        </w:tc>
        <w:tc>
          <w:tcPr>
            <w:tcW w:w="72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A159B" w14:textId="44E8055D" w:rsidR="003B7AEF" w:rsidRPr="003B7AEF" w:rsidRDefault="003B7AEF" w:rsidP="003B7AEF">
            <w:pPr>
              <w:tabs>
                <w:tab w:val="left" w:pos="3691"/>
              </w:tabs>
              <w:suppressAutoHyphens/>
              <w:jc w:val="both"/>
              <w:rPr>
                <w:rFonts w:ascii="PT Astra Serif" w:eastAsia="Calibri" w:hAnsi="PT Astra Serif"/>
                <w:noProof/>
                <w:lang w:eastAsia="ar-SA"/>
              </w:rPr>
            </w:pPr>
            <w:r w:rsidRPr="003B7AEF">
              <w:rPr>
                <w:rFonts w:ascii="PT Astra Serif" w:eastAsia="Calibri" w:hAnsi="PT Astra Serif"/>
                <w:noProof/>
                <w:lang w:eastAsia="ar-SA"/>
              </w:rPr>
              <w:t xml:space="preserve">Объем финансирования, необходимый для реализации мероприятий Программы, составляет </w:t>
            </w:r>
            <w:r>
              <w:rPr>
                <w:rFonts w:ascii="PT Astra Serif" w:eastAsia="Calibri" w:hAnsi="PT Astra Serif"/>
                <w:noProof/>
                <w:lang w:eastAsia="ar-SA"/>
              </w:rPr>
              <w:t>1</w:t>
            </w:r>
            <w:r w:rsidR="0045134D">
              <w:rPr>
                <w:rFonts w:ascii="PT Astra Serif" w:eastAsia="Calibri" w:hAnsi="PT Astra Serif"/>
                <w:noProof/>
                <w:lang w:eastAsia="ar-SA"/>
              </w:rPr>
              <w:t>5</w:t>
            </w:r>
            <w:r>
              <w:rPr>
                <w:rFonts w:ascii="PT Astra Serif" w:eastAsia="Calibri" w:hAnsi="PT Astra Serif"/>
                <w:noProof/>
                <w:lang w:eastAsia="ar-SA"/>
              </w:rPr>
              <w:t>00</w:t>
            </w:r>
            <w:r w:rsidRPr="003B7AEF">
              <w:rPr>
                <w:rFonts w:ascii="PT Astra Serif" w:eastAsia="Calibri" w:hAnsi="PT Astra Serif"/>
                <w:noProof/>
                <w:lang w:eastAsia="ar-SA"/>
              </w:rPr>
              <w:t xml:space="preserve"> </w:t>
            </w:r>
            <w:r>
              <w:rPr>
                <w:rFonts w:ascii="PT Astra Serif" w:eastAsia="Calibri" w:hAnsi="PT Astra Serif"/>
                <w:noProof/>
                <w:lang w:eastAsia="ar-SA"/>
              </w:rPr>
              <w:t>000</w:t>
            </w:r>
            <w:r w:rsidRPr="003B7AEF">
              <w:rPr>
                <w:rFonts w:ascii="PT Astra Serif" w:eastAsia="Calibri" w:hAnsi="PT Astra Serif"/>
                <w:noProof/>
                <w:lang w:eastAsia="ar-SA"/>
              </w:rPr>
              <w:t xml:space="preserve"> руб.  из них:</w:t>
            </w:r>
          </w:p>
          <w:p w14:paraId="1DAB7CA7" w14:textId="29046FD0" w:rsidR="003B7AEF" w:rsidRPr="003B7AEF" w:rsidRDefault="003B7AEF" w:rsidP="003B7AEF">
            <w:pPr>
              <w:tabs>
                <w:tab w:val="left" w:pos="3691"/>
              </w:tabs>
              <w:suppressAutoHyphens/>
              <w:jc w:val="both"/>
              <w:rPr>
                <w:rFonts w:ascii="PT Astra Serif" w:eastAsia="Calibri" w:hAnsi="PT Astra Serif"/>
                <w:noProof/>
                <w:lang w:eastAsia="ar-SA"/>
              </w:rPr>
            </w:pPr>
            <w:r w:rsidRPr="003B7AEF">
              <w:rPr>
                <w:rFonts w:ascii="PT Astra Serif" w:eastAsia="Calibri" w:hAnsi="PT Astra Serif"/>
                <w:noProof/>
                <w:lang w:eastAsia="ar-SA"/>
              </w:rPr>
              <w:t xml:space="preserve">- субсидия областного бюджета на реализацию инициативных проектов сельским поселениям -   </w:t>
            </w:r>
            <w:r>
              <w:rPr>
                <w:rFonts w:ascii="PT Astra Serif" w:eastAsia="Calibri" w:hAnsi="PT Astra Serif"/>
                <w:noProof/>
                <w:lang w:eastAsia="ar-SA"/>
              </w:rPr>
              <w:t>1 125</w:t>
            </w:r>
            <w:r w:rsidRPr="003B7AEF">
              <w:rPr>
                <w:rFonts w:ascii="PT Astra Serif" w:eastAsia="Calibri" w:hAnsi="PT Astra Serif"/>
                <w:noProof/>
                <w:lang w:eastAsia="ar-SA"/>
              </w:rPr>
              <w:t xml:space="preserve"> 000 руб. </w:t>
            </w:r>
          </w:p>
          <w:p w14:paraId="56D9E5FD" w14:textId="569F2A22" w:rsidR="003B7AEF" w:rsidRPr="003B7AEF" w:rsidRDefault="003B7AEF" w:rsidP="003B7AEF">
            <w:pPr>
              <w:tabs>
                <w:tab w:val="left" w:pos="3691"/>
              </w:tabs>
              <w:suppressAutoHyphens/>
              <w:jc w:val="both"/>
              <w:rPr>
                <w:rFonts w:ascii="PT Astra Serif" w:eastAsia="Calibri" w:hAnsi="PT Astra Serif"/>
                <w:noProof/>
                <w:lang w:eastAsia="ar-SA"/>
              </w:rPr>
            </w:pPr>
            <w:r w:rsidRPr="003B7AEF">
              <w:rPr>
                <w:rFonts w:ascii="PT Astra Serif" w:eastAsia="Calibri" w:hAnsi="PT Astra Serif"/>
                <w:noProof/>
                <w:lang w:eastAsia="ar-SA"/>
              </w:rPr>
              <w:t xml:space="preserve"> - средства местного бюджета    -   </w:t>
            </w:r>
            <w:r>
              <w:rPr>
                <w:rFonts w:ascii="PT Astra Serif" w:eastAsia="Calibri" w:hAnsi="PT Astra Serif"/>
                <w:noProof/>
                <w:lang w:eastAsia="ar-SA"/>
              </w:rPr>
              <w:t>170 000</w:t>
            </w:r>
            <w:r w:rsidRPr="003B7AEF">
              <w:rPr>
                <w:rFonts w:ascii="PT Astra Serif" w:eastAsia="Calibri" w:hAnsi="PT Astra Serif"/>
                <w:noProof/>
                <w:lang w:eastAsia="ar-SA"/>
              </w:rPr>
              <w:t xml:space="preserve"> руб.</w:t>
            </w:r>
          </w:p>
          <w:p w14:paraId="00590B28" w14:textId="2C279AC1" w:rsidR="003B7AEF" w:rsidRPr="003B7AEF" w:rsidRDefault="003B7AEF" w:rsidP="003B7AEF">
            <w:pPr>
              <w:tabs>
                <w:tab w:val="left" w:pos="3691"/>
              </w:tabs>
              <w:suppressAutoHyphens/>
              <w:jc w:val="both"/>
              <w:rPr>
                <w:rFonts w:ascii="PT Astra Serif" w:eastAsia="Calibri" w:hAnsi="PT Astra Serif"/>
                <w:noProof/>
                <w:lang w:eastAsia="ar-SA"/>
              </w:rPr>
            </w:pPr>
            <w:r w:rsidRPr="003B7AEF">
              <w:rPr>
                <w:rFonts w:ascii="PT Astra Serif" w:eastAsia="Calibri" w:hAnsi="PT Astra Serif"/>
                <w:noProof/>
                <w:lang w:eastAsia="ar-SA"/>
              </w:rPr>
              <w:t xml:space="preserve">- инициативные платежи граждан, зачисляемые в бюджеты сельских поселений                    -    </w:t>
            </w:r>
            <w:r>
              <w:rPr>
                <w:rFonts w:ascii="PT Astra Serif" w:eastAsia="Calibri" w:hAnsi="PT Astra Serif"/>
                <w:noProof/>
                <w:lang w:eastAsia="ar-SA"/>
              </w:rPr>
              <w:t>55</w:t>
            </w:r>
            <w:r w:rsidRPr="003B7AEF">
              <w:rPr>
                <w:rFonts w:ascii="PT Astra Serif" w:eastAsia="Calibri" w:hAnsi="PT Astra Serif"/>
                <w:noProof/>
                <w:lang w:eastAsia="ar-SA"/>
              </w:rPr>
              <w:t xml:space="preserve"> 000 руб.</w:t>
            </w:r>
          </w:p>
          <w:p w14:paraId="5B087460" w14:textId="6D58BDE8" w:rsidR="00D823D2" w:rsidRPr="00A50CA9" w:rsidRDefault="003B7AEF" w:rsidP="003B7AEF">
            <w:pPr>
              <w:suppressAutoHyphens/>
              <w:jc w:val="both"/>
              <w:rPr>
                <w:rFonts w:ascii="PT Astra Serif" w:eastAsia="Calibri" w:hAnsi="PT Astra Serif"/>
                <w:noProof/>
                <w:lang w:eastAsia="ar-SA"/>
              </w:rPr>
            </w:pPr>
            <w:r w:rsidRPr="003B7AEF">
              <w:rPr>
                <w:rFonts w:ascii="PT Astra Serif" w:eastAsia="Calibri" w:hAnsi="PT Astra Serif"/>
                <w:noProof/>
                <w:lang w:eastAsia="ar-SA"/>
              </w:rPr>
              <w:t xml:space="preserve">- инициативные платежи, зачисляемые в бюджеты сельских поселений от индивидуальных предпринимателей и юридических лиц на реализацию проекта     -     </w:t>
            </w:r>
            <w:r>
              <w:rPr>
                <w:rFonts w:ascii="PT Astra Serif" w:eastAsia="Calibri" w:hAnsi="PT Astra Serif"/>
                <w:noProof/>
                <w:lang w:eastAsia="ar-SA"/>
              </w:rPr>
              <w:t>150</w:t>
            </w:r>
            <w:r w:rsidRPr="003B7AEF">
              <w:rPr>
                <w:rFonts w:ascii="PT Astra Serif" w:eastAsia="Calibri" w:hAnsi="PT Astra Serif"/>
                <w:noProof/>
                <w:lang w:eastAsia="ar-SA"/>
              </w:rPr>
              <w:t xml:space="preserve"> 000 руб.</w:t>
            </w:r>
          </w:p>
        </w:tc>
      </w:tr>
      <w:tr w:rsidR="00D823D2" w:rsidRPr="00A50CA9" w14:paraId="3BA30B3B" w14:textId="77777777" w:rsidTr="00D823D2">
        <w:tc>
          <w:tcPr>
            <w:tcW w:w="3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E5E208" w14:textId="77777777" w:rsidR="00D823D2" w:rsidRPr="00A50CA9" w:rsidRDefault="00D823D2" w:rsidP="00D823D2">
            <w:pPr>
              <w:suppressAutoHyphens/>
              <w:rPr>
                <w:rFonts w:ascii="PT Astra Serif" w:eastAsia="Calibri" w:hAnsi="PT Astra Serif"/>
                <w:b/>
                <w:lang w:eastAsia="ar-SA"/>
              </w:rPr>
            </w:pPr>
            <w:r w:rsidRPr="00A50CA9">
              <w:rPr>
                <w:rFonts w:ascii="PT Astra Serif" w:eastAsia="Calibri" w:hAnsi="PT Astra Serif"/>
                <w:b/>
                <w:lang w:eastAsia="ar-SA"/>
              </w:rPr>
              <w:t>Основание для</w:t>
            </w:r>
          </w:p>
          <w:p w14:paraId="2B1D2ED7" w14:textId="77777777" w:rsidR="00D823D2" w:rsidRPr="00A50CA9" w:rsidRDefault="00D823D2" w:rsidP="00D823D2">
            <w:pPr>
              <w:suppressAutoHyphens/>
              <w:rPr>
                <w:rFonts w:ascii="PT Astra Serif" w:eastAsia="Calibri" w:hAnsi="PT Astra Serif"/>
                <w:b/>
                <w:lang w:eastAsia="ar-SA"/>
              </w:rPr>
            </w:pPr>
            <w:r w:rsidRPr="00A50CA9">
              <w:rPr>
                <w:rFonts w:ascii="PT Astra Serif" w:eastAsia="Calibri" w:hAnsi="PT Astra Serif"/>
                <w:b/>
                <w:lang w:eastAsia="ar-SA"/>
              </w:rPr>
              <w:t>разработки</w:t>
            </w:r>
          </w:p>
          <w:p w14:paraId="199AB118" w14:textId="77777777" w:rsidR="00D823D2" w:rsidRPr="00A50CA9" w:rsidRDefault="00D823D2" w:rsidP="00D823D2">
            <w:pPr>
              <w:suppressAutoHyphens/>
              <w:rPr>
                <w:rFonts w:ascii="PT Astra Serif" w:eastAsia="Calibri" w:hAnsi="PT Astra Serif"/>
                <w:b/>
                <w:lang w:eastAsia="ar-SA"/>
              </w:rPr>
            </w:pPr>
            <w:r w:rsidRPr="00A50CA9">
              <w:rPr>
                <w:rFonts w:ascii="PT Astra Serif" w:eastAsia="Calibri" w:hAnsi="PT Astra Serif"/>
                <w:b/>
                <w:lang w:eastAsia="ar-SA"/>
              </w:rPr>
              <w:t>Программы:</w:t>
            </w:r>
          </w:p>
        </w:tc>
        <w:tc>
          <w:tcPr>
            <w:tcW w:w="72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8A807" w14:textId="0172DE41" w:rsidR="00D823D2" w:rsidRPr="00A50CA9" w:rsidRDefault="005A088A" w:rsidP="005A088A">
            <w:pPr>
              <w:suppressAutoHyphens/>
              <w:jc w:val="both"/>
              <w:rPr>
                <w:rFonts w:ascii="PT Astra Serif" w:eastAsia="Calibri" w:hAnsi="PT Astra Serif"/>
                <w:lang w:eastAsia="ar-SA"/>
              </w:rPr>
            </w:pPr>
            <w:r w:rsidRPr="005A088A">
              <w:rPr>
                <w:rFonts w:ascii="PT Astra Serif" w:eastAsia="Calibri" w:hAnsi="PT Astra Serif"/>
                <w:lang w:eastAsia="ar-SA"/>
              </w:rPr>
              <w:t>Федеральный закон от 06.10.2003 г. № 131-ФЗ «Об общих принципах организации местного самоуправления в Российской Федерации»;</w:t>
            </w:r>
          </w:p>
        </w:tc>
      </w:tr>
      <w:tr w:rsidR="00D823D2" w:rsidRPr="00A50CA9" w14:paraId="036BFF84" w14:textId="77777777" w:rsidTr="00D823D2"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2A57B" w14:textId="77777777" w:rsidR="00D823D2" w:rsidRPr="00A50CA9" w:rsidRDefault="00D823D2" w:rsidP="00D823D2">
            <w:pPr>
              <w:suppressAutoHyphens/>
              <w:rPr>
                <w:rFonts w:ascii="PT Astra Serif" w:eastAsia="Calibri" w:hAnsi="PT Astra Serif"/>
                <w:b/>
                <w:lang w:eastAsia="ar-SA"/>
              </w:rPr>
            </w:pPr>
            <w:r w:rsidRPr="00A50CA9">
              <w:rPr>
                <w:rFonts w:ascii="PT Astra Serif" w:eastAsia="Calibri" w:hAnsi="PT Astra Serif"/>
                <w:b/>
                <w:bCs/>
                <w:lang w:eastAsia="ar-SA"/>
              </w:rPr>
              <w:t>Ожидаемые конечные результаты реализации Программы:</w:t>
            </w:r>
          </w:p>
        </w:tc>
        <w:tc>
          <w:tcPr>
            <w:tcW w:w="7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0528D" w14:textId="4CF57D82" w:rsidR="005A088A" w:rsidRPr="005A088A" w:rsidRDefault="005A088A" w:rsidP="005A088A">
            <w:pPr>
              <w:suppressAutoHyphens/>
              <w:jc w:val="both"/>
              <w:rPr>
                <w:rFonts w:ascii="PT Astra Serif" w:eastAsia="Calibri" w:hAnsi="PT Astra Serif"/>
                <w:lang w:eastAsia="ar-SA"/>
              </w:rPr>
            </w:pPr>
            <w:r w:rsidRPr="005A088A">
              <w:rPr>
                <w:rFonts w:ascii="PT Astra Serif" w:eastAsia="Calibri" w:hAnsi="PT Astra Serif"/>
                <w:lang w:eastAsia="ar-SA"/>
              </w:rPr>
              <w:t xml:space="preserve">1. </w:t>
            </w:r>
            <w:r w:rsidR="006B4533">
              <w:rPr>
                <w:rFonts w:ascii="PT Astra Serif" w:eastAsia="Calibri" w:hAnsi="PT Astra Serif"/>
                <w:lang w:eastAsia="ar-SA"/>
              </w:rPr>
              <w:t xml:space="preserve">Улучшение </w:t>
            </w:r>
            <w:r w:rsidR="009166E2">
              <w:rPr>
                <w:rFonts w:ascii="PT Astra Serif" w:eastAsia="Calibri" w:hAnsi="PT Astra Serif"/>
                <w:lang w:eastAsia="ar-SA"/>
              </w:rPr>
              <w:t xml:space="preserve"> планировки территории водозаборного комплекса</w:t>
            </w:r>
            <w:r w:rsidRPr="005A088A">
              <w:rPr>
                <w:rFonts w:ascii="PT Astra Serif" w:eastAsia="Calibri" w:hAnsi="PT Astra Serif"/>
                <w:lang w:eastAsia="ar-SA"/>
              </w:rPr>
              <w:t>.</w:t>
            </w:r>
          </w:p>
          <w:p w14:paraId="6B0BDB63" w14:textId="4C97E0CD" w:rsidR="005A088A" w:rsidRPr="005A088A" w:rsidRDefault="005A088A" w:rsidP="005A088A">
            <w:pPr>
              <w:suppressAutoHyphens/>
              <w:jc w:val="both"/>
              <w:rPr>
                <w:rFonts w:ascii="PT Astra Serif" w:eastAsia="Calibri" w:hAnsi="PT Astra Serif"/>
                <w:lang w:eastAsia="ar-SA"/>
              </w:rPr>
            </w:pPr>
            <w:r w:rsidRPr="005A088A">
              <w:rPr>
                <w:rFonts w:ascii="PT Astra Serif" w:eastAsia="Calibri" w:hAnsi="PT Astra Serif"/>
                <w:lang w:eastAsia="ar-SA"/>
              </w:rPr>
              <w:t xml:space="preserve">2. </w:t>
            </w:r>
            <w:r w:rsidR="00322E02">
              <w:rPr>
                <w:rFonts w:ascii="PT Astra Serif" w:eastAsia="Calibri" w:hAnsi="PT Astra Serif"/>
                <w:lang w:eastAsia="ar-SA"/>
              </w:rPr>
              <w:t>Улучшение системы автоматики и электроосвещения водозаборного комплекса</w:t>
            </w:r>
            <w:r w:rsidRPr="005A088A">
              <w:rPr>
                <w:rFonts w:ascii="PT Astra Serif" w:eastAsia="Calibri" w:hAnsi="PT Astra Serif"/>
                <w:lang w:eastAsia="ar-SA"/>
              </w:rPr>
              <w:t>.</w:t>
            </w:r>
          </w:p>
          <w:p w14:paraId="532311BA" w14:textId="40EC61F2" w:rsidR="00D823D2" w:rsidRPr="00A50CA9" w:rsidRDefault="005A088A" w:rsidP="005A088A">
            <w:pPr>
              <w:suppressAutoHyphens/>
              <w:jc w:val="both"/>
              <w:rPr>
                <w:rFonts w:ascii="PT Astra Serif" w:eastAsia="Calibri" w:hAnsi="PT Astra Serif"/>
                <w:lang w:eastAsia="ar-SA"/>
              </w:rPr>
            </w:pPr>
            <w:r w:rsidRPr="005A088A">
              <w:rPr>
                <w:rFonts w:ascii="PT Astra Serif" w:eastAsia="Calibri" w:hAnsi="PT Astra Serif"/>
                <w:lang w:eastAsia="ar-SA"/>
              </w:rPr>
              <w:t>3. Снижение аварийности коммунальной инфраструктуры</w:t>
            </w:r>
          </w:p>
        </w:tc>
      </w:tr>
      <w:tr w:rsidR="00D823D2" w:rsidRPr="00A50CA9" w14:paraId="58B2B794" w14:textId="77777777" w:rsidTr="00D823D2"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36107E" w14:textId="77777777" w:rsidR="00D823D2" w:rsidRPr="00A50CA9" w:rsidRDefault="00D823D2" w:rsidP="00D823D2">
            <w:pPr>
              <w:widowControl w:val="0"/>
              <w:suppressAutoHyphens/>
              <w:rPr>
                <w:rFonts w:ascii="PT Astra Serif" w:eastAsia="Calibri" w:hAnsi="PT Astra Serif"/>
                <w:lang w:eastAsia="ar-SA" w:bidi="ru-RU"/>
              </w:rPr>
            </w:pPr>
            <w:r w:rsidRPr="00A50CA9">
              <w:rPr>
                <w:rFonts w:ascii="PT Astra Serif" w:eastAsia="Calibri" w:hAnsi="PT Astra Serif"/>
                <w:b/>
                <w:bCs/>
                <w:lang w:eastAsia="ar-SA" w:bidi="ru-RU"/>
              </w:rPr>
              <w:t>Влияние на достижение</w:t>
            </w:r>
            <w:r w:rsidRPr="00A50CA9">
              <w:rPr>
                <w:rFonts w:ascii="PT Astra Serif" w:eastAsia="Calibri" w:hAnsi="PT Astra Serif"/>
                <w:b/>
                <w:bCs/>
                <w:lang w:eastAsia="ar-SA" w:bidi="ru-RU"/>
              </w:rPr>
              <w:br/>
              <w:t>национальных целей развития Российской Федерации</w:t>
            </w:r>
          </w:p>
        </w:tc>
        <w:tc>
          <w:tcPr>
            <w:tcW w:w="7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38BAF" w14:textId="77777777" w:rsidR="00D823D2" w:rsidRPr="00A50CA9" w:rsidRDefault="00D823D2" w:rsidP="00D823D2">
            <w:pPr>
              <w:widowControl w:val="0"/>
              <w:suppressAutoHyphens/>
              <w:jc w:val="both"/>
              <w:rPr>
                <w:rFonts w:ascii="PT Astra Serif" w:eastAsia="Calibri" w:hAnsi="PT Astra Serif"/>
                <w:color w:val="000000"/>
                <w:lang w:eastAsia="ar-SA" w:bidi="ru-RU"/>
              </w:rPr>
            </w:pPr>
            <w:r w:rsidRPr="00A50CA9">
              <w:rPr>
                <w:rFonts w:ascii="PT Astra Serif" w:eastAsia="Calibri" w:hAnsi="PT Astra Serif"/>
                <w:color w:val="000000"/>
                <w:lang w:eastAsia="ar-SA" w:bidi="ru-RU"/>
              </w:rPr>
              <w:t>отсутствует</w:t>
            </w:r>
          </w:p>
        </w:tc>
      </w:tr>
    </w:tbl>
    <w:p w14:paraId="5B397E1C" w14:textId="77777777" w:rsidR="00D823D2" w:rsidRPr="00A50CA9" w:rsidRDefault="00D823D2" w:rsidP="00D823D2">
      <w:pPr>
        <w:tabs>
          <w:tab w:val="left" w:pos="142"/>
        </w:tabs>
        <w:suppressAutoHyphens/>
        <w:rPr>
          <w:rFonts w:ascii="PT Astra Serif" w:eastAsia="Calibri" w:hAnsi="PT Astra Serif"/>
          <w:b/>
          <w:sz w:val="28"/>
          <w:szCs w:val="28"/>
          <w:lang w:eastAsia="ar-SA"/>
        </w:rPr>
        <w:sectPr w:rsidR="00D823D2" w:rsidRPr="00A50CA9" w:rsidSect="006B4533">
          <w:pgSz w:w="11907" w:h="16840" w:code="9"/>
          <w:pgMar w:top="568" w:right="850" w:bottom="426" w:left="1276" w:header="720" w:footer="720" w:gutter="0"/>
          <w:cols w:space="720"/>
          <w:titlePg/>
          <w:docGrid w:linePitch="326"/>
        </w:sectPr>
      </w:pPr>
    </w:p>
    <w:p w14:paraId="47A7CDBD" w14:textId="77777777" w:rsidR="00D823D2" w:rsidRPr="00A50CA9" w:rsidRDefault="00D823D2" w:rsidP="00D823D2">
      <w:pPr>
        <w:widowControl w:val="0"/>
        <w:rPr>
          <w:rFonts w:ascii="PT Astra Serif" w:eastAsia="Courier New" w:hAnsi="PT Astra Serif"/>
          <w:color w:val="000000"/>
          <w:sz w:val="28"/>
          <w:szCs w:val="28"/>
          <w:lang w:bidi="ru-RU"/>
        </w:rPr>
      </w:pPr>
      <w:r w:rsidRPr="00A50CA9">
        <w:rPr>
          <w:rFonts w:ascii="PT Astra Serif" w:eastAsia="Courier New" w:hAnsi="PT Astra Serif"/>
          <w:b/>
          <w:bCs/>
          <w:color w:val="26292E"/>
          <w:sz w:val="28"/>
          <w:szCs w:val="28"/>
          <w:lang w:bidi="ru-RU"/>
        </w:rPr>
        <w:lastRenderedPageBreak/>
        <w:t>II. Показатели муниципальной программы.</w:t>
      </w:r>
    </w:p>
    <w:tbl>
      <w:tblPr>
        <w:tblOverlap w:val="never"/>
        <w:tblW w:w="15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"/>
        <w:gridCol w:w="3390"/>
        <w:gridCol w:w="1134"/>
        <w:gridCol w:w="2552"/>
        <w:gridCol w:w="1843"/>
        <w:gridCol w:w="2835"/>
        <w:gridCol w:w="3027"/>
      </w:tblGrid>
      <w:tr w:rsidR="00D823D2" w:rsidRPr="00A50CA9" w14:paraId="0732210C" w14:textId="77777777" w:rsidTr="004E0337">
        <w:trPr>
          <w:trHeight w:val="341"/>
          <w:jc w:val="center"/>
        </w:trPr>
        <w:tc>
          <w:tcPr>
            <w:tcW w:w="516" w:type="dxa"/>
            <w:vMerge w:val="restart"/>
            <w:shd w:val="clear" w:color="auto" w:fill="FFFFFF"/>
            <w:vAlign w:val="center"/>
          </w:tcPr>
          <w:p w14:paraId="0B8CB623" w14:textId="77777777" w:rsidR="00D823D2" w:rsidRPr="00A50CA9" w:rsidRDefault="00D823D2" w:rsidP="00D823D2">
            <w:pPr>
              <w:widowControl w:val="0"/>
              <w:jc w:val="center"/>
              <w:rPr>
                <w:rFonts w:ascii="PT Astra Serif" w:hAnsi="PT Astra Serif"/>
                <w:color w:val="000000"/>
                <w:lang w:bidi="ru-RU"/>
              </w:rPr>
            </w:pPr>
            <w:r w:rsidRPr="00A50CA9">
              <w:rPr>
                <w:rFonts w:ascii="PT Astra Serif" w:hAnsi="PT Astra Serif"/>
                <w:color w:val="000000"/>
                <w:lang w:bidi="ru-RU"/>
              </w:rPr>
              <w:t>№</w:t>
            </w:r>
          </w:p>
          <w:p w14:paraId="30341476" w14:textId="77777777" w:rsidR="00D823D2" w:rsidRPr="00A50CA9" w:rsidRDefault="00D823D2" w:rsidP="00D823D2">
            <w:pPr>
              <w:widowControl w:val="0"/>
              <w:jc w:val="center"/>
              <w:rPr>
                <w:rFonts w:ascii="PT Astra Serif" w:hAnsi="PT Astra Serif"/>
                <w:color w:val="000000"/>
                <w:lang w:bidi="ru-RU"/>
              </w:rPr>
            </w:pPr>
            <w:r w:rsidRPr="00A50CA9">
              <w:rPr>
                <w:rFonts w:ascii="PT Astra Serif" w:hAnsi="PT Astra Serif"/>
                <w:color w:val="000000"/>
                <w:lang w:bidi="ru-RU"/>
              </w:rPr>
              <w:t>п/п</w:t>
            </w:r>
          </w:p>
        </w:tc>
        <w:tc>
          <w:tcPr>
            <w:tcW w:w="3390" w:type="dxa"/>
            <w:vMerge w:val="restart"/>
            <w:shd w:val="clear" w:color="auto" w:fill="FFFFFF"/>
            <w:vAlign w:val="center"/>
          </w:tcPr>
          <w:p w14:paraId="5901D21A" w14:textId="77777777" w:rsidR="00D823D2" w:rsidRPr="00A50CA9" w:rsidRDefault="00D823D2" w:rsidP="00D823D2">
            <w:pPr>
              <w:widowControl w:val="0"/>
              <w:jc w:val="center"/>
              <w:rPr>
                <w:rFonts w:ascii="PT Astra Serif" w:hAnsi="PT Astra Serif"/>
                <w:color w:val="000000"/>
                <w:lang w:bidi="ru-RU"/>
              </w:rPr>
            </w:pPr>
            <w:r w:rsidRPr="00A50CA9">
              <w:rPr>
                <w:rFonts w:ascii="PT Astra Serif" w:hAnsi="PT Astra Serif"/>
                <w:color w:val="000000"/>
                <w:lang w:bidi="ru-RU"/>
              </w:rPr>
              <w:t>Наименование</w:t>
            </w:r>
            <w:r w:rsidRPr="00A50CA9">
              <w:rPr>
                <w:rFonts w:ascii="PT Astra Serif" w:hAnsi="PT Astra Serif"/>
                <w:color w:val="000000"/>
                <w:lang w:bidi="ru-RU"/>
              </w:rPr>
              <w:br/>
              <w:t>цели/показателя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35E6041D" w14:textId="77777777" w:rsidR="00D823D2" w:rsidRPr="00A50CA9" w:rsidRDefault="00D823D2" w:rsidP="00D823D2">
            <w:pPr>
              <w:widowControl w:val="0"/>
              <w:jc w:val="center"/>
              <w:rPr>
                <w:rFonts w:ascii="PT Astra Serif" w:hAnsi="PT Astra Serif"/>
                <w:color w:val="000000"/>
                <w:lang w:bidi="ru-RU"/>
              </w:rPr>
            </w:pPr>
            <w:r w:rsidRPr="00A50CA9">
              <w:rPr>
                <w:rFonts w:ascii="PT Astra Serif" w:hAnsi="PT Astra Serif"/>
                <w:color w:val="000000"/>
                <w:lang w:bidi="ru-RU"/>
              </w:rPr>
              <w:t>Единица</w:t>
            </w:r>
            <w:r w:rsidRPr="00A50CA9">
              <w:rPr>
                <w:rFonts w:ascii="PT Astra Serif" w:hAnsi="PT Astra Serif"/>
                <w:color w:val="000000"/>
                <w:lang w:bidi="ru-RU"/>
              </w:rPr>
              <w:br/>
              <w:t>измерения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5438B01D" w14:textId="77777777" w:rsidR="00D823D2" w:rsidRPr="00A50CA9" w:rsidRDefault="00D823D2" w:rsidP="00D823D2">
            <w:pPr>
              <w:widowControl w:val="0"/>
              <w:jc w:val="center"/>
              <w:rPr>
                <w:rFonts w:ascii="PT Astra Serif" w:hAnsi="PT Astra Serif"/>
                <w:color w:val="000000"/>
                <w:lang w:bidi="ru-RU"/>
              </w:rPr>
            </w:pPr>
            <w:r w:rsidRPr="00A50CA9">
              <w:rPr>
                <w:rFonts w:ascii="PT Astra Serif" w:hAnsi="PT Astra Serif"/>
                <w:color w:val="000000"/>
                <w:lang w:bidi="ru-RU"/>
              </w:rPr>
              <w:t>Значение показателей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DC931BD" w14:textId="77777777" w:rsidR="00D823D2" w:rsidRPr="00A50CA9" w:rsidRDefault="00D823D2" w:rsidP="00D823D2">
            <w:pPr>
              <w:widowControl w:val="0"/>
              <w:jc w:val="center"/>
              <w:rPr>
                <w:rFonts w:ascii="PT Astra Serif" w:hAnsi="PT Astra Serif"/>
                <w:color w:val="000000"/>
                <w:lang w:bidi="ru-RU"/>
              </w:rPr>
            </w:pPr>
            <w:r w:rsidRPr="00A50CA9">
              <w:rPr>
                <w:rFonts w:ascii="PT Astra Serif" w:hAnsi="PT Astra Serif"/>
                <w:color w:val="000000"/>
                <w:lang w:bidi="ru-RU"/>
              </w:rPr>
              <w:t>Ответственный</w:t>
            </w:r>
            <w:r w:rsidRPr="00A50CA9">
              <w:rPr>
                <w:rFonts w:ascii="PT Astra Serif" w:hAnsi="PT Astra Serif"/>
                <w:color w:val="000000"/>
                <w:lang w:bidi="ru-RU"/>
              </w:rPr>
              <w:br/>
              <w:t>за достижение</w:t>
            </w:r>
            <w:r w:rsidRPr="00A50CA9">
              <w:rPr>
                <w:rFonts w:ascii="PT Astra Serif" w:hAnsi="PT Astra Serif"/>
                <w:color w:val="000000"/>
                <w:lang w:bidi="ru-RU"/>
              </w:rPr>
              <w:br/>
              <w:t>показателя*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4A85D409" w14:textId="77777777" w:rsidR="00D823D2" w:rsidRPr="00A50CA9" w:rsidRDefault="00D823D2" w:rsidP="00D823D2">
            <w:pPr>
              <w:widowControl w:val="0"/>
              <w:jc w:val="center"/>
              <w:rPr>
                <w:rFonts w:ascii="PT Astra Serif" w:hAnsi="PT Astra Serif"/>
                <w:color w:val="000000"/>
                <w:lang w:bidi="ru-RU"/>
              </w:rPr>
            </w:pPr>
            <w:r w:rsidRPr="00A50CA9">
              <w:rPr>
                <w:rFonts w:ascii="PT Astra Serif" w:hAnsi="PT Astra Serif"/>
                <w:color w:val="000000"/>
                <w:lang w:bidi="ru-RU"/>
              </w:rPr>
              <w:t>Документ, в</w:t>
            </w:r>
            <w:r w:rsidRPr="00A50CA9">
              <w:rPr>
                <w:rFonts w:ascii="PT Astra Serif" w:hAnsi="PT Astra Serif"/>
                <w:color w:val="000000"/>
                <w:lang w:bidi="ru-RU"/>
              </w:rPr>
              <w:br/>
              <w:t>соответствии с которым</w:t>
            </w:r>
            <w:r w:rsidRPr="00A50CA9">
              <w:rPr>
                <w:rFonts w:ascii="PT Astra Serif" w:hAnsi="PT Astra Serif"/>
                <w:color w:val="000000"/>
                <w:lang w:bidi="ru-RU"/>
              </w:rPr>
              <w:br/>
              <w:t>предусмотрено включение</w:t>
            </w:r>
            <w:r w:rsidRPr="00A50CA9">
              <w:rPr>
                <w:rFonts w:ascii="PT Astra Serif" w:hAnsi="PT Astra Serif"/>
                <w:color w:val="000000"/>
                <w:lang w:bidi="ru-RU"/>
              </w:rPr>
              <w:br/>
              <w:t>данного показателя</w:t>
            </w:r>
            <w:r w:rsidRPr="00A50CA9">
              <w:rPr>
                <w:rFonts w:ascii="PT Astra Serif" w:hAnsi="PT Astra Serif"/>
                <w:color w:val="000000"/>
                <w:vertAlign w:val="superscript"/>
                <w:lang w:bidi="ru-RU"/>
              </w:rPr>
              <w:t>**</w:t>
            </w:r>
          </w:p>
        </w:tc>
        <w:tc>
          <w:tcPr>
            <w:tcW w:w="3027" w:type="dxa"/>
            <w:shd w:val="clear" w:color="auto" w:fill="FFFFFF"/>
            <w:vAlign w:val="center"/>
          </w:tcPr>
          <w:p w14:paraId="0B2435D7" w14:textId="77777777" w:rsidR="00D823D2" w:rsidRPr="00A50CA9" w:rsidRDefault="00D823D2" w:rsidP="00D823D2">
            <w:pPr>
              <w:widowControl w:val="0"/>
              <w:jc w:val="center"/>
              <w:rPr>
                <w:rFonts w:ascii="PT Astra Serif" w:hAnsi="PT Astra Serif"/>
                <w:color w:val="000000"/>
                <w:lang w:bidi="ru-RU"/>
              </w:rPr>
            </w:pPr>
            <w:r w:rsidRPr="00A50CA9">
              <w:rPr>
                <w:rFonts w:ascii="PT Astra Serif" w:hAnsi="PT Astra Serif"/>
                <w:color w:val="000000"/>
                <w:lang w:bidi="ru-RU"/>
              </w:rPr>
              <w:t>Связь с показателями</w:t>
            </w:r>
            <w:r w:rsidRPr="00A50CA9">
              <w:rPr>
                <w:rFonts w:ascii="PT Astra Serif" w:hAnsi="PT Astra Serif"/>
                <w:color w:val="000000"/>
                <w:lang w:bidi="ru-RU"/>
              </w:rPr>
              <w:br/>
              <w:t>национальных целей</w:t>
            </w:r>
            <w:r w:rsidRPr="00A50CA9">
              <w:rPr>
                <w:rFonts w:ascii="PT Astra Serif" w:hAnsi="PT Astra Serif"/>
                <w:color w:val="000000"/>
                <w:lang w:bidi="ru-RU"/>
              </w:rPr>
              <w:br/>
              <w:t>муниципальной</w:t>
            </w:r>
            <w:r w:rsidRPr="00A50CA9">
              <w:rPr>
                <w:rFonts w:ascii="PT Astra Serif" w:hAnsi="PT Astra Serif"/>
                <w:color w:val="000000"/>
                <w:lang w:bidi="ru-RU"/>
              </w:rPr>
              <w:br/>
              <w:t>программы (маркировка)***</w:t>
            </w:r>
          </w:p>
        </w:tc>
      </w:tr>
      <w:tr w:rsidR="006B4533" w:rsidRPr="00A50CA9" w14:paraId="0DCA24CE" w14:textId="77777777" w:rsidTr="00543837">
        <w:trPr>
          <w:trHeight w:val="60"/>
          <w:jc w:val="center"/>
        </w:trPr>
        <w:tc>
          <w:tcPr>
            <w:tcW w:w="516" w:type="dxa"/>
            <w:vMerge/>
            <w:shd w:val="clear" w:color="auto" w:fill="FFFFFF"/>
            <w:vAlign w:val="center"/>
          </w:tcPr>
          <w:p w14:paraId="292A75B8" w14:textId="77777777" w:rsidR="006B4533" w:rsidRPr="00A50CA9" w:rsidRDefault="006B4533" w:rsidP="00D823D2">
            <w:pPr>
              <w:widowControl w:val="0"/>
              <w:jc w:val="center"/>
              <w:rPr>
                <w:rFonts w:ascii="PT Astra Serif" w:eastAsia="Microsoft Sans Serif" w:hAnsi="PT Astra Serif"/>
                <w:color w:val="000000"/>
                <w:lang w:bidi="ru-RU"/>
              </w:rPr>
            </w:pPr>
          </w:p>
        </w:tc>
        <w:tc>
          <w:tcPr>
            <w:tcW w:w="3390" w:type="dxa"/>
            <w:vMerge/>
            <w:shd w:val="clear" w:color="auto" w:fill="FFFFFF"/>
            <w:vAlign w:val="center"/>
          </w:tcPr>
          <w:p w14:paraId="5CF2DBB3" w14:textId="77777777" w:rsidR="006B4533" w:rsidRPr="00A50CA9" w:rsidRDefault="006B4533" w:rsidP="00D823D2">
            <w:pPr>
              <w:widowControl w:val="0"/>
              <w:jc w:val="center"/>
              <w:rPr>
                <w:rFonts w:ascii="PT Astra Serif" w:eastAsia="Microsoft Sans Serif" w:hAnsi="PT Astra Serif"/>
                <w:color w:val="000000"/>
                <w:lang w:bidi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6BE34348" w14:textId="77777777" w:rsidR="006B4533" w:rsidRPr="00A50CA9" w:rsidRDefault="006B4533" w:rsidP="00D823D2">
            <w:pPr>
              <w:widowControl w:val="0"/>
              <w:jc w:val="center"/>
              <w:rPr>
                <w:rFonts w:ascii="PT Astra Serif" w:eastAsia="Microsoft Sans Serif" w:hAnsi="PT Astra Serif"/>
                <w:color w:val="000000"/>
                <w:lang w:bidi="ru-RU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7EE2BAE1" w14:textId="520FAF9D" w:rsidR="006B4533" w:rsidRPr="00A50CA9" w:rsidRDefault="006B4533" w:rsidP="00D823D2">
            <w:pPr>
              <w:widowControl w:val="0"/>
              <w:jc w:val="center"/>
              <w:rPr>
                <w:rFonts w:ascii="PT Astra Serif" w:hAnsi="PT Astra Serif"/>
                <w:color w:val="000000"/>
                <w:lang w:bidi="ru-RU"/>
              </w:rPr>
            </w:pPr>
            <w:r w:rsidRPr="00A50CA9">
              <w:rPr>
                <w:rFonts w:ascii="PT Astra Serif" w:hAnsi="PT Astra Serif"/>
                <w:color w:val="000000"/>
                <w:lang w:bidi="ru-RU"/>
              </w:rPr>
              <w:t>2025 г.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B28345C" w14:textId="77777777" w:rsidR="006B4533" w:rsidRPr="00A50CA9" w:rsidRDefault="006B4533" w:rsidP="00D823D2">
            <w:pPr>
              <w:widowControl w:val="0"/>
              <w:jc w:val="center"/>
              <w:rPr>
                <w:rFonts w:ascii="PT Astra Serif" w:eastAsia="Microsoft Sans Serif" w:hAnsi="PT Astra Serif"/>
                <w:color w:val="000000"/>
                <w:lang w:bidi="ru-RU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14:paraId="306D998B" w14:textId="77777777" w:rsidR="006B4533" w:rsidRPr="00A50CA9" w:rsidRDefault="006B4533" w:rsidP="00D823D2">
            <w:pPr>
              <w:widowControl w:val="0"/>
              <w:jc w:val="center"/>
              <w:rPr>
                <w:rFonts w:ascii="PT Astra Serif" w:eastAsia="Microsoft Sans Serif" w:hAnsi="PT Astra Serif"/>
                <w:color w:val="000000"/>
                <w:lang w:bidi="ru-RU"/>
              </w:rPr>
            </w:pPr>
          </w:p>
        </w:tc>
        <w:tc>
          <w:tcPr>
            <w:tcW w:w="3027" w:type="dxa"/>
            <w:shd w:val="clear" w:color="auto" w:fill="FFFFFF"/>
            <w:vAlign w:val="center"/>
          </w:tcPr>
          <w:p w14:paraId="77A84774" w14:textId="77777777" w:rsidR="006B4533" w:rsidRPr="00A50CA9" w:rsidRDefault="006B4533" w:rsidP="00D823D2">
            <w:pPr>
              <w:widowControl w:val="0"/>
              <w:jc w:val="center"/>
              <w:rPr>
                <w:rFonts w:ascii="PT Astra Serif" w:eastAsia="Microsoft Sans Serif" w:hAnsi="PT Astra Serif"/>
                <w:color w:val="000000"/>
                <w:lang w:bidi="ru-RU"/>
              </w:rPr>
            </w:pPr>
          </w:p>
        </w:tc>
      </w:tr>
      <w:tr w:rsidR="00D823D2" w:rsidRPr="00A50CA9" w14:paraId="5E5BD74D" w14:textId="77777777" w:rsidTr="00D823D2">
        <w:trPr>
          <w:trHeight w:val="341"/>
          <w:jc w:val="center"/>
        </w:trPr>
        <w:tc>
          <w:tcPr>
            <w:tcW w:w="15297" w:type="dxa"/>
            <w:gridSpan w:val="7"/>
            <w:shd w:val="clear" w:color="auto" w:fill="FFFFFF"/>
            <w:vAlign w:val="center"/>
          </w:tcPr>
          <w:p w14:paraId="1EF2A976" w14:textId="5C7DCD8F" w:rsidR="00D823D2" w:rsidRPr="00A50CA9" w:rsidRDefault="00D823D2" w:rsidP="00D823D2">
            <w:pPr>
              <w:widowControl w:val="0"/>
              <w:jc w:val="both"/>
              <w:rPr>
                <w:rFonts w:ascii="PT Astra Serif" w:eastAsia="Microsoft Sans Serif" w:hAnsi="PT Astra Serif"/>
                <w:color w:val="000000"/>
                <w:lang w:bidi="ru-RU"/>
              </w:rPr>
            </w:pPr>
            <w:r w:rsidRPr="00A50CA9">
              <w:rPr>
                <w:rFonts w:ascii="PT Astra Serif" w:hAnsi="PT Astra Serif"/>
                <w:color w:val="000000"/>
                <w:lang w:bidi="ru-RU"/>
              </w:rPr>
              <w:t xml:space="preserve">Муниципальная программа </w:t>
            </w:r>
            <w:r w:rsidRPr="00A50CA9">
              <w:rPr>
                <w:rFonts w:ascii="PT Astra Serif" w:hAnsi="PT Astra Serif"/>
                <w:b/>
                <w:i/>
                <w:color w:val="000000"/>
                <w:lang w:bidi="ru-RU"/>
              </w:rPr>
              <w:t>Цель</w:t>
            </w:r>
            <w:r w:rsidRPr="00A50CA9">
              <w:rPr>
                <w:rFonts w:ascii="PT Astra Serif" w:hAnsi="PT Astra Serif"/>
                <w:b/>
                <w:i/>
              </w:rPr>
              <w:t xml:space="preserve">: </w:t>
            </w:r>
            <w:r w:rsidR="006B7935" w:rsidRPr="006B7935">
              <w:rPr>
                <w:rFonts w:ascii="PT Astra Serif" w:hAnsi="PT Astra Serif"/>
                <w:shd w:val="clear" w:color="auto" w:fill="FFFFFF"/>
              </w:rPr>
              <w:t>повышение качества и надежности предоставления услуги водоснабжения за счет реализации технических мероприятий.</w:t>
            </w:r>
          </w:p>
        </w:tc>
      </w:tr>
      <w:tr w:rsidR="006B4533" w:rsidRPr="00A50CA9" w14:paraId="171A7B9C" w14:textId="77777777" w:rsidTr="00457E69">
        <w:trPr>
          <w:trHeight w:val="341"/>
          <w:jc w:val="center"/>
        </w:trPr>
        <w:tc>
          <w:tcPr>
            <w:tcW w:w="516" w:type="dxa"/>
            <w:shd w:val="clear" w:color="auto" w:fill="FFFFFF"/>
            <w:vAlign w:val="center"/>
          </w:tcPr>
          <w:p w14:paraId="045F9119" w14:textId="77777777" w:rsidR="006B4533" w:rsidRPr="00A50CA9" w:rsidRDefault="006B4533" w:rsidP="004E0337">
            <w:pPr>
              <w:widowControl w:val="0"/>
              <w:jc w:val="center"/>
              <w:rPr>
                <w:rFonts w:ascii="PT Astra Serif" w:hAnsi="PT Astra Serif"/>
                <w:color w:val="000000"/>
                <w:lang w:bidi="ru-RU"/>
              </w:rPr>
            </w:pPr>
            <w:r w:rsidRPr="00A50CA9">
              <w:rPr>
                <w:rFonts w:ascii="PT Astra Serif" w:hAnsi="PT Astra Serif"/>
                <w:color w:val="000000"/>
                <w:lang w:bidi="ru-RU"/>
              </w:rPr>
              <w:t>1.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4E23AD" w14:textId="061D6F4B" w:rsidR="006B4533" w:rsidRPr="00A50CA9" w:rsidRDefault="006B4533" w:rsidP="004E0337">
            <w:pPr>
              <w:widowControl w:val="0"/>
              <w:suppressAutoHyphens/>
              <w:rPr>
                <w:rFonts w:ascii="PT Astra Serif" w:hAnsi="PT Astra Serif"/>
                <w:lang w:eastAsia="ar-SA"/>
              </w:rPr>
            </w:pPr>
            <w:r w:rsidRPr="006B4533">
              <w:rPr>
                <w:rFonts w:ascii="PT Astra Serif" w:hAnsi="PT Astra Serif"/>
                <w:lang w:eastAsia="ar-SA"/>
              </w:rPr>
              <w:t>Бесперебойное снабжение качественной  питьевой водой 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BB9B83" w14:textId="77777777" w:rsidR="006B4533" w:rsidRPr="00A50CA9" w:rsidRDefault="006B4533" w:rsidP="004E0337">
            <w:pPr>
              <w:suppressAutoHyphens/>
              <w:snapToGrid w:val="0"/>
              <w:jc w:val="center"/>
              <w:rPr>
                <w:rFonts w:ascii="PT Astra Serif" w:eastAsia="Calibri" w:hAnsi="PT Astra Serif"/>
                <w:lang w:eastAsia="ar-SA"/>
              </w:rPr>
            </w:pPr>
            <w:r w:rsidRPr="00A50CA9">
              <w:rPr>
                <w:rFonts w:ascii="PT Astra Serif" w:eastAsia="Calibri" w:hAnsi="PT Astra Serif"/>
                <w:lang w:eastAsia="ar-SA"/>
              </w:rPr>
              <w:t>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BCE0D1" w14:textId="684323DF" w:rsidR="006B4533" w:rsidRPr="00A50CA9" w:rsidRDefault="006B4533" w:rsidP="004E0337">
            <w:pPr>
              <w:suppressAutoHyphens/>
              <w:snapToGrid w:val="0"/>
              <w:jc w:val="center"/>
              <w:rPr>
                <w:rFonts w:ascii="PT Astra Serif" w:eastAsia="Calibri" w:hAnsi="PT Astra Serif"/>
                <w:lang w:eastAsia="ar-SA"/>
              </w:rPr>
            </w:pPr>
            <w:r>
              <w:rPr>
                <w:rFonts w:ascii="PT Astra Serif" w:eastAsia="Calibri" w:hAnsi="PT Astra Serif"/>
                <w:lang w:eastAsia="ar-SA"/>
              </w:rPr>
              <w:t>90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209701E" w14:textId="77777777" w:rsidR="006B4533" w:rsidRPr="00A50CA9" w:rsidRDefault="006B4533" w:rsidP="004E0337">
            <w:pPr>
              <w:widowControl w:val="0"/>
              <w:jc w:val="center"/>
              <w:rPr>
                <w:rFonts w:ascii="PT Astra Serif" w:hAnsi="PT Astra Serif"/>
                <w:color w:val="000000"/>
                <w:lang w:bidi="ru-RU"/>
              </w:rPr>
            </w:pPr>
            <w:r w:rsidRPr="00A50CA9">
              <w:rPr>
                <w:rFonts w:ascii="PT Astra Serif" w:hAnsi="PT Astra Serif"/>
              </w:rPr>
              <w:t>Администрация муниципального образования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F1EFF98" w14:textId="77777777" w:rsidR="006B4533" w:rsidRPr="00A50CA9" w:rsidRDefault="006B4533" w:rsidP="004E0337">
            <w:pPr>
              <w:widowControl w:val="0"/>
              <w:jc w:val="center"/>
              <w:rPr>
                <w:rFonts w:ascii="PT Astra Serif" w:eastAsia="Microsoft Sans Serif" w:hAnsi="PT Astra Serif"/>
                <w:color w:val="000000"/>
                <w:lang w:bidi="ru-RU"/>
              </w:rPr>
            </w:pPr>
          </w:p>
        </w:tc>
        <w:tc>
          <w:tcPr>
            <w:tcW w:w="3027" w:type="dxa"/>
            <w:shd w:val="clear" w:color="auto" w:fill="FFFFFF"/>
            <w:vAlign w:val="center"/>
          </w:tcPr>
          <w:p w14:paraId="43405C1C" w14:textId="77777777" w:rsidR="006B4533" w:rsidRPr="00A50CA9" w:rsidRDefault="006B4533" w:rsidP="004E0337">
            <w:pPr>
              <w:widowControl w:val="0"/>
              <w:jc w:val="center"/>
              <w:rPr>
                <w:rFonts w:ascii="PT Astra Serif" w:eastAsia="Microsoft Sans Serif" w:hAnsi="PT Astra Serif"/>
                <w:color w:val="000000"/>
                <w:lang w:bidi="ru-RU"/>
              </w:rPr>
            </w:pPr>
          </w:p>
        </w:tc>
      </w:tr>
      <w:tr w:rsidR="006B4533" w:rsidRPr="00A50CA9" w14:paraId="01E1C8AD" w14:textId="77777777" w:rsidTr="006B4533">
        <w:trPr>
          <w:trHeight w:val="341"/>
          <w:jc w:val="center"/>
        </w:trPr>
        <w:tc>
          <w:tcPr>
            <w:tcW w:w="516" w:type="dxa"/>
            <w:shd w:val="clear" w:color="auto" w:fill="FFFFFF"/>
            <w:vAlign w:val="center"/>
          </w:tcPr>
          <w:p w14:paraId="6E04D68D" w14:textId="77777777" w:rsidR="006B4533" w:rsidRPr="00A50CA9" w:rsidRDefault="006B4533" w:rsidP="004E0337">
            <w:pPr>
              <w:widowControl w:val="0"/>
              <w:jc w:val="center"/>
              <w:rPr>
                <w:rFonts w:ascii="PT Astra Serif" w:hAnsi="PT Astra Serif"/>
                <w:color w:val="000000"/>
                <w:lang w:bidi="ru-RU"/>
              </w:rPr>
            </w:pPr>
            <w:r w:rsidRPr="00A50CA9">
              <w:rPr>
                <w:rFonts w:ascii="PT Astra Serif" w:hAnsi="PT Astra Serif"/>
                <w:color w:val="000000"/>
                <w:lang w:bidi="ru-RU"/>
              </w:rPr>
              <w:t>2.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7D8FB" w14:textId="2108547A" w:rsidR="006B4533" w:rsidRPr="00A50CA9" w:rsidRDefault="006B4533" w:rsidP="004E03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PT Astra Serif" w:hAnsi="PT Astra Serif"/>
                <w:lang w:eastAsia="ar-SA"/>
              </w:rPr>
            </w:pPr>
            <w:r w:rsidRPr="006B4533">
              <w:rPr>
                <w:rFonts w:ascii="PT Astra Serif" w:hAnsi="PT Astra Serif"/>
                <w:lang w:eastAsia="ar-SA"/>
              </w:rPr>
              <w:t>Повышение уровня  объема подачи воды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BF578" w14:textId="77777777" w:rsidR="006B4533" w:rsidRPr="00A50CA9" w:rsidRDefault="006B4533" w:rsidP="004E0337">
            <w:pPr>
              <w:suppressAutoHyphens/>
              <w:snapToGrid w:val="0"/>
              <w:jc w:val="center"/>
              <w:rPr>
                <w:rFonts w:ascii="PT Astra Serif" w:eastAsia="Calibri" w:hAnsi="PT Astra Serif"/>
                <w:lang w:eastAsia="ar-SA"/>
              </w:rPr>
            </w:pPr>
            <w:r w:rsidRPr="00A50CA9">
              <w:rPr>
                <w:rFonts w:ascii="PT Astra Serif" w:eastAsia="Calibri" w:hAnsi="PT Astra Serif"/>
                <w:lang w:eastAsia="ar-SA"/>
              </w:rPr>
              <w:t>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A8828" w14:textId="71035C42" w:rsidR="006B4533" w:rsidRPr="00A50CA9" w:rsidRDefault="006B4533" w:rsidP="004E0337">
            <w:pPr>
              <w:suppressAutoHyphens/>
              <w:snapToGrid w:val="0"/>
              <w:jc w:val="center"/>
              <w:rPr>
                <w:rFonts w:ascii="PT Astra Serif" w:eastAsia="Calibri" w:hAnsi="PT Astra Serif"/>
                <w:lang w:eastAsia="ar-SA"/>
              </w:rPr>
            </w:pPr>
            <w:r>
              <w:rPr>
                <w:rFonts w:ascii="PT Astra Serif" w:eastAsia="Calibri" w:hAnsi="PT Astra Serif"/>
                <w:lang w:eastAsia="ar-SA"/>
              </w:rPr>
              <w:t>90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0363656" w14:textId="77777777" w:rsidR="006B4533" w:rsidRPr="00A50CA9" w:rsidRDefault="006B4533" w:rsidP="004E0337">
            <w:pPr>
              <w:widowControl w:val="0"/>
              <w:jc w:val="center"/>
              <w:rPr>
                <w:rFonts w:ascii="PT Astra Serif" w:hAnsi="PT Astra Serif"/>
                <w:color w:val="000000"/>
                <w:lang w:bidi="ru-RU"/>
              </w:rPr>
            </w:pPr>
            <w:r w:rsidRPr="00A50CA9">
              <w:rPr>
                <w:rFonts w:ascii="PT Astra Serif" w:hAnsi="PT Astra Serif"/>
              </w:rPr>
              <w:t>Администрация муниципального образования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3ACF1F84" w14:textId="77777777" w:rsidR="006B4533" w:rsidRPr="00A50CA9" w:rsidRDefault="006B4533" w:rsidP="004E0337">
            <w:pPr>
              <w:widowControl w:val="0"/>
              <w:jc w:val="center"/>
              <w:rPr>
                <w:rFonts w:ascii="PT Astra Serif" w:eastAsia="Microsoft Sans Serif" w:hAnsi="PT Astra Serif"/>
                <w:color w:val="000000"/>
                <w:lang w:bidi="ru-RU"/>
              </w:rPr>
            </w:pPr>
          </w:p>
        </w:tc>
        <w:tc>
          <w:tcPr>
            <w:tcW w:w="3027" w:type="dxa"/>
            <w:shd w:val="clear" w:color="auto" w:fill="FFFFFF"/>
            <w:vAlign w:val="center"/>
          </w:tcPr>
          <w:p w14:paraId="36F8CD1E" w14:textId="77777777" w:rsidR="006B4533" w:rsidRPr="00A50CA9" w:rsidRDefault="006B4533" w:rsidP="004E0337">
            <w:pPr>
              <w:widowControl w:val="0"/>
              <w:jc w:val="center"/>
              <w:rPr>
                <w:rFonts w:ascii="PT Astra Serif" w:eastAsia="Microsoft Sans Serif" w:hAnsi="PT Astra Serif"/>
                <w:color w:val="000000"/>
                <w:lang w:bidi="ru-RU"/>
              </w:rPr>
            </w:pPr>
          </w:p>
        </w:tc>
      </w:tr>
      <w:tr w:rsidR="006B4533" w:rsidRPr="00A50CA9" w14:paraId="7854C5E5" w14:textId="77777777" w:rsidTr="00425446">
        <w:trPr>
          <w:trHeight w:val="341"/>
          <w:jc w:val="center"/>
        </w:trPr>
        <w:tc>
          <w:tcPr>
            <w:tcW w:w="516" w:type="dxa"/>
            <w:shd w:val="clear" w:color="auto" w:fill="FFFFFF"/>
            <w:vAlign w:val="center"/>
          </w:tcPr>
          <w:p w14:paraId="68AA7488" w14:textId="097DAF08" w:rsidR="006B4533" w:rsidRPr="00A50CA9" w:rsidRDefault="006B4533" w:rsidP="004E0337">
            <w:pPr>
              <w:widowControl w:val="0"/>
              <w:jc w:val="center"/>
              <w:rPr>
                <w:rFonts w:ascii="PT Astra Serif" w:hAnsi="PT Astra Serif"/>
                <w:color w:val="000000"/>
                <w:lang w:bidi="ru-RU"/>
              </w:rPr>
            </w:pPr>
            <w:r>
              <w:rPr>
                <w:rFonts w:ascii="PT Astra Serif" w:hAnsi="PT Astra Serif"/>
                <w:color w:val="000000"/>
                <w:lang w:bidi="ru-RU"/>
              </w:rPr>
              <w:t>3.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458741" w14:textId="07EEB6BF" w:rsidR="006B4533" w:rsidRPr="006B4533" w:rsidRDefault="006B4533" w:rsidP="004E03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PT Astra Serif" w:hAnsi="PT Astra Serif"/>
                <w:lang w:eastAsia="ar-SA"/>
              </w:rPr>
            </w:pPr>
            <w:r w:rsidRPr="006B4533">
              <w:rPr>
                <w:rFonts w:ascii="PT Astra Serif" w:hAnsi="PT Astra Serif"/>
                <w:lang w:eastAsia="ar-SA"/>
              </w:rPr>
              <w:t>Повышение уровня системы защиты водозаборного комплекса%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62CBF6" w14:textId="6BE56399" w:rsidR="006B4533" w:rsidRPr="00A50CA9" w:rsidRDefault="006B4533" w:rsidP="004E0337">
            <w:pPr>
              <w:suppressAutoHyphens/>
              <w:snapToGrid w:val="0"/>
              <w:jc w:val="center"/>
              <w:rPr>
                <w:rFonts w:ascii="PT Astra Serif" w:eastAsia="Calibri" w:hAnsi="PT Astra Serif"/>
                <w:lang w:eastAsia="ar-SA"/>
              </w:rPr>
            </w:pPr>
            <w:r>
              <w:rPr>
                <w:rFonts w:ascii="PT Astra Serif" w:eastAsia="Calibri" w:hAnsi="PT Astra Serif"/>
                <w:lang w:eastAsia="ar-SA"/>
              </w:rPr>
              <w:t>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37863D" w14:textId="38811CD2" w:rsidR="006B4533" w:rsidRDefault="006B4533" w:rsidP="004E0337">
            <w:pPr>
              <w:suppressAutoHyphens/>
              <w:snapToGrid w:val="0"/>
              <w:jc w:val="center"/>
              <w:rPr>
                <w:rFonts w:ascii="PT Astra Serif" w:eastAsia="Calibri" w:hAnsi="PT Astra Serif"/>
                <w:lang w:eastAsia="ar-SA"/>
              </w:rPr>
            </w:pPr>
            <w:r>
              <w:rPr>
                <w:rFonts w:ascii="PT Astra Serif" w:eastAsia="Calibri" w:hAnsi="PT Astra Serif"/>
                <w:lang w:eastAsia="ar-SA"/>
              </w:rPr>
              <w:t>90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E25C553" w14:textId="63C87BB1" w:rsidR="006B4533" w:rsidRPr="00A50CA9" w:rsidRDefault="006B4533" w:rsidP="004E0337">
            <w:pPr>
              <w:widowControl w:val="0"/>
              <w:jc w:val="center"/>
              <w:rPr>
                <w:rFonts w:ascii="PT Astra Serif" w:hAnsi="PT Astra Serif"/>
              </w:rPr>
            </w:pPr>
            <w:r w:rsidRPr="006B4533">
              <w:rPr>
                <w:rFonts w:ascii="PT Astra Serif" w:hAnsi="PT Astra Serif"/>
              </w:rPr>
              <w:t>Администрация муниципального образования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3A0FE209" w14:textId="77777777" w:rsidR="006B4533" w:rsidRPr="00A50CA9" w:rsidRDefault="006B4533" w:rsidP="004E0337">
            <w:pPr>
              <w:widowControl w:val="0"/>
              <w:jc w:val="center"/>
              <w:rPr>
                <w:rFonts w:ascii="PT Astra Serif" w:eastAsia="Microsoft Sans Serif" w:hAnsi="PT Astra Serif"/>
                <w:color w:val="000000"/>
                <w:lang w:bidi="ru-RU"/>
              </w:rPr>
            </w:pPr>
          </w:p>
        </w:tc>
        <w:tc>
          <w:tcPr>
            <w:tcW w:w="3027" w:type="dxa"/>
            <w:shd w:val="clear" w:color="auto" w:fill="FFFFFF"/>
            <w:vAlign w:val="center"/>
          </w:tcPr>
          <w:p w14:paraId="0E5F47DE" w14:textId="77777777" w:rsidR="006B4533" w:rsidRPr="00A50CA9" w:rsidRDefault="006B4533" w:rsidP="004E0337">
            <w:pPr>
              <w:widowControl w:val="0"/>
              <w:jc w:val="center"/>
              <w:rPr>
                <w:rFonts w:ascii="PT Astra Serif" w:eastAsia="Microsoft Sans Serif" w:hAnsi="PT Astra Serif"/>
                <w:color w:val="000000"/>
                <w:lang w:bidi="ru-RU"/>
              </w:rPr>
            </w:pPr>
          </w:p>
        </w:tc>
      </w:tr>
    </w:tbl>
    <w:p w14:paraId="4DDC40FB" w14:textId="77777777" w:rsidR="00D823D2" w:rsidRPr="00A50CA9" w:rsidRDefault="00D823D2" w:rsidP="00D823D2">
      <w:pPr>
        <w:jc w:val="center"/>
        <w:rPr>
          <w:rFonts w:ascii="PT Astra Serif" w:hAnsi="PT Astra Serif"/>
          <w:b/>
          <w:sz w:val="32"/>
          <w:szCs w:val="32"/>
        </w:rPr>
      </w:pPr>
    </w:p>
    <w:p w14:paraId="15B5B681" w14:textId="77777777" w:rsidR="00D823D2" w:rsidRPr="00A50CA9" w:rsidRDefault="00D823D2" w:rsidP="00D823D2">
      <w:pPr>
        <w:jc w:val="center"/>
        <w:rPr>
          <w:rFonts w:ascii="PT Astra Serif" w:hAnsi="PT Astra Serif"/>
          <w:b/>
          <w:sz w:val="32"/>
          <w:szCs w:val="32"/>
        </w:rPr>
      </w:pPr>
    </w:p>
    <w:p w14:paraId="77272AC2" w14:textId="77777777" w:rsidR="00D823D2" w:rsidRPr="00A50CA9" w:rsidRDefault="00D823D2" w:rsidP="00D823D2">
      <w:pPr>
        <w:jc w:val="center"/>
        <w:rPr>
          <w:rFonts w:ascii="PT Astra Serif" w:hAnsi="PT Astra Serif"/>
          <w:b/>
          <w:sz w:val="32"/>
          <w:szCs w:val="32"/>
        </w:rPr>
      </w:pPr>
    </w:p>
    <w:p w14:paraId="34A041A6" w14:textId="77777777" w:rsidR="00D823D2" w:rsidRPr="00A50CA9" w:rsidRDefault="00D823D2" w:rsidP="00D823D2">
      <w:pPr>
        <w:jc w:val="center"/>
        <w:rPr>
          <w:rFonts w:ascii="PT Astra Serif" w:hAnsi="PT Astra Serif"/>
          <w:b/>
          <w:sz w:val="32"/>
          <w:szCs w:val="32"/>
        </w:rPr>
      </w:pPr>
    </w:p>
    <w:p w14:paraId="030349CF" w14:textId="7C8AA15B" w:rsidR="00D823D2" w:rsidRPr="006B4533" w:rsidRDefault="00D823D2" w:rsidP="00D823D2">
      <w:pPr>
        <w:rPr>
          <w:rFonts w:ascii="PT Astra Serif" w:hAnsi="PT Astra Serif"/>
          <w:b/>
          <w:sz w:val="28"/>
          <w:szCs w:val="28"/>
        </w:rPr>
      </w:pPr>
    </w:p>
    <w:p w14:paraId="6D5D1518" w14:textId="26FF2F6F" w:rsidR="006B7935" w:rsidRPr="006B4533" w:rsidRDefault="006B7935" w:rsidP="00D823D2">
      <w:pPr>
        <w:rPr>
          <w:rFonts w:ascii="PT Astra Serif" w:hAnsi="PT Astra Serif"/>
          <w:b/>
          <w:sz w:val="28"/>
          <w:szCs w:val="28"/>
        </w:rPr>
      </w:pPr>
    </w:p>
    <w:p w14:paraId="26CB7697" w14:textId="66913A59" w:rsidR="006B7935" w:rsidRPr="006B4533" w:rsidRDefault="006B7935" w:rsidP="00D823D2">
      <w:pPr>
        <w:rPr>
          <w:rFonts w:ascii="PT Astra Serif" w:hAnsi="PT Astra Serif"/>
          <w:b/>
          <w:sz w:val="28"/>
          <w:szCs w:val="28"/>
        </w:rPr>
      </w:pPr>
    </w:p>
    <w:p w14:paraId="6C784AB6" w14:textId="5DD714E9" w:rsidR="006B7935" w:rsidRPr="006B4533" w:rsidRDefault="006B7935" w:rsidP="00D823D2">
      <w:pPr>
        <w:rPr>
          <w:rFonts w:ascii="PT Astra Serif" w:hAnsi="PT Astra Serif"/>
          <w:b/>
          <w:sz w:val="28"/>
          <w:szCs w:val="28"/>
        </w:rPr>
      </w:pPr>
    </w:p>
    <w:p w14:paraId="1F4A24F5" w14:textId="7A789D92" w:rsidR="006B7935" w:rsidRPr="006B4533" w:rsidRDefault="006B7935" w:rsidP="00D823D2">
      <w:pPr>
        <w:rPr>
          <w:rFonts w:ascii="PT Astra Serif" w:hAnsi="PT Astra Serif"/>
          <w:b/>
          <w:sz w:val="28"/>
          <w:szCs w:val="28"/>
        </w:rPr>
      </w:pPr>
    </w:p>
    <w:p w14:paraId="0041F0B0" w14:textId="7CBB5325" w:rsidR="006B7935" w:rsidRPr="006B4533" w:rsidRDefault="006B7935" w:rsidP="00D823D2">
      <w:pPr>
        <w:rPr>
          <w:rFonts w:ascii="PT Astra Serif" w:hAnsi="PT Astra Serif"/>
          <w:b/>
          <w:sz w:val="28"/>
          <w:szCs w:val="28"/>
        </w:rPr>
      </w:pPr>
    </w:p>
    <w:p w14:paraId="3971B006" w14:textId="597AA886" w:rsidR="006B7935" w:rsidRPr="006B4533" w:rsidRDefault="006B7935" w:rsidP="00D823D2">
      <w:pPr>
        <w:rPr>
          <w:rFonts w:ascii="PT Astra Serif" w:hAnsi="PT Astra Serif"/>
          <w:b/>
          <w:sz w:val="28"/>
          <w:szCs w:val="28"/>
        </w:rPr>
      </w:pPr>
    </w:p>
    <w:p w14:paraId="51A00E6C" w14:textId="3DF7DC05" w:rsidR="006B7935" w:rsidRPr="006B4533" w:rsidRDefault="006B7935" w:rsidP="00D823D2">
      <w:pPr>
        <w:rPr>
          <w:rFonts w:ascii="PT Astra Serif" w:hAnsi="PT Astra Serif"/>
          <w:b/>
          <w:sz w:val="28"/>
          <w:szCs w:val="28"/>
        </w:rPr>
      </w:pPr>
    </w:p>
    <w:p w14:paraId="68C07193" w14:textId="33962457" w:rsidR="00E7749C" w:rsidRPr="006B4533" w:rsidRDefault="00E7749C" w:rsidP="00D823D2">
      <w:pPr>
        <w:rPr>
          <w:rFonts w:ascii="PT Astra Serif" w:hAnsi="PT Astra Serif"/>
          <w:b/>
          <w:sz w:val="28"/>
          <w:szCs w:val="28"/>
        </w:rPr>
      </w:pPr>
    </w:p>
    <w:p w14:paraId="21FCFC64" w14:textId="1D3E1B48" w:rsidR="00DA2C33" w:rsidRDefault="00DA2C33" w:rsidP="00D823D2">
      <w:pPr>
        <w:rPr>
          <w:rFonts w:ascii="PT Astra Serif" w:hAnsi="PT Astra Serif"/>
          <w:b/>
          <w:sz w:val="28"/>
          <w:szCs w:val="28"/>
        </w:rPr>
      </w:pPr>
    </w:p>
    <w:p w14:paraId="72A954CC" w14:textId="6527066D" w:rsidR="006B4533" w:rsidRDefault="006B4533" w:rsidP="00D823D2">
      <w:pPr>
        <w:rPr>
          <w:rFonts w:ascii="PT Astra Serif" w:hAnsi="PT Astra Serif"/>
          <w:b/>
          <w:sz w:val="28"/>
          <w:szCs w:val="28"/>
        </w:rPr>
      </w:pPr>
    </w:p>
    <w:p w14:paraId="252E683A" w14:textId="77777777" w:rsidR="006B4533" w:rsidRPr="006B4533" w:rsidRDefault="006B4533" w:rsidP="00D823D2">
      <w:pPr>
        <w:rPr>
          <w:rFonts w:ascii="PT Astra Serif" w:hAnsi="PT Astra Serif"/>
          <w:b/>
          <w:sz w:val="28"/>
          <w:szCs w:val="28"/>
        </w:rPr>
      </w:pPr>
    </w:p>
    <w:p w14:paraId="0E574C2B" w14:textId="77777777" w:rsidR="00DA2C33" w:rsidRPr="006B4533" w:rsidRDefault="00DA2C33" w:rsidP="00D823D2">
      <w:pPr>
        <w:rPr>
          <w:rFonts w:ascii="PT Astra Serif" w:hAnsi="PT Astra Serif"/>
          <w:b/>
          <w:sz w:val="28"/>
          <w:szCs w:val="28"/>
        </w:rPr>
      </w:pPr>
    </w:p>
    <w:p w14:paraId="75663F6B" w14:textId="77777777" w:rsidR="006B7935" w:rsidRPr="006B4533" w:rsidRDefault="006B7935" w:rsidP="00D823D2">
      <w:pPr>
        <w:rPr>
          <w:rFonts w:ascii="PT Astra Serif" w:hAnsi="PT Astra Serif"/>
          <w:b/>
          <w:sz w:val="28"/>
          <w:szCs w:val="28"/>
        </w:rPr>
      </w:pPr>
    </w:p>
    <w:p w14:paraId="30334F22" w14:textId="77777777" w:rsidR="00D823D2" w:rsidRPr="00A50CA9" w:rsidRDefault="00D823D2" w:rsidP="00D823D2">
      <w:pPr>
        <w:rPr>
          <w:rFonts w:ascii="PT Astra Serif" w:hAnsi="PT Astra Serif"/>
          <w:b/>
          <w:sz w:val="28"/>
          <w:szCs w:val="28"/>
        </w:rPr>
      </w:pPr>
      <w:r w:rsidRPr="00A50CA9">
        <w:rPr>
          <w:rFonts w:ascii="PT Astra Serif" w:hAnsi="PT Astra Serif"/>
          <w:b/>
          <w:sz w:val="28"/>
          <w:szCs w:val="28"/>
          <w:lang w:val="en-US"/>
        </w:rPr>
        <w:t>III</w:t>
      </w:r>
      <w:r w:rsidRPr="00A50CA9">
        <w:rPr>
          <w:rFonts w:ascii="PT Astra Serif" w:hAnsi="PT Astra Serif"/>
          <w:b/>
          <w:sz w:val="28"/>
          <w:szCs w:val="28"/>
        </w:rPr>
        <w:t>. Структура муниципальной программы.</w:t>
      </w:r>
    </w:p>
    <w:p w14:paraId="45C22A3C" w14:textId="0A8A1377" w:rsidR="00D823D2" w:rsidRPr="00A50CA9" w:rsidRDefault="00D823D2" w:rsidP="00D823D2">
      <w:pPr>
        <w:jc w:val="center"/>
        <w:rPr>
          <w:rFonts w:ascii="PT Astra Serif" w:hAnsi="PT Astra Serif"/>
          <w:b/>
          <w:sz w:val="28"/>
          <w:szCs w:val="28"/>
        </w:rPr>
      </w:pPr>
      <w:r w:rsidRPr="00A50CA9">
        <w:rPr>
          <w:rFonts w:ascii="PT Astra Serif" w:hAnsi="PT Astra Serif"/>
          <w:b/>
          <w:sz w:val="28"/>
          <w:szCs w:val="28"/>
        </w:rPr>
        <w:t>Комплекс процессных мероприятий по реализации муниципальной программы «</w:t>
      </w:r>
      <w:r w:rsidR="006B4533" w:rsidRPr="006B4533">
        <w:rPr>
          <w:rFonts w:ascii="PT Astra Serif" w:hAnsi="PT Astra Serif"/>
          <w:b/>
          <w:sz w:val="28"/>
          <w:szCs w:val="28"/>
        </w:rPr>
        <w:t>Работы по обустройству водозаборного комплекса  в селе Большой Карай Саратовской области</w:t>
      </w:r>
      <w:r w:rsidRPr="00A50CA9">
        <w:rPr>
          <w:rFonts w:ascii="PT Astra Serif" w:hAnsi="PT Astra Serif"/>
          <w:b/>
          <w:sz w:val="28"/>
          <w:szCs w:val="28"/>
        </w:rPr>
        <w:t>»</w:t>
      </w:r>
    </w:p>
    <w:tbl>
      <w:tblPr>
        <w:tblW w:w="15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3640"/>
        <w:gridCol w:w="1050"/>
        <w:gridCol w:w="993"/>
        <w:gridCol w:w="1134"/>
        <w:gridCol w:w="992"/>
        <w:gridCol w:w="1276"/>
        <w:gridCol w:w="2070"/>
        <w:gridCol w:w="994"/>
        <w:gridCol w:w="3013"/>
      </w:tblGrid>
      <w:tr w:rsidR="00D823D2" w:rsidRPr="00A50CA9" w14:paraId="67253D3A" w14:textId="77777777" w:rsidTr="001F7321">
        <w:trPr>
          <w:trHeight w:val="270"/>
          <w:jc w:val="center"/>
        </w:trPr>
        <w:tc>
          <w:tcPr>
            <w:tcW w:w="565" w:type="dxa"/>
            <w:vMerge w:val="restart"/>
            <w:vAlign w:val="center"/>
          </w:tcPr>
          <w:p w14:paraId="44DB0F85" w14:textId="77777777" w:rsidR="00D823D2" w:rsidRPr="00A50CA9" w:rsidRDefault="00D823D2" w:rsidP="00D823D2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A50CA9">
              <w:rPr>
                <w:rFonts w:ascii="PT Astra Serif" w:hAnsi="PT Astra Serif"/>
                <w:b/>
              </w:rPr>
              <w:t>№п/п</w:t>
            </w:r>
          </w:p>
        </w:tc>
        <w:tc>
          <w:tcPr>
            <w:tcW w:w="3640" w:type="dxa"/>
            <w:vMerge w:val="restart"/>
            <w:vAlign w:val="center"/>
          </w:tcPr>
          <w:p w14:paraId="22EF4559" w14:textId="77777777" w:rsidR="00D823D2" w:rsidRPr="00A50CA9" w:rsidRDefault="00D823D2" w:rsidP="00D823D2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A50CA9">
              <w:rPr>
                <w:rFonts w:ascii="PT Astra Serif" w:hAnsi="PT Astra Serif"/>
                <w:b/>
              </w:rPr>
              <w:t>Номер и наименование задачи, структурного элемента</w:t>
            </w:r>
          </w:p>
        </w:tc>
        <w:tc>
          <w:tcPr>
            <w:tcW w:w="1050" w:type="dxa"/>
            <w:vMerge w:val="restart"/>
            <w:vAlign w:val="center"/>
          </w:tcPr>
          <w:p w14:paraId="50442D9D" w14:textId="77777777" w:rsidR="00D823D2" w:rsidRPr="00A50CA9" w:rsidRDefault="00D823D2" w:rsidP="00D823D2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A50CA9">
              <w:rPr>
                <w:rFonts w:ascii="PT Astra Serif" w:hAnsi="PT Astra Serif"/>
                <w:b/>
              </w:rPr>
              <w:t>Срок реализации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6296C869" w14:textId="77777777" w:rsidR="00D823D2" w:rsidRPr="00A50CA9" w:rsidRDefault="00D823D2" w:rsidP="00D823D2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A50CA9">
              <w:rPr>
                <w:rFonts w:ascii="PT Astra Serif" w:hAnsi="PT Astra Serif"/>
                <w:b/>
              </w:rPr>
              <w:t xml:space="preserve">Объем финансирования </w:t>
            </w:r>
          </w:p>
          <w:p w14:paraId="4D933EF5" w14:textId="77777777" w:rsidR="00D823D2" w:rsidRPr="00A50CA9" w:rsidRDefault="00D823D2" w:rsidP="00D823D2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A50CA9">
              <w:rPr>
                <w:rFonts w:ascii="PT Astra Serif" w:hAnsi="PT Astra Serif"/>
                <w:b/>
              </w:rPr>
              <w:t>(тыс.рублей), всего</w:t>
            </w:r>
          </w:p>
        </w:tc>
        <w:tc>
          <w:tcPr>
            <w:tcW w:w="5472" w:type="dxa"/>
            <w:gridSpan w:val="4"/>
            <w:vAlign w:val="center"/>
          </w:tcPr>
          <w:p w14:paraId="24E31C8A" w14:textId="77777777" w:rsidR="00D823D2" w:rsidRPr="00A50CA9" w:rsidRDefault="00D823D2" w:rsidP="00D823D2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A50CA9">
              <w:rPr>
                <w:rFonts w:ascii="PT Astra Serif" w:hAnsi="PT Astra Serif"/>
                <w:b/>
              </w:rPr>
              <w:t xml:space="preserve"> В том числе за счет средств</w:t>
            </w:r>
          </w:p>
        </w:tc>
        <w:tc>
          <w:tcPr>
            <w:tcW w:w="994" w:type="dxa"/>
            <w:vAlign w:val="center"/>
          </w:tcPr>
          <w:p w14:paraId="37CAA450" w14:textId="77777777" w:rsidR="00D823D2" w:rsidRPr="00A50CA9" w:rsidRDefault="00D823D2" w:rsidP="00D823D2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A50CA9">
              <w:rPr>
                <w:rFonts w:ascii="PT Astra Serif" w:hAnsi="PT Astra Serif"/>
                <w:b/>
              </w:rPr>
              <w:t>Ответственные за реализацию</w:t>
            </w:r>
          </w:p>
        </w:tc>
        <w:tc>
          <w:tcPr>
            <w:tcW w:w="3013" w:type="dxa"/>
            <w:vAlign w:val="center"/>
          </w:tcPr>
          <w:p w14:paraId="740E6428" w14:textId="77777777" w:rsidR="00D823D2" w:rsidRPr="00A50CA9" w:rsidRDefault="00D823D2" w:rsidP="00D823D2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A50CA9">
              <w:rPr>
                <w:rFonts w:ascii="PT Astra Serif" w:hAnsi="PT Astra Serif"/>
                <w:b/>
              </w:rPr>
              <w:t>Ожидаемые результаты</w:t>
            </w:r>
          </w:p>
        </w:tc>
      </w:tr>
      <w:tr w:rsidR="007D6938" w:rsidRPr="00A50CA9" w14:paraId="2A2A1E02" w14:textId="77777777" w:rsidTr="007D6938">
        <w:trPr>
          <w:cantSplit/>
          <w:trHeight w:val="2392"/>
          <w:jc w:val="center"/>
        </w:trPr>
        <w:tc>
          <w:tcPr>
            <w:tcW w:w="565" w:type="dxa"/>
            <w:vMerge/>
            <w:vAlign w:val="center"/>
          </w:tcPr>
          <w:p w14:paraId="1AAACD16" w14:textId="77777777" w:rsidR="007D6938" w:rsidRPr="00A50CA9" w:rsidRDefault="007D6938" w:rsidP="00D823D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40" w:type="dxa"/>
            <w:vMerge/>
            <w:vAlign w:val="center"/>
          </w:tcPr>
          <w:p w14:paraId="258A97DD" w14:textId="77777777" w:rsidR="007D6938" w:rsidRPr="00A50CA9" w:rsidRDefault="007D6938" w:rsidP="00D823D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50" w:type="dxa"/>
            <w:vMerge/>
            <w:vAlign w:val="center"/>
          </w:tcPr>
          <w:p w14:paraId="50F0CF14" w14:textId="77777777" w:rsidR="007D6938" w:rsidRPr="00A50CA9" w:rsidRDefault="007D6938" w:rsidP="00D823D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vMerge/>
            <w:vAlign w:val="center"/>
          </w:tcPr>
          <w:p w14:paraId="41450B48" w14:textId="77777777" w:rsidR="007D6938" w:rsidRPr="00A50CA9" w:rsidRDefault="007D6938" w:rsidP="00D823D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textDirection w:val="btLr"/>
            <w:vAlign w:val="center"/>
          </w:tcPr>
          <w:p w14:paraId="61197046" w14:textId="77777777" w:rsidR="007D6938" w:rsidRPr="00A50CA9" w:rsidRDefault="007D6938" w:rsidP="00D823D2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A50CA9">
              <w:rPr>
                <w:rFonts w:ascii="PT Astra Serif" w:hAnsi="PT Astra Serif"/>
                <w:b/>
              </w:rPr>
              <w:t>областного бюджета, тыс.рублей</w:t>
            </w:r>
          </w:p>
        </w:tc>
        <w:tc>
          <w:tcPr>
            <w:tcW w:w="992" w:type="dxa"/>
            <w:textDirection w:val="btLr"/>
            <w:vAlign w:val="center"/>
          </w:tcPr>
          <w:p w14:paraId="27F51DE6" w14:textId="77777777" w:rsidR="007D6938" w:rsidRPr="00A50CA9" w:rsidRDefault="007D6938" w:rsidP="00D823D2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A50CA9">
              <w:rPr>
                <w:rFonts w:ascii="PT Astra Serif" w:hAnsi="PT Astra Serif"/>
                <w:b/>
              </w:rPr>
              <w:t>местного бюджета, тыс.рублей</w:t>
            </w:r>
          </w:p>
        </w:tc>
        <w:tc>
          <w:tcPr>
            <w:tcW w:w="1276" w:type="dxa"/>
            <w:textDirection w:val="btLr"/>
            <w:vAlign w:val="center"/>
          </w:tcPr>
          <w:p w14:paraId="54840E68" w14:textId="246067A9" w:rsidR="007D6938" w:rsidRPr="00A50CA9" w:rsidRDefault="007D6938" w:rsidP="00D823D2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</w:rPr>
              <w:t>Инициативные платежи граждан</w:t>
            </w:r>
            <w:r w:rsidRPr="00A50CA9">
              <w:rPr>
                <w:rFonts w:ascii="PT Astra Serif" w:hAnsi="PT Astra Serif"/>
                <w:b/>
              </w:rPr>
              <w:t>, тыс.рублей</w:t>
            </w:r>
          </w:p>
        </w:tc>
        <w:tc>
          <w:tcPr>
            <w:tcW w:w="2070" w:type="dxa"/>
            <w:textDirection w:val="btLr"/>
            <w:vAlign w:val="center"/>
          </w:tcPr>
          <w:p w14:paraId="0188CCB0" w14:textId="14A4A0A5" w:rsidR="007D6938" w:rsidRPr="00A50CA9" w:rsidRDefault="007D6938" w:rsidP="00D823D2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1F7321">
              <w:rPr>
                <w:rFonts w:ascii="PT Astra Serif" w:eastAsia="Calibri" w:hAnsi="PT Astra Serif"/>
                <w:b/>
                <w:lang w:eastAsia="en-US"/>
              </w:rPr>
              <w:t xml:space="preserve">Инициативные платежи </w:t>
            </w:r>
            <w:r>
              <w:rPr>
                <w:rFonts w:ascii="PT Astra Serif" w:eastAsia="Calibri" w:hAnsi="PT Astra Serif"/>
                <w:b/>
                <w:lang w:eastAsia="en-US"/>
              </w:rPr>
              <w:t>индивидуальных предпринимателей и юридических лиц</w:t>
            </w:r>
            <w:r w:rsidRPr="001F7321">
              <w:rPr>
                <w:rFonts w:ascii="PT Astra Serif" w:eastAsia="Calibri" w:hAnsi="PT Astra Serif"/>
                <w:b/>
                <w:lang w:eastAsia="en-US"/>
              </w:rPr>
              <w:t>, тыс.рублей</w:t>
            </w:r>
          </w:p>
        </w:tc>
        <w:tc>
          <w:tcPr>
            <w:tcW w:w="994" w:type="dxa"/>
            <w:vAlign w:val="center"/>
          </w:tcPr>
          <w:p w14:paraId="78211E07" w14:textId="77777777" w:rsidR="007D6938" w:rsidRPr="00A50CA9" w:rsidRDefault="007D6938" w:rsidP="00D823D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013" w:type="dxa"/>
            <w:vAlign w:val="center"/>
          </w:tcPr>
          <w:p w14:paraId="2989E530" w14:textId="77777777" w:rsidR="007D6938" w:rsidRPr="00A50CA9" w:rsidRDefault="007D6938" w:rsidP="00D823D2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  <w:tr w:rsidR="00D823D2" w:rsidRPr="00A50CA9" w14:paraId="74582FCA" w14:textId="77777777" w:rsidTr="001F7321">
        <w:trPr>
          <w:trHeight w:val="270"/>
          <w:jc w:val="center"/>
        </w:trPr>
        <w:tc>
          <w:tcPr>
            <w:tcW w:w="15727" w:type="dxa"/>
            <w:gridSpan w:val="10"/>
            <w:vAlign w:val="center"/>
          </w:tcPr>
          <w:p w14:paraId="2CCDF5B7" w14:textId="6CF6774C" w:rsidR="00D823D2" w:rsidRPr="00A50CA9" w:rsidRDefault="00D823D2" w:rsidP="001C1D2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A50CA9">
              <w:rPr>
                <w:rFonts w:ascii="PT Astra Serif" w:hAnsi="PT Astra Serif"/>
                <w:b/>
              </w:rPr>
              <w:t xml:space="preserve">Задача №1 </w:t>
            </w:r>
            <w:r w:rsidR="006B4533" w:rsidRPr="006B4533">
              <w:rPr>
                <w:rFonts w:ascii="PT Astra Serif" w:hAnsi="PT Astra Serif"/>
                <w:b/>
              </w:rPr>
              <w:t>Проведение работ по обустройству водозаборного комплекса</w:t>
            </w:r>
          </w:p>
        </w:tc>
      </w:tr>
      <w:tr w:rsidR="007D6938" w:rsidRPr="00A50CA9" w14:paraId="4CAFC061" w14:textId="77777777" w:rsidTr="007D6938">
        <w:trPr>
          <w:trHeight w:val="270"/>
          <w:jc w:val="center"/>
        </w:trPr>
        <w:tc>
          <w:tcPr>
            <w:tcW w:w="565" w:type="dxa"/>
            <w:vAlign w:val="center"/>
            <w:hideMark/>
          </w:tcPr>
          <w:p w14:paraId="762E4F11" w14:textId="77777777" w:rsidR="007D6938" w:rsidRPr="00A50CA9" w:rsidRDefault="007D6938" w:rsidP="00DD6FCF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A50CA9">
              <w:rPr>
                <w:rFonts w:ascii="PT Astra Serif" w:hAnsi="PT Astra Serif"/>
              </w:rPr>
              <w:t>1.1</w:t>
            </w:r>
          </w:p>
        </w:tc>
        <w:tc>
          <w:tcPr>
            <w:tcW w:w="3640" w:type="dxa"/>
            <w:vAlign w:val="center"/>
            <w:hideMark/>
          </w:tcPr>
          <w:p w14:paraId="74F98E8B" w14:textId="77777777" w:rsidR="007D6938" w:rsidRDefault="007D6938" w:rsidP="00DD6FCF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Проведение работ по обустройству водозаборного комплекса, включающего в себя установку системы автоматики, </w:t>
            </w:r>
          </w:p>
          <w:p w14:paraId="699C3496" w14:textId="2077FFED" w:rsidR="007D6938" w:rsidRPr="00A50CA9" w:rsidRDefault="007D6938" w:rsidP="00DD6FCF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hAnsi="PT Astra Serif"/>
              </w:rPr>
              <w:t xml:space="preserve">монтаж подающей трубы , прокладку силовых кабелей, планировку территории водозаборного комплекса </w:t>
            </w:r>
          </w:p>
        </w:tc>
        <w:tc>
          <w:tcPr>
            <w:tcW w:w="1050" w:type="dxa"/>
            <w:vAlign w:val="center"/>
          </w:tcPr>
          <w:p w14:paraId="289A509C" w14:textId="77777777" w:rsidR="007D6938" w:rsidRPr="00A50CA9" w:rsidRDefault="007D6938" w:rsidP="00DD6FCF">
            <w:pPr>
              <w:jc w:val="center"/>
              <w:rPr>
                <w:rFonts w:ascii="PT Astra Serif" w:eastAsia="Calibri" w:hAnsi="PT Astra Serif"/>
                <w:lang w:val="en-US" w:eastAsia="en-US"/>
              </w:rPr>
            </w:pPr>
            <w:r w:rsidRPr="00A50CA9">
              <w:rPr>
                <w:rFonts w:ascii="PT Astra Serif" w:hAnsi="PT Astra Serif"/>
              </w:rPr>
              <w:t>202</w:t>
            </w:r>
            <w:r w:rsidRPr="00A50CA9">
              <w:rPr>
                <w:rFonts w:ascii="PT Astra Serif" w:hAnsi="PT Astra Serif"/>
                <w:lang w:val="en-US"/>
              </w:rPr>
              <w:t>5</w:t>
            </w:r>
          </w:p>
        </w:tc>
        <w:tc>
          <w:tcPr>
            <w:tcW w:w="993" w:type="dxa"/>
            <w:vAlign w:val="center"/>
          </w:tcPr>
          <w:p w14:paraId="43133CA6" w14:textId="1818FE19" w:rsidR="007D6938" w:rsidRPr="00A50CA9" w:rsidRDefault="007D6938" w:rsidP="00127AF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1500</w:t>
            </w:r>
            <w:r w:rsidRPr="00A50CA9">
              <w:rPr>
                <w:rFonts w:ascii="PT Astra Serif" w:eastAsia="Calibri" w:hAnsi="PT Astra Serif"/>
                <w:lang w:eastAsia="en-US"/>
              </w:rPr>
              <w:t>,</w:t>
            </w:r>
            <w:r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33D73EF5" w14:textId="428353BE" w:rsidR="007D6938" w:rsidRPr="00A50CA9" w:rsidRDefault="007D6938" w:rsidP="00127AF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1125,0</w:t>
            </w:r>
          </w:p>
        </w:tc>
        <w:tc>
          <w:tcPr>
            <w:tcW w:w="992" w:type="dxa"/>
          </w:tcPr>
          <w:p w14:paraId="21D11D35" w14:textId="77777777" w:rsidR="007D6938" w:rsidRDefault="007D6938" w:rsidP="00127AF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15AA4453" w14:textId="77777777" w:rsidR="007D6938" w:rsidRPr="006B4533" w:rsidRDefault="007D6938" w:rsidP="00127AF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201FDB63" w14:textId="77777777" w:rsidR="007D6938" w:rsidRPr="006B4533" w:rsidRDefault="007D6938" w:rsidP="00127AF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31C6C371" w14:textId="77777777" w:rsidR="007D6938" w:rsidRDefault="007D6938" w:rsidP="00127AF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41D0A17E" w14:textId="77777777" w:rsidR="00127AFE" w:rsidRDefault="00127AFE" w:rsidP="00127AF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  <w:p w14:paraId="639712A5" w14:textId="23A31105" w:rsidR="007D6938" w:rsidRPr="006B4533" w:rsidRDefault="007D6938" w:rsidP="00127AF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170,0</w:t>
            </w:r>
          </w:p>
        </w:tc>
        <w:tc>
          <w:tcPr>
            <w:tcW w:w="1276" w:type="dxa"/>
            <w:vAlign w:val="center"/>
          </w:tcPr>
          <w:p w14:paraId="53CE3678" w14:textId="0EDD590B" w:rsidR="007D6938" w:rsidRPr="00A50CA9" w:rsidRDefault="007D6938" w:rsidP="00127AF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55,0</w:t>
            </w:r>
          </w:p>
        </w:tc>
        <w:tc>
          <w:tcPr>
            <w:tcW w:w="2070" w:type="dxa"/>
            <w:vAlign w:val="center"/>
          </w:tcPr>
          <w:p w14:paraId="35B33562" w14:textId="20BDB1FD" w:rsidR="007D6938" w:rsidRPr="00A50CA9" w:rsidRDefault="007D6938" w:rsidP="00127AFE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150,0</w:t>
            </w:r>
          </w:p>
        </w:tc>
        <w:tc>
          <w:tcPr>
            <w:tcW w:w="994" w:type="dxa"/>
            <w:vAlign w:val="center"/>
            <w:hideMark/>
          </w:tcPr>
          <w:p w14:paraId="3713CA97" w14:textId="77777777" w:rsidR="007D6938" w:rsidRPr="00A50CA9" w:rsidRDefault="007D6938" w:rsidP="00DD6FCF">
            <w:pPr>
              <w:jc w:val="center"/>
              <w:rPr>
                <w:rFonts w:ascii="PT Astra Serif" w:hAnsi="PT Astra Serif"/>
              </w:rPr>
            </w:pPr>
            <w:r w:rsidRPr="00A50CA9">
              <w:rPr>
                <w:rFonts w:ascii="PT Astra Serif" w:hAnsi="PT Astra Serif"/>
              </w:rPr>
              <w:t>Администрация муниципального образования</w:t>
            </w:r>
          </w:p>
        </w:tc>
        <w:tc>
          <w:tcPr>
            <w:tcW w:w="3013" w:type="dxa"/>
            <w:vAlign w:val="center"/>
            <w:hideMark/>
          </w:tcPr>
          <w:p w14:paraId="1161A3D0" w14:textId="6C821B8B" w:rsidR="007D6938" w:rsidRPr="001F7321" w:rsidRDefault="00127AFE" w:rsidP="00127AFE">
            <w:pPr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у</w:t>
            </w:r>
            <w:r w:rsidR="007D6938" w:rsidRPr="001F7321">
              <w:rPr>
                <w:rFonts w:ascii="PT Astra Serif" w:eastAsia="Calibri" w:hAnsi="PT Astra Serif"/>
                <w:lang w:eastAsia="en-US"/>
              </w:rPr>
              <w:t>лучшение  планировки территории водозаборного комплекса</w:t>
            </w:r>
            <w:r>
              <w:rPr>
                <w:rFonts w:ascii="PT Astra Serif" w:eastAsia="Calibri" w:hAnsi="PT Astra Serif"/>
                <w:lang w:eastAsia="en-US"/>
              </w:rPr>
              <w:t>;</w:t>
            </w:r>
          </w:p>
          <w:p w14:paraId="69D6209A" w14:textId="606D424B" w:rsidR="007D6938" w:rsidRPr="001F7321" w:rsidRDefault="00127AFE" w:rsidP="00127AFE">
            <w:pPr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у</w:t>
            </w:r>
            <w:r w:rsidR="007D6938" w:rsidRPr="001F7321">
              <w:rPr>
                <w:rFonts w:ascii="PT Astra Serif" w:eastAsia="Calibri" w:hAnsi="PT Astra Serif"/>
                <w:lang w:eastAsia="en-US"/>
              </w:rPr>
              <w:t>лучшение системы автоматики и электроосвещения водозаборного комплекса</w:t>
            </w:r>
            <w:r>
              <w:rPr>
                <w:rFonts w:ascii="PT Astra Serif" w:eastAsia="Calibri" w:hAnsi="PT Astra Serif"/>
                <w:lang w:eastAsia="en-US"/>
              </w:rPr>
              <w:t>;</w:t>
            </w:r>
          </w:p>
          <w:p w14:paraId="0D4FE278" w14:textId="266C4BC2" w:rsidR="007D6938" w:rsidRPr="00A50CA9" w:rsidRDefault="00127AFE" w:rsidP="00127AFE">
            <w:pPr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с</w:t>
            </w:r>
            <w:r w:rsidR="007D6938" w:rsidRPr="001F7321">
              <w:rPr>
                <w:rFonts w:ascii="PT Astra Serif" w:eastAsia="Calibri" w:hAnsi="PT Astra Serif"/>
                <w:lang w:eastAsia="en-US"/>
              </w:rPr>
              <w:t>нижение аварийности коммунальной инфраструктуры</w:t>
            </w:r>
          </w:p>
        </w:tc>
      </w:tr>
      <w:tr w:rsidR="007D6938" w:rsidRPr="00A50CA9" w14:paraId="5452354E" w14:textId="77777777" w:rsidTr="007D6938">
        <w:trPr>
          <w:trHeight w:val="60"/>
          <w:jc w:val="center"/>
        </w:trPr>
        <w:tc>
          <w:tcPr>
            <w:tcW w:w="4205" w:type="dxa"/>
            <w:gridSpan w:val="2"/>
            <w:vAlign w:val="center"/>
            <w:hideMark/>
          </w:tcPr>
          <w:p w14:paraId="0B0F27CE" w14:textId="77777777" w:rsidR="007D6938" w:rsidRPr="00A50CA9" w:rsidRDefault="007D6938" w:rsidP="003A6E46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A50CA9">
              <w:rPr>
                <w:rFonts w:ascii="PT Astra Serif" w:hAnsi="PT Astra Serif"/>
                <w:b/>
              </w:rPr>
              <w:t>Итого по Программе:</w:t>
            </w:r>
          </w:p>
        </w:tc>
        <w:tc>
          <w:tcPr>
            <w:tcW w:w="1050" w:type="dxa"/>
            <w:vAlign w:val="center"/>
            <w:hideMark/>
          </w:tcPr>
          <w:p w14:paraId="5F76B78A" w14:textId="464B90BA" w:rsidR="007D6938" w:rsidRPr="00A50CA9" w:rsidRDefault="007D6938" w:rsidP="003A6E46">
            <w:pPr>
              <w:jc w:val="center"/>
              <w:rPr>
                <w:rFonts w:ascii="PT Astra Serif" w:eastAsia="Calibri" w:hAnsi="PT Astra Serif"/>
                <w:b/>
                <w:lang w:val="en-US" w:eastAsia="en-US"/>
              </w:rPr>
            </w:pPr>
            <w:r w:rsidRPr="00A50CA9">
              <w:rPr>
                <w:rFonts w:ascii="PT Astra Serif" w:hAnsi="PT Astra Serif"/>
                <w:b/>
              </w:rPr>
              <w:t>202</w:t>
            </w:r>
            <w:r w:rsidRPr="00A50CA9">
              <w:rPr>
                <w:rFonts w:ascii="PT Astra Serif" w:hAnsi="PT Astra Serif"/>
                <w:b/>
                <w:lang w:val="en-US"/>
              </w:rPr>
              <w:t>5</w:t>
            </w:r>
          </w:p>
        </w:tc>
        <w:tc>
          <w:tcPr>
            <w:tcW w:w="993" w:type="dxa"/>
            <w:vAlign w:val="center"/>
            <w:hideMark/>
          </w:tcPr>
          <w:p w14:paraId="686C21B1" w14:textId="794AE12B" w:rsidR="007D6938" w:rsidRPr="00A50CA9" w:rsidRDefault="007D6938" w:rsidP="00127AFE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</w:rPr>
              <w:t>1500</w:t>
            </w:r>
            <w:r w:rsidRPr="00A50CA9">
              <w:rPr>
                <w:rFonts w:ascii="PT Astra Serif" w:hAnsi="PT Astra Serif"/>
                <w:b/>
              </w:rPr>
              <w:t>,</w:t>
            </w:r>
            <w:r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134" w:type="dxa"/>
            <w:vAlign w:val="center"/>
            <w:hideMark/>
          </w:tcPr>
          <w:p w14:paraId="42614E8D" w14:textId="39D8E30C" w:rsidR="007D6938" w:rsidRPr="00A50CA9" w:rsidRDefault="007D6938" w:rsidP="00127AFE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</w:rPr>
              <w:t>1125,0</w:t>
            </w:r>
          </w:p>
        </w:tc>
        <w:tc>
          <w:tcPr>
            <w:tcW w:w="992" w:type="dxa"/>
            <w:vAlign w:val="center"/>
            <w:hideMark/>
          </w:tcPr>
          <w:p w14:paraId="2A0F4599" w14:textId="5F3187D3" w:rsidR="007D6938" w:rsidRPr="00A50CA9" w:rsidRDefault="007D6938" w:rsidP="00127AFE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</w:rPr>
              <w:t>170,0</w:t>
            </w:r>
          </w:p>
        </w:tc>
        <w:tc>
          <w:tcPr>
            <w:tcW w:w="1276" w:type="dxa"/>
            <w:vAlign w:val="center"/>
            <w:hideMark/>
          </w:tcPr>
          <w:p w14:paraId="3211B927" w14:textId="7F1193B3" w:rsidR="007D6938" w:rsidRPr="00A50CA9" w:rsidRDefault="007D6938" w:rsidP="00127AFE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hAnsi="PT Astra Serif"/>
                <w:b/>
              </w:rPr>
              <w:t>55,0</w:t>
            </w:r>
          </w:p>
        </w:tc>
        <w:tc>
          <w:tcPr>
            <w:tcW w:w="2070" w:type="dxa"/>
            <w:vAlign w:val="center"/>
          </w:tcPr>
          <w:p w14:paraId="26EDD846" w14:textId="562E7949" w:rsidR="007D6938" w:rsidRPr="00A50CA9" w:rsidRDefault="007D6938" w:rsidP="00127AFE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150,0</w:t>
            </w:r>
          </w:p>
        </w:tc>
        <w:tc>
          <w:tcPr>
            <w:tcW w:w="994" w:type="dxa"/>
            <w:vAlign w:val="center"/>
          </w:tcPr>
          <w:p w14:paraId="0D8EB92B" w14:textId="77777777" w:rsidR="007D6938" w:rsidRPr="00A50CA9" w:rsidRDefault="007D6938" w:rsidP="003A6E46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3013" w:type="dxa"/>
            <w:vAlign w:val="center"/>
          </w:tcPr>
          <w:p w14:paraId="376261E4" w14:textId="77777777" w:rsidR="007D6938" w:rsidRPr="00A50CA9" w:rsidRDefault="007D6938" w:rsidP="003A6E46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</w:tr>
    </w:tbl>
    <w:p w14:paraId="70D3C421" w14:textId="77777777" w:rsidR="00D823D2" w:rsidRPr="00A50CA9" w:rsidRDefault="00D823D2" w:rsidP="00D823D2">
      <w:pPr>
        <w:jc w:val="center"/>
        <w:rPr>
          <w:rFonts w:ascii="PT Astra Serif" w:hAnsi="PT Astra Serif"/>
          <w:lang w:val="en-US"/>
        </w:rPr>
        <w:sectPr w:rsidR="00D823D2" w:rsidRPr="00A50CA9" w:rsidSect="00E7749C">
          <w:pgSz w:w="16840" w:h="11907" w:orient="landscape" w:code="9"/>
          <w:pgMar w:top="851" w:right="850" w:bottom="567" w:left="1701" w:header="720" w:footer="720" w:gutter="0"/>
          <w:cols w:space="720"/>
          <w:titlePg/>
          <w:docGrid w:linePitch="326"/>
        </w:sectPr>
      </w:pPr>
    </w:p>
    <w:p w14:paraId="07181B2E" w14:textId="77777777" w:rsidR="00D823D2" w:rsidRPr="00A50CA9" w:rsidRDefault="00D823D2" w:rsidP="00D823D2">
      <w:pPr>
        <w:widowControl w:val="0"/>
        <w:rPr>
          <w:rFonts w:ascii="PT Astra Serif" w:eastAsia="Courier New" w:hAnsi="PT Astra Serif"/>
          <w:b/>
          <w:bCs/>
          <w:color w:val="26292E"/>
          <w:sz w:val="28"/>
          <w:szCs w:val="28"/>
          <w:lang w:bidi="ru-RU"/>
        </w:rPr>
      </w:pPr>
      <w:r w:rsidRPr="00A50CA9">
        <w:rPr>
          <w:rFonts w:ascii="PT Astra Serif" w:eastAsia="Courier New" w:hAnsi="PT Astra Serif"/>
          <w:b/>
          <w:bCs/>
          <w:color w:val="26292E"/>
          <w:sz w:val="28"/>
          <w:szCs w:val="28"/>
          <w:lang w:bidi="ru-RU"/>
        </w:rPr>
        <w:lastRenderedPageBreak/>
        <w:t>I</w:t>
      </w:r>
      <w:r w:rsidRPr="00A50CA9">
        <w:rPr>
          <w:rFonts w:ascii="PT Astra Serif" w:eastAsia="Courier New" w:hAnsi="PT Astra Serif"/>
          <w:b/>
          <w:bCs/>
          <w:color w:val="26292E"/>
          <w:sz w:val="28"/>
          <w:szCs w:val="28"/>
          <w:lang w:val="en-US" w:bidi="ru-RU"/>
        </w:rPr>
        <w:t>V</w:t>
      </w:r>
      <w:r w:rsidRPr="00A50CA9">
        <w:rPr>
          <w:rFonts w:ascii="PT Astra Serif" w:eastAsia="Courier New" w:hAnsi="PT Astra Serif"/>
          <w:b/>
          <w:bCs/>
          <w:color w:val="26292E"/>
          <w:sz w:val="28"/>
          <w:szCs w:val="28"/>
          <w:lang w:bidi="ru-RU"/>
        </w:rPr>
        <w:t>. Финансовое обеспечение муниципальной программы.</w:t>
      </w:r>
    </w:p>
    <w:p w14:paraId="42D76A7C" w14:textId="77777777" w:rsidR="00D823D2" w:rsidRPr="00A50CA9" w:rsidRDefault="00D823D2" w:rsidP="00D823D2">
      <w:pPr>
        <w:widowControl w:val="0"/>
        <w:jc w:val="center"/>
        <w:rPr>
          <w:rFonts w:ascii="PT Astra Serif" w:eastAsia="Courier New" w:hAnsi="PT Astra Serif"/>
          <w:b/>
          <w:bCs/>
          <w:color w:val="26292E"/>
          <w:sz w:val="22"/>
          <w:szCs w:val="22"/>
          <w:lang w:bidi="ru-RU"/>
        </w:rPr>
      </w:pPr>
    </w:p>
    <w:tbl>
      <w:tblPr>
        <w:tblOverlap w:val="never"/>
        <w:tblW w:w="151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9"/>
        <w:gridCol w:w="4961"/>
        <w:gridCol w:w="5087"/>
      </w:tblGrid>
      <w:tr w:rsidR="00D823D2" w:rsidRPr="00A50CA9" w14:paraId="32C13C54" w14:textId="77777777" w:rsidTr="00D823D2">
        <w:trPr>
          <w:trHeight w:val="60"/>
          <w:jc w:val="center"/>
        </w:trPr>
        <w:tc>
          <w:tcPr>
            <w:tcW w:w="51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1CE86B" w14:textId="77777777" w:rsidR="00D823D2" w:rsidRPr="00A50CA9" w:rsidRDefault="00D823D2" w:rsidP="00D823D2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A50CA9">
              <w:rPr>
                <w:rFonts w:ascii="PT Astra Serif" w:hAnsi="PT Astra Serif"/>
                <w:lang w:bidi="ru-RU"/>
              </w:rPr>
              <w:t>Источники финансового обеспечения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0D34C0" w14:textId="77777777" w:rsidR="00D823D2" w:rsidRPr="00A50CA9" w:rsidRDefault="00D823D2" w:rsidP="00D823D2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A50CA9">
              <w:rPr>
                <w:rFonts w:ascii="PT Astra Serif" w:hAnsi="PT Astra Serif"/>
                <w:lang w:bidi="ru-RU"/>
              </w:rPr>
              <w:t>Объемы финансового обеспечения,</w:t>
            </w:r>
          </w:p>
          <w:p w14:paraId="4AAD8876" w14:textId="6DBC22D2" w:rsidR="00D823D2" w:rsidRPr="00A50CA9" w:rsidRDefault="00D823D2" w:rsidP="00D823D2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A50CA9">
              <w:rPr>
                <w:rFonts w:ascii="PT Astra Serif" w:hAnsi="PT Astra Serif"/>
                <w:lang w:bidi="ru-RU"/>
              </w:rPr>
              <w:t>всего (тыс.</w:t>
            </w:r>
            <w:r w:rsidR="007D6938">
              <w:rPr>
                <w:rFonts w:ascii="PT Astra Serif" w:hAnsi="PT Astra Serif"/>
                <w:lang w:bidi="ru-RU"/>
              </w:rPr>
              <w:t xml:space="preserve"> </w:t>
            </w:r>
            <w:r w:rsidRPr="00A50CA9">
              <w:rPr>
                <w:rFonts w:ascii="PT Astra Serif" w:hAnsi="PT Astra Serif"/>
                <w:lang w:bidi="ru-RU"/>
              </w:rPr>
              <w:t>рублей)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8E11E" w14:textId="77777777" w:rsidR="00D823D2" w:rsidRPr="00A50CA9" w:rsidRDefault="00D823D2" w:rsidP="00D823D2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A50CA9">
              <w:rPr>
                <w:rFonts w:ascii="PT Astra Serif" w:hAnsi="PT Astra Serif"/>
                <w:lang w:bidi="ru-RU"/>
              </w:rPr>
              <w:t>В том числе по годам реализации (тыс.рублей)</w:t>
            </w:r>
          </w:p>
        </w:tc>
      </w:tr>
      <w:tr w:rsidR="007D6938" w:rsidRPr="00A50CA9" w14:paraId="035D16D4" w14:textId="77777777" w:rsidTr="00FA4E66">
        <w:trPr>
          <w:trHeight w:val="60"/>
          <w:jc w:val="center"/>
        </w:trPr>
        <w:tc>
          <w:tcPr>
            <w:tcW w:w="51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A3422E1" w14:textId="77777777" w:rsidR="007D6938" w:rsidRPr="00A50CA9" w:rsidRDefault="007D6938" w:rsidP="00D823D2">
            <w:pPr>
              <w:widowControl w:val="0"/>
              <w:jc w:val="center"/>
              <w:rPr>
                <w:rFonts w:ascii="PT Astra Serif" w:eastAsia="Microsoft Sans Serif" w:hAnsi="PT Astra Serif"/>
                <w:lang w:bidi="ru-RU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D2AECB3" w14:textId="77777777" w:rsidR="007D6938" w:rsidRPr="00A50CA9" w:rsidRDefault="007D6938" w:rsidP="00D823D2">
            <w:pPr>
              <w:widowControl w:val="0"/>
              <w:jc w:val="center"/>
              <w:rPr>
                <w:rFonts w:ascii="PT Astra Serif" w:eastAsia="Microsoft Sans Serif" w:hAnsi="PT Astra Serif"/>
                <w:lang w:bidi="ru-RU"/>
              </w:rPr>
            </w:pP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7087B" w14:textId="71E4458B" w:rsidR="007D6938" w:rsidRPr="00A50CA9" w:rsidRDefault="007D6938" w:rsidP="00D823D2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A50CA9">
              <w:rPr>
                <w:rFonts w:ascii="PT Astra Serif" w:hAnsi="PT Astra Serif"/>
                <w:lang w:bidi="ru-RU"/>
              </w:rPr>
              <w:t>2025 год</w:t>
            </w:r>
          </w:p>
        </w:tc>
      </w:tr>
      <w:tr w:rsidR="005F078E" w:rsidRPr="00A50CA9" w14:paraId="4C2A305A" w14:textId="77777777" w:rsidTr="007A384A">
        <w:trPr>
          <w:trHeight w:val="60"/>
          <w:jc w:val="center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4162B6" w14:textId="77777777" w:rsidR="005F078E" w:rsidRPr="00A50CA9" w:rsidRDefault="005F078E" w:rsidP="005F078E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A50CA9">
              <w:rPr>
                <w:rFonts w:ascii="PT Astra Serif" w:hAnsi="PT Astra Serif"/>
                <w:lang w:bidi="ru-RU"/>
              </w:rPr>
              <w:t>Всего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74B396" w14:textId="6590D064" w:rsidR="005F078E" w:rsidRPr="00A50CA9" w:rsidRDefault="005F078E" w:rsidP="005F078E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>
              <w:rPr>
                <w:rFonts w:ascii="PT Astra Serif" w:hAnsi="PT Astra Serif"/>
                <w:lang w:bidi="ru-RU"/>
              </w:rPr>
              <w:t>1 500,00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54A426" w14:textId="0EBD9661" w:rsidR="005F078E" w:rsidRPr="00A50CA9" w:rsidRDefault="005F078E" w:rsidP="005F078E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 w:rsidRPr="004B4BEF">
              <w:t>1 500,00</w:t>
            </w:r>
          </w:p>
        </w:tc>
      </w:tr>
      <w:tr w:rsidR="005F078E" w:rsidRPr="00A50CA9" w14:paraId="7978518A" w14:textId="77777777" w:rsidTr="007A384A">
        <w:trPr>
          <w:trHeight w:val="127"/>
          <w:jc w:val="center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8DD1C7" w14:textId="77777777" w:rsidR="005F078E" w:rsidRPr="00A50CA9" w:rsidRDefault="005F078E" w:rsidP="005F078E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A50CA9">
              <w:rPr>
                <w:rFonts w:ascii="PT Astra Serif" w:hAnsi="PT Astra Serif"/>
                <w:lang w:bidi="ru-RU"/>
              </w:rPr>
              <w:t>Областной бюджет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B5740B" w14:textId="7F978123" w:rsidR="005F078E" w:rsidRPr="00A50CA9" w:rsidRDefault="005F078E" w:rsidP="005F078E">
            <w:pPr>
              <w:widowControl w:val="0"/>
              <w:jc w:val="center"/>
              <w:rPr>
                <w:rFonts w:ascii="PT Astra Serif" w:hAnsi="PT Astra Serif"/>
                <w:lang w:bidi="ru-RU"/>
              </w:rPr>
            </w:pPr>
            <w:r>
              <w:rPr>
                <w:rFonts w:ascii="PT Astra Serif" w:hAnsi="PT Astra Serif"/>
                <w:lang w:bidi="ru-RU"/>
              </w:rPr>
              <w:t>1 125</w:t>
            </w:r>
            <w:r w:rsidRPr="00E712A3">
              <w:rPr>
                <w:rFonts w:ascii="PT Astra Serif" w:hAnsi="PT Astra Serif"/>
                <w:lang w:bidi="ru-RU"/>
              </w:rPr>
              <w:t>,</w:t>
            </w:r>
            <w:r>
              <w:rPr>
                <w:rFonts w:ascii="PT Astra Serif" w:hAnsi="PT Astra Serif"/>
                <w:lang w:bidi="ru-RU"/>
              </w:rPr>
              <w:t>00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D2B50B" w14:textId="723A9F69" w:rsidR="005F078E" w:rsidRPr="00A50CA9" w:rsidRDefault="005F078E" w:rsidP="005F078E">
            <w:pPr>
              <w:jc w:val="center"/>
              <w:rPr>
                <w:rFonts w:ascii="PT Astra Serif" w:hAnsi="PT Astra Serif"/>
              </w:rPr>
            </w:pPr>
            <w:r w:rsidRPr="004B4BEF">
              <w:t>1 125,00</w:t>
            </w:r>
          </w:p>
        </w:tc>
      </w:tr>
      <w:tr w:rsidR="005F078E" w:rsidRPr="00A50CA9" w14:paraId="322184BF" w14:textId="77777777" w:rsidTr="007A384A">
        <w:trPr>
          <w:trHeight w:val="60"/>
          <w:jc w:val="center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DD2694" w14:textId="195A0B4D" w:rsidR="005F078E" w:rsidRPr="00A50CA9" w:rsidRDefault="005F078E" w:rsidP="005F078E">
            <w:pPr>
              <w:widowControl w:val="0"/>
              <w:rPr>
                <w:rFonts w:ascii="PT Astra Serif" w:hAnsi="PT Astra Serif"/>
                <w:lang w:bidi="ru-RU"/>
              </w:rPr>
            </w:pPr>
            <w:r>
              <w:rPr>
                <w:rFonts w:ascii="PT Astra Serif" w:hAnsi="PT Astra Serif"/>
                <w:lang w:bidi="ru-RU"/>
              </w:rPr>
              <w:t>Местный</w:t>
            </w:r>
            <w:r w:rsidRPr="00A50CA9">
              <w:rPr>
                <w:rFonts w:ascii="PT Astra Serif" w:hAnsi="PT Astra Serif"/>
                <w:lang w:bidi="ru-RU"/>
              </w:rPr>
              <w:t xml:space="preserve"> бюджет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1DB098" w14:textId="724222BC" w:rsidR="005F078E" w:rsidRPr="00A50CA9" w:rsidRDefault="005F078E" w:rsidP="005F078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bidi="ru-RU"/>
              </w:rPr>
              <w:t>170 ,00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1BB77" w14:textId="4EEDE152" w:rsidR="005F078E" w:rsidRPr="00A50CA9" w:rsidRDefault="005F078E" w:rsidP="005F078E">
            <w:pPr>
              <w:jc w:val="center"/>
              <w:rPr>
                <w:rFonts w:ascii="PT Astra Serif" w:hAnsi="PT Astra Serif"/>
              </w:rPr>
            </w:pPr>
            <w:r w:rsidRPr="004B4BEF">
              <w:t>170 ,00</w:t>
            </w:r>
          </w:p>
        </w:tc>
      </w:tr>
      <w:tr w:rsidR="005F078E" w:rsidRPr="00A50CA9" w14:paraId="41A0AA04" w14:textId="77777777" w:rsidTr="0092484F">
        <w:trPr>
          <w:trHeight w:val="60"/>
          <w:jc w:val="center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BBE52A" w14:textId="29D38395" w:rsidR="005F078E" w:rsidRDefault="005F078E" w:rsidP="005F078E">
            <w:pPr>
              <w:widowControl w:val="0"/>
              <w:rPr>
                <w:rFonts w:ascii="PT Astra Serif" w:hAnsi="PT Astra Serif"/>
                <w:lang w:bidi="ru-RU"/>
              </w:rPr>
            </w:pPr>
            <w:r>
              <w:rPr>
                <w:rFonts w:ascii="PT Astra Serif" w:hAnsi="PT Astra Serif"/>
                <w:lang w:bidi="ru-RU"/>
              </w:rPr>
              <w:t>Инициативные платежи граждан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53350E" w14:textId="78C42B8E" w:rsidR="005F078E" w:rsidRDefault="005F078E" w:rsidP="005F078E">
            <w:pPr>
              <w:jc w:val="center"/>
              <w:rPr>
                <w:rFonts w:ascii="PT Astra Serif" w:hAnsi="PT Astra Serif"/>
                <w:lang w:bidi="ru-RU"/>
              </w:rPr>
            </w:pPr>
            <w:r>
              <w:rPr>
                <w:rFonts w:ascii="PT Astra Serif" w:hAnsi="PT Astra Serif"/>
                <w:lang w:bidi="ru-RU"/>
              </w:rPr>
              <w:t>55 ,00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73ECB" w14:textId="2912C75B" w:rsidR="005F078E" w:rsidRPr="00A50CA9" w:rsidRDefault="005F078E" w:rsidP="005F078E">
            <w:pPr>
              <w:jc w:val="center"/>
              <w:rPr>
                <w:rFonts w:ascii="PT Astra Serif" w:hAnsi="PT Astra Serif"/>
                <w:lang w:bidi="ru-RU"/>
              </w:rPr>
            </w:pPr>
            <w:r w:rsidRPr="004B4BEF">
              <w:t>55 ,00</w:t>
            </w:r>
          </w:p>
        </w:tc>
      </w:tr>
      <w:tr w:rsidR="005F078E" w:rsidRPr="00A50CA9" w14:paraId="50858D3C" w14:textId="77777777" w:rsidTr="0092484F">
        <w:trPr>
          <w:trHeight w:val="60"/>
          <w:jc w:val="center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CAF8DA" w14:textId="56702CBC" w:rsidR="005F078E" w:rsidRDefault="005F078E" w:rsidP="005F078E">
            <w:pPr>
              <w:widowControl w:val="0"/>
              <w:rPr>
                <w:rFonts w:ascii="PT Astra Serif" w:hAnsi="PT Astra Serif"/>
                <w:lang w:bidi="ru-RU"/>
              </w:rPr>
            </w:pPr>
            <w:r w:rsidRPr="007D6938">
              <w:rPr>
                <w:rFonts w:ascii="PT Astra Serif" w:hAnsi="PT Astra Serif"/>
                <w:lang w:bidi="ru-RU"/>
              </w:rPr>
              <w:t xml:space="preserve">Инициативные платежи </w:t>
            </w:r>
            <w:r>
              <w:rPr>
                <w:rFonts w:ascii="PT Astra Serif" w:hAnsi="PT Astra Serif"/>
                <w:lang w:bidi="ru-RU"/>
              </w:rPr>
              <w:t>индивидуальных предпринимателей и юридических лиц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B980C9" w14:textId="18C7D568" w:rsidR="005F078E" w:rsidRDefault="005F078E" w:rsidP="005F078E">
            <w:pPr>
              <w:jc w:val="center"/>
              <w:rPr>
                <w:rFonts w:ascii="PT Astra Serif" w:hAnsi="PT Astra Serif"/>
                <w:lang w:bidi="ru-RU"/>
              </w:rPr>
            </w:pPr>
            <w:r>
              <w:rPr>
                <w:rFonts w:ascii="PT Astra Serif" w:hAnsi="PT Astra Serif"/>
                <w:lang w:bidi="ru-RU"/>
              </w:rPr>
              <w:t>150 ,00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E84B3" w14:textId="749B19DC" w:rsidR="005F078E" w:rsidRPr="00A50CA9" w:rsidRDefault="005F078E" w:rsidP="005F078E">
            <w:pPr>
              <w:jc w:val="center"/>
              <w:rPr>
                <w:rFonts w:ascii="PT Astra Serif" w:hAnsi="PT Astra Serif"/>
                <w:lang w:bidi="ru-RU"/>
              </w:rPr>
            </w:pPr>
            <w:r w:rsidRPr="004B4BEF">
              <w:t>150 ,00</w:t>
            </w:r>
          </w:p>
        </w:tc>
      </w:tr>
      <w:tr w:rsidR="007D6938" w:rsidRPr="00A50CA9" w14:paraId="1C14624F" w14:textId="77777777" w:rsidTr="007D6938">
        <w:trPr>
          <w:trHeight w:val="60"/>
          <w:jc w:val="center"/>
        </w:trPr>
        <w:tc>
          <w:tcPr>
            <w:tcW w:w="15167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FE4EAE6" w14:textId="77777777" w:rsidR="007D6938" w:rsidRPr="00A50CA9" w:rsidRDefault="007D6938" w:rsidP="00D823D2">
            <w:pPr>
              <w:jc w:val="center"/>
              <w:rPr>
                <w:rFonts w:ascii="PT Astra Serif" w:hAnsi="PT Astra Serif"/>
                <w:lang w:bidi="ru-RU"/>
              </w:rPr>
            </w:pPr>
          </w:p>
        </w:tc>
      </w:tr>
    </w:tbl>
    <w:p w14:paraId="75E18F35" w14:textId="77777777" w:rsidR="00D823D2" w:rsidRPr="00A50CA9" w:rsidRDefault="00D823D2" w:rsidP="00D823D2">
      <w:pPr>
        <w:jc w:val="center"/>
        <w:rPr>
          <w:rFonts w:ascii="PT Astra Serif" w:hAnsi="PT Astra Serif"/>
          <w:b/>
          <w:sz w:val="32"/>
          <w:szCs w:val="32"/>
        </w:rPr>
        <w:sectPr w:rsidR="00D823D2" w:rsidRPr="00A50CA9" w:rsidSect="00D823D2">
          <w:pgSz w:w="16838" w:h="11906" w:orient="landscape"/>
          <w:pgMar w:top="1134" w:right="850" w:bottom="1134" w:left="1701" w:header="720" w:footer="720" w:gutter="0"/>
          <w:cols w:space="720"/>
          <w:docGrid w:linePitch="600" w:charSpace="40960"/>
        </w:sectPr>
      </w:pPr>
    </w:p>
    <w:p w14:paraId="693FEBCC" w14:textId="77777777" w:rsidR="00D823D2" w:rsidRPr="00A50CA9" w:rsidRDefault="00D823D2" w:rsidP="00D823D2">
      <w:pPr>
        <w:keepNext/>
        <w:keepLines/>
        <w:jc w:val="center"/>
        <w:rPr>
          <w:rFonts w:ascii="PT Astra Serif" w:hAnsi="PT Astra Serif"/>
          <w:b/>
          <w:bCs/>
          <w:sz w:val="28"/>
          <w:szCs w:val="28"/>
        </w:rPr>
      </w:pPr>
      <w:r w:rsidRPr="00A50CA9">
        <w:rPr>
          <w:rFonts w:ascii="PT Astra Serif" w:hAnsi="PT Astra Serif"/>
          <w:b/>
          <w:bCs/>
          <w:sz w:val="28"/>
          <w:szCs w:val="28"/>
        </w:rPr>
        <w:lastRenderedPageBreak/>
        <w:t>1. Характеристика проблемы и обоснование необходимости ее решения программными методами.</w:t>
      </w:r>
    </w:p>
    <w:p w14:paraId="7DE3346D" w14:textId="2D577309" w:rsidR="007B2441" w:rsidRPr="007B2441" w:rsidRDefault="00416736" w:rsidP="007B244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</w:t>
      </w:r>
      <w:r w:rsidR="007B2441" w:rsidRPr="007B2441">
        <w:rPr>
          <w:rFonts w:ascii="PT Astra Serif" w:hAnsi="PT Astra Serif"/>
          <w:sz w:val="28"/>
          <w:szCs w:val="28"/>
        </w:rPr>
        <w:t xml:space="preserve">Вода во все времена является необходимым для жизнедеятельности человека ресурсом. Здоровье и продолжительность жизни во многом определяется качеством питьевой воды. </w:t>
      </w:r>
    </w:p>
    <w:p w14:paraId="105F427F" w14:textId="71F3B28D" w:rsidR="007B2441" w:rsidRPr="007B2441" w:rsidRDefault="00416736" w:rsidP="007B244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</w:t>
      </w:r>
      <w:r w:rsidR="007B2441" w:rsidRPr="007B2441">
        <w:rPr>
          <w:rFonts w:ascii="PT Astra Serif" w:hAnsi="PT Astra Serif"/>
          <w:sz w:val="28"/>
          <w:szCs w:val="28"/>
        </w:rPr>
        <w:t>Проблема водоснабжения одна из самых наболевших в Большекарайском муниципальном образовании Романовского муниципального района Саратовской области (далее Большекарайское МО РМР).</w:t>
      </w:r>
    </w:p>
    <w:p w14:paraId="3186B038" w14:textId="41F46AC3" w:rsidR="007B2441" w:rsidRPr="007B2441" w:rsidRDefault="00416736" w:rsidP="007B244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="007B2441" w:rsidRPr="007B2441">
        <w:rPr>
          <w:rFonts w:ascii="PT Astra Serif" w:hAnsi="PT Astra Serif"/>
          <w:sz w:val="28"/>
          <w:szCs w:val="28"/>
        </w:rPr>
        <w:t>В с. Большой Карай единственной водоснабжающей организацией является МУП «Волна», учредитель которой администрация Большекарайского МО РМР.</w:t>
      </w:r>
    </w:p>
    <w:p w14:paraId="17232305" w14:textId="77777777" w:rsidR="007B2441" w:rsidRPr="007B2441" w:rsidRDefault="007B2441" w:rsidP="007B2441">
      <w:pPr>
        <w:jc w:val="both"/>
        <w:rPr>
          <w:rFonts w:ascii="PT Astra Serif" w:hAnsi="PT Astra Serif"/>
          <w:sz w:val="28"/>
          <w:szCs w:val="28"/>
        </w:rPr>
      </w:pPr>
      <w:r w:rsidRPr="007B2441">
        <w:rPr>
          <w:rFonts w:ascii="PT Astra Serif" w:hAnsi="PT Astra Serif"/>
          <w:sz w:val="28"/>
          <w:szCs w:val="28"/>
        </w:rPr>
        <w:t>Для обеспечения водоснабжения имеется водозаборный комплекс (водонапорная башня и 2 скважины) расположенный по адресу: с. Большой Карай ул. Молодежная 1В.</w:t>
      </w:r>
    </w:p>
    <w:p w14:paraId="0973D2B9" w14:textId="401DE648" w:rsidR="007B2441" w:rsidRPr="007B2441" w:rsidRDefault="00416736" w:rsidP="007B244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="007B2441" w:rsidRPr="007B2441">
        <w:rPr>
          <w:rFonts w:ascii="PT Astra Serif" w:hAnsi="PT Astra Serif"/>
          <w:sz w:val="28"/>
          <w:szCs w:val="28"/>
        </w:rPr>
        <w:t>Особо остро проблема обеспечения качественной и чистой питьевой водой населения встала в 2023 году. Вода в водонапорной башне и водозаборных скважинах в с. Большой Карай не соответствует установленным показателям качества и безопасности питьевого водоснабжения. Для решения проблемы были закуплены реагенты и трижды проведена гипохлорация водонапорной башни Рожновского. Однако положительных результатов это не дало, так как по результатам последних лабораторных исследований  химический и бактериологический состав воды поднимаемой насосом из скважины не соответствует санитарным нормам.</w:t>
      </w:r>
    </w:p>
    <w:p w14:paraId="3B67B81B" w14:textId="133B0306" w:rsidR="007B2441" w:rsidRPr="007B2441" w:rsidRDefault="00416736" w:rsidP="007B244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7B2441" w:rsidRPr="007B2441">
        <w:rPr>
          <w:rFonts w:ascii="PT Astra Serif" w:hAnsi="PT Astra Serif"/>
          <w:sz w:val="28"/>
          <w:szCs w:val="28"/>
        </w:rPr>
        <w:t>В 2024году из резервного фонда Губернатора Саратовской области были выделены денежные средства на реконструкцию  скважины . В декабре  2024 года работы по реконструкции были завершены. В результате проведенных работ  вода в скважине имеется в достаточном количестве , но   для полноценного функционирования водозаборного комплекса  необходимо провести ряд работ, связанных с подключением его к электросети, установкой  павильона (с расположенными в нем системами защиты и системой  автоматизированной подачи воды) .Также произвести  монтаж подающей трубы водоснабжения ,проложить  силовой  кабель, произвести планировку территории водозаборного комплекса, провести пусконаладочные работы. Все выше описанные работы требуют больших вложений .  По этому жители села вышли с данным инициативным проектом.</w:t>
      </w:r>
    </w:p>
    <w:p w14:paraId="3E48CF1E" w14:textId="77777777" w:rsidR="00D823D2" w:rsidRPr="00A50CA9" w:rsidRDefault="00D823D2" w:rsidP="00D823D2">
      <w:pPr>
        <w:jc w:val="center"/>
        <w:rPr>
          <w:rFonts w:ascii="PT Astra Serif" w:hAnsi="PT Astra Serif"/>
          <w:b/>
          <w:sz w:val="28"/>
          <w:szCs w:val="28"/>
        </w:rPr>
      </w:pPr>
      <w:r w:rsidRPr="00A50CA9">
        <w:rPr>
          <w:rFonts w:ascii="PT Astra Serif" w:hAnsi="PT Astra Serif"/>
          <w:b/>
          <w:sz w:val="28"/>
          <w:szCs w:val="28"/>
        </w:rPr>
        <w:t>2. Организация реализации Программы и контроль за ходом ее исполнения.</w:t>
      </w:r>
    </w:p>
    <w:p w14:paraId="0A3E8632" w14:textId="4E7BB21E" w:rsidR="00D823D2" w:rsidRPr="00A50CA9" w:rsidRDefault="00D823D2" w:rsidP="00D823D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50CA9">
        <w:rPr>
          <w:rFonts w:ascii="PT Astra Serif" w:hAnsi="PT Astra Serif"/>
          <w:sz w:val="28"/>
          <w:szCs w:val="28"/>
        </w:rPr>
        <w:t xml:space="preserve">Организацию выполнения Программы осуществляет администрация </w:t>
      </w:r>
      <w:r w:rsidR="00080A01" w:rsidRPr="00A50CA9">
        <w:rPr>
          <w:rFonts w:ascii="PT Astra Serif" w:hAnsi="PT Astra Serif"/>
          <w:sz w:val="28"/>
          <w:szCs w:val="28"/>
        </w:rPr>
        <w:t>Большекарайского</w:t>
      </w:r>
      <w:r w:rsidRPr="00A50CA9">
        <w:rPr>
          <w:rFonts w:ascii="PT Astra Serif" w:hAnsi="PT Astra Serif"/>
          <w:sz w:val="28"/>
          <w:szCs w:val="28"/>
        </w:rPr>
        <w:t xml:space="preserve"> муниципального образования Романовского муниципального района Саратовской области.</w:t>
      </w:r>
    </w:p>
    <w:p w14:paraId="1BAEECE8" w14:textId="77777777" w:rsidR="00D823D2" w:rsidRPr="00A50CA9" w:rsidRDefault="00D823D2" w:rsidP="00D823D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50CA9">
        <w:rPr>
          <w:rFonts w:ascii="PT Astra Serif" w:hAnsi="PT Astra Serif"/>
          <w:sz w:val="28"/>
          <w:szCs w:val="28"/>
        </w:rPr>
        <w:t>Структура программных мероприятий представлена разделами, которые обеспечивают комплексный подход и координацию работы всех участников Программы.</w:t>
      </w:r>
    </w:p>
    <w:p w14:paraId="20C3315D" w14:textId="2E7874C2" w:rsidR="00D823D2" w:rsidRPr="00A50CA9" w:rsidRDefault="00D823D2" w:rsidP="00D823D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50CA9">
        <w:rPr>
          <w:rFonts w:ascii="PT Astra Serif" w:hAnsi="PT Astra Serif"/>
          <w:sz w:val="28"/>
          <w:szCs w:val="28"/>
        </w:rPr>
        <w:lastRenderedPageBreak/>
        <w:t xml:space="preserve">Контроль за исполнением Программы осуществляется администрацией </w:t>
      </w:r>
      <w:bookmarkStart w:id="3" w:name="_Hlk186186198"/>
      <w:r w:rsidR="00080A01" w:rsidRPr="00A50CA9">
        <w:rPr>
          <w:rFonts w:ascii="PT Astra Serif" w:hAnsi="PT Astra Serif"/>
          <w:sz w:val="28"/>
          <w:szCs w:val="28"/>
        </w:rPr>
        <w:t>Большекарайского</w:t>
      </w:r>
      <w:bookmarkEnd w:id="3"/>
      <w:r w:rsidRPr="00A50CA9">
        <w:rPr>
          <w:rFonts w:ascii="PT Astra Serif" w:hAnsi="PT Astra Serif"/>
          <w:sz w:val="28"/>
          <w:szCs w:val="28"/>
        </w:rPr>
        <w:t xml:space="preserve"> муниципального образования. Контроль в части использования бюджетных средств осуществляет</w:t>
      </w:r>
      <w:r w:rsidR="00080A01" w:rsidRPr="00A50CA9">
        <w:rPr>
          <w:rFonts w:ascii="PT Astra Serif" w:hAnsi="PT Astra Serif"/>
          <w:sz w:val="28"/>
          <w:szCs w:val="28"/>
        </w:rPr>
        <w:t>ся</w:t>
      </w:r>
      <w:r w:rsidRPr="00A50CA9">
        <w:rPr>
          <w:rFonts w:ascii="PT Astra Serif" w:hAnsi="PT Astra Serif"/>
          <w:sz w:val="28"/>
          <w:szCs w:val="28"/>
        </w:rPr>
        <w:t xml:space="preserve"> финансовым управлением администрации Романовского муниципального района Саратовской области.</w:t>
      </w:r>
    </w:p>
    <w:p w14:paraId="27634759" w14:textId="24867159" w:rsidR="00416736" w:rsidRPr="00416736" w:rsidRDefault="00416736" w:rsidP="00416736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Pr="00416736">
        <w:rPr>
          <w:rFonts w:ascii="PT Astra Serif" w:hAnsi="PT Astra Serif"/>
          <w:sz w:val="28"/>
          <w:szCs w:val="28"/>
        </w:rPr>
        <w:t>Программа реализуется до 01 ноября 202</w:t>
      </w:r>
      <w:r>
        <w:rPr>
          <w:rFonts w:ascii="PT Astra Serif" w:hAnsi="PT Astra Serif"/>
          <w:sz w:val="28"/>
          <w:szCs w:val="28"/>
        </w:rPr>
        <w:t>5</w:t>
      </w:r>
      <w:r w:rsidRPr="00416736">
        <w:rPr>
          <w:rFonts w:ascii="PT Astra Serif" w:hAnsi="PT Astra Serif"/>
          <w:sz w:val="28"/>
          <w:szCs w:val="28"/>
        </w:rPr>
        <w:t>года. Реализация  мероприятий  программы    обеспечивается подрядными организациями на договорной основе.</w:t>
      </w:r>
    </w:p>
    <w:p w14:paraId="1B43E162" w14:textId="77777777" w:rsidR="007B2441" w:rsidRDefault="00D823D2" w:rsidP="007B244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A50CA9">
        <w:rPr>
          <w:rFonts w:ascii="PT Astra Serif" w:hAnsi="PT Astra Serif"/>
          <w:sz w:val="28"/>
          <w:szCs w:val="28"/>
        </w:rPr>
        <w:t>Ожидаемые конечные результаты реализации Программы:</w:t>
      </w:r>
    </w:p>
    <w:p w14:paraId="220B706A" w14:textId="189EB2F3" w:rsidR="00322E02" w:rsidRPr="00322E02" w:rsidRDefault="00322E02" w:rsidP="007B244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22E02">
        <w:rPr>
          <w:rFonts w:ascii="PT Astra Serif" w:hAnsi="PT Astra Serif"/>
          <w:sz w:val="28"/>
          <w:szCs w:val="28"/>
        </w:rPr>
        <w:t xml:space="preserve">Ожидаемый результат от реализации Программы – максимальное обеспечение бесперебойного снабжения населения питьевой водой, удовлетворяющей требованиям стандарта качества, и в количествах, соответствующих гигиеническим требованиям, а, следовательно, улучшение условий жизни, состояния здоровья населения, оздоровление социально-экологической обстановки в </w:t>
      </w:r>
      <w:r w:rsidR="002E414F">
        <w:rPr>
          <w:rFonts w:ascii="PT Astra Serif" w:hAnsi="PT Astra Serif"/>
          <w:sz w:val="28"/>
          <w:szCs w:val="28"/>
        </w:rPr>
        <w:t>Большекарайском муниципальном образовании</w:t>
      </w:r>
      <w:r w:rsidRPr="00322E02">
        <w:rPr>
          <w:rFonts w:ascii="PT Astra Serif" w:hAnsi="PT Astra Serif"/>
          <w:sz w:val="28"/>
          <w:szCs w:val="28"/>
        </w:rPr>
        <w:t>.</w:t>
      </w:r>
    </w:p>
    <w:p w14:paraId="2A500D81" w14:textId="77777777" w:rsidR="002E414F" w:rsidRDefault="00322E02" w:rsidP="00322E02">
      <w:pPr>
        <w:pStyle w:val="af1"/>
        <w:ind w:firstLine="567"/>
        <w:jc w:val="both"/>
        <w:rPr>
          <w:rFonts w:ascii="PT Astra Serif" w:hAnsi="PT Astra Serif"/>
          <w:sz w:val="28"/>
          <w:szCs w:val="28"/>
        </w:rPr>
      </w:pPr>
      <w:r w:rsidRPr="00322E02">
        <w:rPr>
          <w:rFonts w:ascii="PT Astra Serif" w:hAnsi="PT Astra Serif"/>
          <w:sz w:val="28"/>
          <w:szCs w:val="28"/>
        </w:rPr>
        <w:t xml:space="preserve">Результаты реализации Программы окажут значительное позитивное влияние не только на решение проблем в сфере коммунального хозяйства, но и на развитие смежных отраслей экономики (сельское хозяйство, сфера услуг), а также на происходящие в </w:t>
      </w:r>
      <w:r w:rsidR="002E414F">
        <w:rPr>
          <w:rFonts w:ascii="PT Astra Serif" w:hAnsi="PT Astra Serif"/>
          <w:sz w:val="28"/>
          <w:szCs w:val="28"/>
        </w:rPr>
        <w:t>селе</w:t>
      </w:r>
      <w:r w:rsidRPr="00322E02">
        <w:rPr>
          <w:rFonts w:ascii="PT Astra Serif" w:hAnsi="PT Astra Serif"/>
          <w:sz w:val="28"/>
          <w:szCs w:val="28"/>
        </w:rPr>
        <w:t xml:space="preserve"> социальные процессы</w:t>
      </w:r>
      <w:r w:rsidR="002E414F">
        <w:rPr>
          <w:rFonts w:ascii="PT Astra Serif" w:hAnsi="PT Astra Serif"/>
          <w:sz w:val="28"/>
          <w:szCs w:val="28"/>
        </w:rPr>
        <w:t>.</w:t>
      </w:r>
      <w:r w:rsidRPr="00322E02">
        <w:rPr>
          <w:rFonts w:ascii="PT Astra Serif" w:hAnsi="PT Astra Serif"/>
          <w:sz w:val="28"/>
          <w:szCs w:val="28"/>
        </w:rPr>
        <w:t xml:space="preserve"> </w:t>
      </w:r>
    </w:p>
    <w:p w14:paraId="5D6F647D" w14:textId="06CE7CCA" w:rsidR="00B03805" w:rsidRPr="00A50CA9" w:rsidRDefault="00B03805" w:rsidP="005F078E">
      <w:pPr>
        <w:pStyle w:val="af1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</w:p>
    <w:sectPr w:rsidR="00B03805" w:rsidRPr="00A50CA9" w:rsidSect="000E4B9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6"/>
        <w:szCs w:val="26"/>
        <w:vertAlign w:val="baseline"/>
      </w:rPr>
    </w:lvl>
  </w:abstractNum>
  <w:abstractNum w:abstractNumId="1" w15:restartNumberingAfterBreak="0">
    <w:nsid w:val="00000004"/>
    <w:multiLevelType w:val="single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416D16"/>
    <w:multiLevelType w:val="hybridMultilevel"/>
    <w:tmpl w:val="08C83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32E69"/>
    <w:multiLevelType w:val="hybridMultilevel"/>
    <w:tmpl w:val="ECE0FAB8"/>
    <w:lvl w:ilvl="0" w:tplc="DB46A65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szCs w:val="26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0BDE0069"/>
    <w:multiLevelType w:val="hybridMultilevel"/>
    <w:tmpl w:val="804AF73C"/>
    <w:lvl w:ilvl="0" w:tplc="AC04A4AA">
      <w:start w:val="2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D94FA5"/>
    <w:multiLevelType w:val="hybridMultilevel"/>
    <w:tmpl w:val="533486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70767C"/>
    <w:multiLevelType w:val="hybridMultilevel"/>
    <w:tmpl w:val="A86000CC"/>
    <w:lvl w:ilvl="0" w:tplc="05CEEA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94D74F0"/>
    <w:multiLevelType w:val="hybridMultilevel"/>
    <w:tmpl w:val="337460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006EBA"/>
    <w:multiLevelType w:val="hybridMultilevel"/>
    <w:tmpl w:val="19541E60"/>
    <w:lvl w:ilvl="0" w:tplc="3C06414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873E48"/>
    <w:multiLevelType w:val="hybridMultilevel"/>
    <w:tmpl w:val="099E5804"/>
    <w:lvl w:ilvl="0" w:tplc="2AE605A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4015512">
    <w:abstractNumId w:val="3"/>
  </w:num>
  <w:num w:numId="2" w16cid:durableId="1125123343">
    <w:abstractNumId w:val="9"/>
  </w:num>
  <w:num w:numId="3" w16cid:durableId="1431971768">
    <w:abstractNumId w:val="0"/>
  </w:num>
  <w:num w:numId="4" w16cid:durableId="2093358263">
    <w:abstractNumId w:val="1"/>
  </w:num>
  <w:num w:numId="5" w16cid:durableId="10711215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242987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4711614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8240037">
    <w:abstractNumId w:val="4"/>
  </w:num>
  <w:num w:numId="9" w16cid:durableId="836268326">
    <w:abstractNumId w:val="6"/>
  </w:num>
  <w:num w:numId="10" w16cid:durableId="18575707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832328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BEC"/>
    <w:rsid w:val="000067A0"/>
    <w:rsid w:val="00014474"/>
    <w:rsid w:val="0004325E"/>
    <w:rsid w:val="00056B18"/>
    <w:rsid w:val="00064CF5"/>
    <w:rsid w:val="0007159E"/>
    <w:rsid w:val="000725F4"/>
    <w:rsid w:val="00074C81"/>
    <w:rsid w:val="00075CD3"/>
    <w:rsid w:val="00077573"/>
    <w:rsid w:val="00080A01"/>
    <w:rsid w:val="000813E8"/>
    <w:rsid w:val="00081C3C"/>
    <w:rsid w:val="00096215"/>
    <w:rsid w:val="00097A9E"/>
    <w:rsid w:val="00097FAC"/>
    <w:rsid w:val="000B2DE3"/>
    <w:rsid w:val="000C42E4"/>
    <w:rsid w:val="000D56D9"/>
    <w:rsid w:val="000D7D70"/>
    <w:rsid w:val="000E4B91"/>
    <w:rsid w:val="000E61D4"/>
    <w:rsid w:val="000F02BE"/>
    <w:rsid w:val="000F4B1E"/>
    <w:rsid w:val="000F64ED"/>
    <w:rsid w:val="000F7A86"/>
    <w:rsid w:val="001009BE"/>
    <w:rsid w:val="00100DEF"/>
    <w:rsid w:val="001134BD"/>
    <w:rsid w:val="00117484"/>
    <w:rsid w:val="00123B3E"/>
    <w:rsid w:val="00127654"/>
    <w:rsid w:val="00127AFE"/>
    <w:rsid w:val="001370F9"/>
    <w:rsid w:val="00137D8C"/>
    <w:rsid w:val="00141FEB"/>
    <w:rsid w:val="00143047"/>
    <w:rsid w:val="001463F6"/>
    <w:rsid w:val="001551DF"/>
    <w:rsid w:val="00160E45"/>
    <w:rsid w:val="0016227D"/>
    <w:rsid w:val="001718E8"/>
    <w:rsid w:val="001769A6"/>
    <w:rsid w:val="001811A0"/>
    <w:rsid w:val="001A0EBB"/>
    <w:rsid w:val="001A3C29"/>
    <w:rsid w:val="001A7F3F"/>
    <w:rsid w:val="001B232A"/>
    <w:rsid w:val="001B4D66"/>
    <w:rsid w:val="001B5923"/>
    <w:rsid w:val="001C0C9C"/>
    <w:rsid w:val="001C193D"/>
    <w:rsid w:val="001C1D2A"/>
    <w:rsid w:val="001D4A9F"/>
    <w:rsid w:val="001E29B9"/>
    <w:rsid w:val="001F7321"/>
    <w:rsid w:val="00200071"/>
    <w:rsid w:val="00206BF3"/>
    <w:rsid w:val="002162DA"/>
    <w:rsid w:val="0022370C"/>
    <w:rsid w:val="00225B04"/>
    <w:rsid w:val="002323FD"/>
    <w:rsid w:val="002351DF"/>
    <w:rsid w:val="00236BB0"/>
    <w:rsid w:val="002415A1"/>
    <w:rsid w:val="00242116"/>
    <w:rsid w:val="00244B6B"/>
    <w:rsid w:val="00256C8B"/>
    <w:rsid w:val="00265934"/>
    <w:rsid w:val="00265F4B"/>
    <w:rsid w:val="00281E00"/>
    <w:rsid w:val="00283F00"/>
    <w:rsid w:val="00287A12"/>
    <w:rsid w:val="002A0E44"/>
    <w:rsid w:val="002A50E2"/>
    <w:rsid w:val="002B05B9"/>
    <w:rsid w:val="002C4140"/>
    <w:rsid w:val="002C7EC5"/>
    <w:rsid w:val="002D1228"/>
    <w:rsid w:val="002D6819"/>
    <w:rsid w:val="002E1E0F"/>
    <w:rsid w:val="002E414F"/>
    <w:rsid w:val="002F0223"/>
    <w:rsid w:val="002F161D"/>
    <w:rsid w:val="002F2478"/>
    <w:rsid w:val="002F6F0C"/>
    <w:rsid w:val="00301636"/>
    <w:rsid w:val="0031283D"/>
    <w:rsid w:val="00312E84"/>
    <w:rsid w:val="003175BE"/>
    <w:rsid w:val="00322E02"/>
    <w:rsid w:val="00323C61"/>
    <w:rsid w:val="00323CBF"/>
    <w:rsid w:val="0032546D"/>
    <w:rsid w:val="003277BD"/>
    <w:rsid w:val="003321CD"/>
    <w:rsid w:val="003363D3"/>
    <w:rsid w:val="00343CF0"/>
    <w:rsid w:val="00346128"/>
    <w:rsid w:val="00351B21"/>
    <w:rsid w:val="003523B1"/>
    <w:rsid w:val="0035302B"/>
    <w:rsid w:val="00353D27"/>
    <w:rsid w:val="0035533F"/>
    <w:rsid w:val="00355B93"/>
    <w:rsid w:val="003575D1"/>
    <w:rsid w:val="00364896"/>
    <w:rsid w:val="00376457"/>
    <w:rsid w:val="00384C63"/>
    <w:rsid w:val="003873BF"/>
    <w:rsid w:val="003A6E46"/>
    <w:rsid w:val="003B54C0"/>
    <w:rsid w:val="003B7AEF"/>
    <w:rsid w:val="003C075D"/>
    <w:rsid w:val="003C0E09"/>
    <w:rsid w:val="003C12B8"/>
    <w:rsid w:val="003C4E1A"/>
    <w:rsid w:val="003D63E3"/>
    <w:rsid w:val="003D6E6C"/>
    <w:rsid w:val="003F25E0"/>
    <w:rsid w:val="0041072E"/>
    <w:rsid w:val="0041562D"/>
    <w:rsid w:val="004158B2"/>
    <w:rsid w:val="00416736"/>
    <w:rsid w:val="00421FAA"/>
    <w:rsid w:val="0042668A"/>
    <w:rsid w:val="00437DAA"/>
    <w:rsid w:val="00446C33"/>
    <w:rsid w:val="0045134D"/>
    <w:rsid w:val="00454B50"/>
    <w:rsid w:val="0046018D"/>
    <w:rsid w:val="0046255F"/>
    <w:rsid w:val="004736BE"/>
    <w:rsid w:val="004A1E6C"/>
    <w:rsid w:val="004B428B"/>
    <w:rsid w:val="004C0B23"/>
    <w:rsid w:val="004C32D6"/>
    <w:rsid w:val="004D14E0"/>
    <w:rsid w:val="004D286F"/>
    <w:rsid w:val="004D4DB4"/>
    <w:rsid w:val="004E0337"/>
    <w:rsid w:val="004E1F37"/>
    <w:rsid w:val="004E3224"/>
    <w:rsid w:val="004E7202"/>
    <w:rsid w:val="004E7A17"/>
    <w:rsid w:val="004F5BC1"/>
    <w:rsid w:val="00510242"/>
    <w:rsid w:val="00514F2F"/>
    <w:rsid w:val="00521798"/>
    <w:rsid w:val="00524B91"/>
    <w:rsid w:val="00532CA3"/>
    <w:rsid w:val="00536816"/>
    <w:rsid w:val="005375C7"/>
    <w:rsid w:val="005423D6"/>
    <w:rsid w:val="00547C42"/>
    <w:rsid w:val="0055047A"/>
    <w:rsid w:val="005521AA"/>
    <w:rsid w:val="00555A65"/>
    <w:rsid w:val="005564F4"/>
    <w:rsid w:val="00556683"/>
    <w:rsid w:val="00565FAD"/>
    <w:rsid w:val="0057440C"/>
    <w:rsid w:val="005833BE"/>
    <w:rsid w:val="005963E4"/>
    <w:rsid w:val="005A088A"/>
    <w:rsid w:val="005A2A64"/>
    <w:rsid w:val="005A2C36"/>
    <w:rsid w:val="005A5B9E"/>
    <w:rsid w:val="005B1253"/>
    <w:rsid w:val="005B2869"/>
    <w:rsid w:val="005C3B94"/>
    <w:rsid w:val="005D70AD"/>
    <w:rsid w:val="005F078E"/>
    <w:rsid w:val="005F231C"/>
    <w:rsid w:val="005F26CB"/>
    <w:rsid w:val="005F521D"/>
    <w:rsid w:val="005F5997"/>
    <w:rsid w:val="00603BCD"/>
    <w:rsid w:val="00613D64"/>
    <w:rsid w:val="00621D7A"/>
    <w:rsid w:val="006223A4"/>
    <w:rsid w:val="0064351F"/>
    <w:rsid w:val="00644401"/>
    <w:rsid w:val="00644532"/>
    <w:rsid w:val="00644C5F"/>
    <w:rsid w:val="00647F9F"/>
    <w:rsid w:val="006547D7"/>
    <w:rsid w:val="00655C4C"/>
    <w:rsid w:val="00655D09"/>
    <w:rsid w:val="00656FCF"/>
    <w:rsid w:val="00660144"/>
    <w:rsid w:val="0067032C"/>
    <w:rsid w:val="006707B0"/>
    <w:rsid w:val="00671A10"/>
    <w:rsid w:val="00673915"/>
    <w:rsid w:val="00675C87"/>
    <w:rsid w:val="006A65F5"/>
    <w:rsid w:val="006B23CC"/>
    <w:rsid w:val="006B4533"/>
    <w:rsid w:val="006B7935"/>
    <w:rsid w:val="006C6BFF"/>
    <w:rsid w:val="006D4EC5"/>
    <w:rsid w:val="006E4530"/>
    <w:rsid w:val="006E4631"/>
    <w:rsid w:val="006E5CC0"/>
    <w:rsid w:val="00700CEC"/>
    <w:rsid w:val="00703528"/>
    <w:rsid w:val="007100FC"/>
    <w:rsid w:val="007163B9"/>
    <w:rsid w:val="0072321B"/>
    <w:rsid w:val="00723D98"/>
    <w:rsid w:val="007272EB"/>
    <w:rsid w:val="007304C1"/>
    <w:rsid w:val="00732243"/>
    <w:rsid w:val="00734FDF"/>
    <w:rsid w:val="00752C6C"/>
    <w:rsid w:val="00753C79"/>
    <w:rsid w:val="00753DAA"/>
    <w:rsid w:val="00753ECC"/>
    <w:rsid w:val="00754533"/>
    <w:rsid w:val="0077605C"/>
    <w:rsid w:val="00780BC8"/>
    <w:rsid w:val="007B2441"/>
    <w:rsid w:val="007B75DB"/>
    <w:rsid w:val="007B7D98"/>
    <w:rsid w:val="007D6938"/>
    <w:rsid w:val="007E002D"/>
    <w:rsid w:val="007E294F"/>
    <w:rsid w:val="007E60D9"/>
    <w:rsid w:val="007E692B"/>
    <w:rsid w:val="007F044C"/>
    <w:rsid w:val="007F25FB"/>
    <w:rsid w:val="007F68BF"/>
    <w:rsid w:val="00802986"/>
    <w:rsid w:val="00811428"/>
    <w:rsid w:val="00813F26"/>
    <w:rsid w:val="00816AD6"/>
    <w:rsid w:val="008206EF"/>
    <w:rsid w:val="008247BA"/>
    <w:rsid w:val="008247F8"/>
    <w:rsid w:val="00855087"/>
    <w:rsid w:val="00855154"/>
    <w:rsid w:val="00861B4F"/>
    <w:rsid w:val="00866245"/>
    <w:rsid w:val="008743B9"/>
    <w:rsid w:val="00886930"/>
    <w:rsid w:val="00895547"/>
    <w:rsid w:val="008A33B4"/>
    <w:rsid w:val="008B6BBD"/>
    <w:rsid w:val="008D06C4"/>
    <w:rsid w:val="008D3152"/>
    <w:rsid w:val="008D46D9"/>
    <w:rsid w:val="008E05F3"/>
    <w:rsid w:val="008E2C0D"/>
    <w:rsid w:val="00901197"/>
    <w:rsid w:val="0090392F"/>
    <w:rsid w:val="00913385"/>
    <w:rsid w:val="009166E2"/>
    <w:rsid w:val="00920F26"/>
    <w:rsid w:val="0092342F"/>
    <w:rsid w:val="009238F7"/>
    <w:rsid w:val="00926E7F"/>
    <w:rsid w:val="009339D1"/>
    <w:rsid w:val="0093405F"/>
    <w:rsid w:val="00934916"/>
    <w:rsid w:val="00940BAA"/>
    <w:rsid w:val="00944784"/>
    <w:rsid w:val="00944B66"/>
    <w:rsid w:val="00952EC0"/>
    <w:rsid w:val="0095664F"/>
    <w:rsid w:val="009677BE"/>
    <w:rsid w:val="00977E6B"/>
    <w:rsid w:val="009812B4"/>
    <w:rsid w:val="009819C9"/>
    <w:rsid w:val="0098250A"/>
    <w:rsid w:val="00985804"/>
    <w:rsid w:val="009862E2"/>
    <w:rsid w:val="00993126"/>
    <w:rsid w:val="0099627D"/>
    <w:rsid w:val="009A6137"/>
    <w:rsid w:val="009A7FF4"/>
    <w:rsid w:val="009B270B"/>
    <w:rsid w:val="009B4C96"/>
    <w:rsid w:val="009E55C1"/>
    <w:rsid w:val="009E6D68"/>
    <w:rsid w:val="009F0EE8"/>
    <w:rsid w:val="00A033CD"/>
    <w:rsid w:val="00A04DB3"/>
    <w:rsid w:val="00A10111"/>
    <w:rsid w:val="00A143EF"/>
    <w:rsid w:val="00A2649F"/>
    <w:rsid w:val="00A27060"/>
    <w:rsid w:val="00A30DE0"/>
    <w:rsid w:val="00A3105E"/>
    <w:rsid w:val="00A32506"/>
    <w:rsid w:val="00A32D12"/>
    <w:rsid w:val="00A50CA9"/>
    <w:rsid w:val="00A53E20"/>
    <w:rsid w:val="00A555CA"/>
    <w:rsid w:val="00A676D2"/>
    <w:rsid w:val="00A738AA"/>
    <w:rsid w:val="00A80073"/>
    <w:rsid w:val="00A90E54"/>
    <w:rsid w:val="00A913EE"/>
    <w:rsid w:val="00A92078"/>
    <w:rsid w:val="00A929C5"/>
    <w:rsid w:val="00A93C6D"/>
    <w:rsid w:val="00AA3397"/>
    <w:rsid w:val="00AA3C1E"/>
    <w:rsid w:val="00AB2AF6"/>
    <w:rsid w:val="00AC1271"/>
    <w:rsid w:val="00AC3F32"/>
    <w:rsid w:val="00AD6BE7"/>
    <w:rsid w:val="00AE035C"/>
    <w:rsid w:val="00AE3166"/>
    <w:rsid w:val="00AF0D96"/>
    <w:rsid w:val="00AF1280"/>
    <w:rsid w:val="00AF299C"/>
    <w:rsid w:val="00AF5466"/>
    <w:rsid w:val="00B03805"/>
    <w:rsid w:val="00B0442C"/>
    <w:rsid w:val="00B10B38"/>
    <w:rsid w:val="00B13935"/>
    <w:rsid w:val="00B205F4"/>
    <w:rsid w:val="00B24D36"/>
    <w:rsid w:val="00B366B1"/>
    <w:rsid w:val="00B46224"/>
    <w:rsid w:val="00B505AF"/>
    <w:rsid w:val="00B51CC9"/>
    <w:rsid w:val="00B54FE6"/>
    <w:rsid w:val="00B66132"/>
    <w:rsid w:val="00B66169"/>
    <w:rsid w:val="00B663A2"/>
    <w:rsid w:val="00B67B04"/>
    <w:rsid w:val="00B71A97"/>
    <w:rsid w:val="00B956C1"/>
    <w:rsid w:val="00B9619D"/>
    <w:rsid w:val="00BC0713"/>
    <w:rsid w:val="00BC3E71"/>
    <w:rsid w:val="00BD097D"/>
    <w:rsid w:val="00BD41C9"/>
    <w:rsid w:val="00BE2152"/>
    <w:rsid w:val="00BE2850"/>
    <w:rsid w:val="00BE4F82"/>
    <w:rsid w:val="00BF1603"/>
    <w:rsid w:val="00BF7B63"/>
    <w:rsid w:val="00C06843"/>
    <w:rsid w:val="00C136DC"/>
    <w:rsid w:val="00C151E7"/>
    <w:rsid w:val="00C17042"/>
    <w:rsid w:val="00C2531E"/>
    <w:rsid w:val="00C25C12"/>
    <w:rsid w:val="00C27EBB"/>
    <w:rsid w:val="00C30219"/>
    <w:rsid w:val="00C3154E"/>
    <w:rsid w:val="00C32048"/>
    <w:rsid w:val="00C35A98"/>
    <w:rsid w:val="00C44A9D"/>
    <w:rsid w:val="00C5015B"/>
    <w:rsid w:val="00C7248D"/>
    <w:rsid w:val="00C76029"/>
    <w:rsid w:val="00C767E5"/>
    <w:rsid w:val="00C81563"/>
    <w:rsid w:val="00C83302"/>
    <w:rsid w:val="00C849D8"/>
    <w:rsid w:val="00CA05A2"/>
    <w:rsid w:val="00CA4A70"/>
    <w:rsid w:val="00CC1170"/>
    <w:rsid w:val="00CC5A32"/>
    <w:rsid w:val="00CC64C9"/>
    <w:rsid w:val="00CF512A"/>
    <w:rsid w:val="00D120E4"/>
    <w:rsid w:val="00D20D2D"/>
    <w:rsid w:val="00D25B35"/>
    <w:rsid w:val="00D35967"/>
    <w:rsid w:val="00D4395A"/>
    <w:rsid w:val="00D503B0"/>
    <w:rsid w:val="00D53BB8"/>
    <w:rsid w:val="00D54E9F"/>
    <w:rsid w:val="00D63C6F"/>
    <w:rsid w:val="00D66C17"/>
    <w:rsid w:val="00D70ECC"/>
    <w:rsid w:val="00D7353D"/>
    <w:rsid w:val="00D7692F"/>
    <w:rsid w:val="00D80F22"/>
    <w:rsid w:val="00D81275"/>
    <w:rsid w:val="00D823D2"/>
    <w:rsid w:val="00D831F8"/>
    <w:rsid w:val="00DA2C33"/>
    <w:rsid w:val="00DA53BF"/>
    <w:rsid w:val="00DC241F"/>
    <w:rsid w:val="00DC3339"/>
    <w:rsid w:val="00DC5092"/>
    <w:rsid w:val="00DC6F50"/>
    <w:rsid w:val="00DC7BEC"/>
    <w:rsid w:val="00DD3349"/>
    <w:rsid w:val="00DD6FCF"/>
    <w:rsid w:val="00DE06EA"/>
    <w:rsid w:val="00DE25A3"/>
    <w:rsid w:val="00DE269F"/>
    <w:rsid w:val="00DF35D3"/>
    <w:rsid w:val="00DF7685"/>
    <w:rsid w:val="00E0156E"/>
    <w:rsid w:val="00E039F8"/>
    <w:rsid w:val="00E10814"/>
    <w:rsid w:val="00E10BF2"/>
    <w:rsid w:val="00E14A6C"/>
    <w:rsid w:val="00E16997"/>
    <w:rsid w:val="00E37031"/>
    <w:rsid w:val="00E370DC"/>
    <w:rsid w:val="00E4079A"/>
    <w:rsid w:val="00E40A89"/>
    <w:rsid w:val="00E51F63"/>
    <w:rsid w:val="00E55395"/>
    <w:rsid w:val="00E60617"/>
    <w:rsid w:val="00E60D09"/>
    <w:rsid w:val="00E63590"/>
    <w:rsid w:val="00E712A3"/>
    <w:rsid w:val="00E7438C"/>
    <w:rsid w:val="00E74EEF"/>
    <w:rsid w:val="00E75215"/>
    <w:rsid w:val="00E7749C"/>
    <w:rsid w:val="00EA2869"/>
    <w:rsid w:val="00EB5C2E"/>
    <w:rsid w:val="00EC1FF8"/>
    <w:rsid w:val="00EC32D3"/>
    <w:rsid w:val="00EC3A6C"/>
    <w:rsid w:val="00EC43FB"/>
    <w:rsid w:val="00EC771B"/>
    <w:rsid w:val="00EC7A47"/>
    <w:rsid w:val="00ED1EFE"/>
    <w:rsid w:val="00ED2558"/>
    <w:rsid w:val="00EE0AA0"/>
    <w:rsid w:val="00EE2347"/>
    <w:rsid w:val="00EE2623"/>
    <w:rsid w:val="00EF496A"/>
    <w:rsid w:val="00F07165"/>
    <w:rsid w:val="00F10999"/>
    <w:rsid w:val="00F21F30"/>
    <w:rsid w:val="00F278E9"/>
    <w:rsid w:val="00F30F16"/>
    <w:rsid w:val="00F310CB"/>
    <w:rsid w:val="00F35F69"/>
    <w:rsid w:val="00F46B40"/>
    <w:rsid w:val="00F52290"/>
    <w:rsid w:val="00F5417D"/>
    <w:rsid w:val="00F54725"/>
    <w:rsid w:val="00F57693"/>
    <w:rsid w:val="00F70A4B"/>
    <w:rsid w:val="00F73129"/>
    <w:rsid w:val="00F9009A"/>
    <w:rsid w:val="00F957DA"/>
    <w:rsid w:val="00FA0717"/>
    <w:rsid w:val="00FA65E7"/>
    <w:rsid w:val="00FB566B"/>
    <w:rsid w:val="00FB7CE4"/>
    <w:rsid w:val="00FC5751"/>
    <w:rsid w:val="00FC74B2"/>
    <w:rsid w:val="00FD142E"/>
    <w:rsid w:val="00FD6DE2"/>
    <w:rsid w:val="00FD73AF"/>
    <w:rsid w:val="00FE237C"/>
    <w:rsid w:val="00FE6269"/>
    <w:rsid w:val="00FF7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9AFB58"/>
  <w15:docId w15:val="{C2253D6E-2D62-4AC8-AAA0-2EA9592E1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5B0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44C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D09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44C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qFormat/>
    <w:rsid w:val="00FD6DE2"/>
    <w:pPr>
      <w:keepNext/>
      <w:ind w:right="-71"/>
      <w:outlineLvl w:val="7"/>
    </w:pPr>
    <w:rPr>
      <w:b/>
      <w:sz w:val="28"/>
      <w:szCs w:val="20"/>
    </w:rPr>
  </w:style>
  <w:style w:type="paragraph" w:styleId="9">
    <w:name w:val="heading 9"/>
    <w:basedOn w:val="a"/>
    <w:next w:val="a"/>
    <w:link w:val="90"/>
    <w:unhideWhenUsed/>
    <w:qFormat/>
    <w:rsid w:val="0051024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4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D6DE2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ConsPlusNormal">
    <w:name w:val="ConsPlusNormal"/>
    <w:rsid w:val="00CC5A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C5A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5">
    <w:name w:val="Верхний колонтитул Знак"/>
    <w:basedOn w:val="a0"/>
    <w:link w:val="a4"/>
    <w:rsid w:val="00CC5A32"/>
    <w:rPr>
      <w:lang w:val="ru-RU" w:eastAsia="ru-RU" w:bidi="ar-SA"/>
    </w:rPr>
  </w:style>
  <w:style w:type="character" w:styleId="a6">
    <w:name w:val="endnote reference"/>
    <w:basedOn w:val="a0"/>
    <w:rsid w:val="00CA05A2"/>
    <w:rPr>
      <w:vertAlign w:val="superscript"/>
    </w:rPr>
  </w:style>
  <w:style w:type="paragraph" w:styleId="a7">
    <w:name w:val="Body Text"/>
    <w:aliases w:val="бпОсновной текст"/>
    <w:basedOn w:val="a"/>
    <w:link w:val="a8"/>
    <w:rsid w:val="00E37031"/>
    <w:rPr>
      <w:sz w:val="28"/>
      <w:szCs w:val="20"/>
    </w:rPr>
  </w:style>
  <w:style w:type="character" w:customStyle="1" w:styleId="a8">
    <w:name w:val="Основной текст Знак"/>
    <w:aliases w:val="бпОсновной текст Знак"/>
    <w:basedOn w:val="a0"/>
    <w:link w:val="a7"/>
    <w:rsid w:val="00E37031"/>
    <w:rPr>
      <w:sz w:val="28"/>
    </w:rPr>
  </w:style>
  <w:style w:type="character" w:customStyle="1" w:styleId="90">
    <w:name w:val="Заголовок 9 Знак"/>
    <w:basedOn w:val="a0"/>
    <w:link w:val="9"/>
    <w:rsid w:val="00510242"/>
    <w:rPr>
      <w:rFonts w:ascii="Cambria" w:eastAsia="Times New Roman" w:hAnsi="Cambria" w:cs="Times New Roman"/>
      <w:sz w:val="22"/>
      <w:szCs w:val="22"/>
    </w:rPr>
  </w:style>
  <w:style w:type="paragraph" w:styleId="a9">
    <w:name w:val="Body Text Indent"/>
    <w:basedOn w:val="a"/>
    <w:link w:val="aa"/>
    <w:rsid w:val="00E7438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E7438C"/>
    <w:rPr>
      <w:sz w:val="24"/>
      <w:szCs w:val="24"/>
    </w:rPr>
  </w:style>
  <w:style w:type="paragraph" w:styleId="ab">
    <w:name w:val="Balloon Text"/>
    <w:basedOn w:val="a"/>
    <w:link w:val="ac"/>
    <w:rsid w:val="00206B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06BF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nhideWhenUsed/>
    <w:rsid w:val="007E692B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7E692B"/>
  </w:style>
  <w:style w:type="paragraph" w:customStyle="1" w:styleId="Style2">
    <w:name w:val="Style2"/>
    <w:basedOn w:val="a"/>
    <w:uiPriority w:val="99"/>
    <w:rsid w:val="007E692B"/>
    <w:pPr>
      <w:widowControl w:val="0"/>
      <w:autoSpaceDE w:val="0"/>
      <w:autoSpaceDN w:val="0"/>
      <w:adjustRightInd w:val="0"/>
      <w:spacing w:line="588" w:lineRule="exact"/>
      <w:jc w:val="center"/>
    </w:pPr>
  </w:style>
  <w:style w:type="character" w:customStyle="1" w:styleId="10">
    <w:name w:val="Заголовок 1 Знак"/>
    <w:basedOn w:val="a0"/>
    <w:link w:val="1"/>
    <w:rsid w:val="00644C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644C5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ad">
    <w:name w:val="Гипертекстовая ссылка"/>
    <w:uiPriority w:val="99"/>
    <w:rsid w:val="00644C5F"/>
    <w:rPr>
      <w:rFonts w:ascii="Times New Roman" w:hAnsi="Times New Roman" w:cs="Times New Roman" w:hint="default"/>
      <w:b w:val="0"/>
      <w:bCs w:val="0"/>
      <w:color w:val="106BBE"/>
    </w:rPr>
  </w:style>
  <w:style w:type="paragraph" w:styleId="ae">
    <w:name w:val="No Spacing"/>
    <w:uiPriority w:val="1"/>
    <w:qFormat/>
    <w:rsid w:val="004D286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Indent 3"/>
    <w:basedOn w:val="a"/>
    <w:link w:val="30"/>
    <w:unhideWhenUsed/>
    <w:rsid w:val="00DE06E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E06EA"/>
    <w:rPr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BD09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">
    <w:name w:val="Цветовое выделение"/>
    <w:uiPriority w:val="99"/>
    <w:rsid w:val="002323FD"/>
    <w:rPr>
      <w:b/>
      <w:bCs w:val="0"/>
      <w:color w:val="26282F"/>
    </w:rPr>
  </w:style>
  <w:style w:type="character" w:styleId="af0">
    <w:name w:val="Hyperlink"/>
    <w:basedOn w:val="a0"/>
    <w:uiPriority w:val="99"/>
    <w:unhideWhenUsed/>
    <w:rsid w:val="00B66132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B038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B03805"/>
    <w:rPr>
      <w:rFonts w:ascii="Courier New" w:hAnsi="Courier New" w:cs="Courier New"/>
      <w:lang w:eastAsia="ar-SA"/>
    </w:rPr>
  </w:style>
  <w:style w:type="character" w:customStyle="1" w:styleId="115pt">
    <w:name w:val="Основной текст + 11;5 pt"/>
    <w:basedOn w:val="a0"/>
    <w:rsid w:val="00A04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f1">
    <w:name w:val="Normal (Web)"/>
    <w:basedOn w:val="a"/>
    <w:uiPriority w:val="99"/>
    <w:unhideWhenUsed/>
    <w:rsid w:val="00A04DB3"/>
    <w:pPr>
      <w:spacing w:before="100" w:beforeAutospacing="1" w:after="100" w:afterAutospacing="1"/>
    </w:pPr>
  </w:style>
  <w:style w:type="paragraph" w:styleId="af2">
    <w:name w:val="List Paragraph"/>
    <w:basedOn w:val="a"/>
    <w:uiPriority w:val="34"/>
    <w:qFormat/>
    <w:rsid w:val="00DE25A3"/>
    <w:pPr>
      <w:ind w:left="720"/>
      <w:contextualSpacing/>
    </w:pPr>
  </w:style>
  <w:style w:type="paragraph" w:customStyle="1" w:styleId="11">
    <w:name w:val="Абзац списка1"/>
    <w:basedOn w:val="a"/>
    <w:rsid w:val="00D823D2"/>
    <w:pPr>
      <w:suppressAutoHyphens/>
      <w:ind w:left="720"/>
    </w:pPr>
    <w:rPr>
      <w:rFonts w:eastAsia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0518D-F71B-4183-8CE8-CEB0DEFEB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7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</dc:creator>
  <cp:keywords/>
  <dc:description/>
  <cp:lastModifiedBy>Пользователь</cp:lastModifiedBy>
  <cp:revision>61</cp:revision>
  <cp:lastPrinted>2025-01-20T10:17:00Z</cp:lastPrinted>
  <dcterms:created xsi:type="dcterms:W3CDTF">2021-10-08T05:53:00Z</dcterms:created>
  <dcterms:modified xsi:type="dcterms:W3CDTF">2025-03-20T05:52:00Z</dcterms:modified>
</cp:coreProperties>
</file>