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0F" w:rsidRDefault="00BD1E39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80F" w:rsidRDefault="0097580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97580F" w:rsidRDefault="0097580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97580F" w:rsidRDefault="0097580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97580F" w:rsidRDefault="00BD1E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97580F" w:rsidRDefault="00BD1E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97580F" w:rsidRDefault="00BD1E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97580F" w:rsidRDefault="00BD1E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7580F" w:rsidRDefault="0097580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97580F" w:rsidRPr="00BD1E39" w:rsidRDefault="00BD1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РЕШЕНИЕ№ </w:t>
      </w:r>
      <w:r w:rsidRPr="00BD1E39">
        <w:rPr>
          <w:b/>
          <w:sz w:val="28"/>
          <w:szCs w:val="28"/>
        </w:rPr>
        <w:t>160</w:t>
      </w:r>
    </w:p>
    <w:p w:rsidR="0097580F" w:rsidRDefault="00BD1E39" w:rsidP="00BD1E39">
      <w:pPr>
        <w:tabs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BD1E39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.11.2022г </w:t>
      </w:r>
      <w:r>
        <w:rPr>
          <w:b/>
          <w:sz w:val="28"/>
          <w:szCs w:val="28"/>
        </w:rPr>
        <w:tab/>
        <w:t>с.Большой Карай</w:t>
      </w:r>
    </w:p>
    <w:p w:rsidR="0097580F" w:rsidRDefault="0097580F">
      <w:pPr>
        <w:jc w:val="right"/>
        <w:rPr>
          <w:b/>
          <w:sz w:val="28"/>
          <w:szCs w:val="28"/>
        </w:rPr>
      </w:pPr>
    </w:p>
    <w:p w:rsidR="0097580F" w:rsidRDefault="00BD1E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проекте   бюджета Большекарайского</w:t>
      </w:r>
    </w:p>
    <w:p w:rsidR="0097580F" w:rsidRDefault="00BD1E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на 2023 год и </w:t>
      </w:r>
    </w:p>
    <w:p w:rsidR="0097580F" w:rsidRDefault="00BD1E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период</w:t>
      </w:r>
      <w:r>
        <w:rPr>
          <w:b/>
          <w:sz w:val="24"/>
          <w:szCs w:val="24"/>
        </w:rPr>
        <w:t xml:space="preserve"> 2024 и 2025 годов»</w:t>
      </w:r>
    </w:p>
    <w:p w:rsidR="0097580F" w:rsidRDefault="0097580F">
      <w:pPr>
        <w:jc w:val="right"/>
        <w:rPr>
          <w:sz w:val="28"/>
          <w:szCs w:val="28"/>
        </w:rPr>
      </w:pPr>
    </w:p>
    <w:p w:rsidR="0097580F" w:rsidRDefault="0097580F">
      <w:pPr>
        <w:jc w:val="right"/>
        <w:rPr>
          <w:b/>
          <w:sz w:val="24"/>
          <w:szCs w:val="24"/>
        </w:rPr>
      </w:pPr>
    </w:p>
    <w:p w:rsidR="0097580F" w:rsidRPr="00BD1E39" w:rsidRDefault="00BD1E39">
      <w:pPr>
        <w:jc w:val="both"/>
        <w:rPr>
          <w:sz w:val="24"/>
          <w:szCs w:val="24"/>
        </w:rPr>
      </w:pPr>
      <w:r w:rsidRPr="00BD1E39">
        <w:rPr>
          <w:sz w:val="24"/>
          <w:szCs w:val="24"/>
        </w:rPr>
        <w:t xml:space="preserve">        </w:t>
      </w:r>
      <w:r w:rsidRPr="00BD1E39">
        <w:rPr>
          <w:sz w:val="24"/>
          <w:szCs w:val="24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  Совет Большекарайского муниципального образования: </w:t>
      </w:r>
    </w:p>
    <w:p w:rsidR="0097580F" w:rsidRPr="00BD1E39" w:rsidRDefault="0097580F">
      <w:pPr>
        <w:jc w:val="center"/>
        <w:rPr>
          <w:b/>
          <w:sz w:val="24"/>
          <w:szCs w:val="24"/>
        </w:rPr>
      </w:pPr>
    </w:p>
    <w:p w:rsidR="0097580F" w:rsidRDefault="00BD1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7580F" w:rsidRDefault="0097580F">
      <w:pPr>
        <w:tabs>
          <w:tab w:val="left" w:pos="4020"/>
        </w:tabs>
        <w:rPr>
          <w:b/>
          <w:sz w:val="18"/>
          <w:szCs w:val="18"/>
        </w:rPr>
      </w:pPr>
    </w:p>
    <w:p w:rsidR="0097580F" w:rsidRPr="00BD1E39" w:rsidRDefault="00BD1E39">
      <w:pPr>
        <w:pStyle w:val="ab"/>
        <w:rPr>
          <w:sz w:val="24"/>
          <w:szCs w:val="24"/>
        </w:rPr>
      </w:pPr>
      <w:r w:rsidRPr="00BD1E39">
        <w:rPr>
          <w:sz w:val="24"/>
          <w:szCs w:val="24"/>
        </w:rPr>
        <w:t>1.Принять к рассмотрению решение «О проекте бюджета Б</w:t>
      </w:r>
      <w:r w:rsidRPr="00BD1E39">
        <w:rPr>
          <w:sz w:val="24"/>
          <w:szCs w:val="24"/>
        </w:rPr>
        <w:t>ольшекарайского муниципального образования на  2023 год и плановый период 2024 и 2025 годов (Приложения № 1-7).</w:t>
      </w:r>
    </w:p>
    <w:p w:rsidR="0097580F" w:rsidRPr="00BD1E39" w:rsidRDefault="0097580F">
      <w:pPr>
        <w:jc w:val="both"/>
        <w:rPr>
          <w:sz w:val="24"/>
          <w:szCs w:val="24"/>
        </w:rPr>
      </w:pPr>
    </w:p>
    <w:p w:rsidR="0097580F" w:rsidRPr="00BD1E39" w:rsidRDefault="00BD1E39">
      <w:pPr>
        <w:jc w:val="both"/>
        <w:rPr>
          <w:sz w:val="24"/>
          <w:szCs w:val="24"/>
        </w:rPr>
      </w:pPr>
      <w:r w:rsidRPr="00BD1E39">
        <w:rPr>
          <w:sz w:val="24"/>
          <w:szCs w:val="24"/>
        </w:rPr>
        <w:t xml:space="preserve">2.Провести публичные слушания по настоящему решению Совета Большекарайского муниципального образования «О проекте бюджета Большекарайского </w:t>
      </w:r>
      <w:r w:rsidRPr="00BD1E39">
        <w:rPr>
          <w:sz w:val="24"/>
          <w:szCs w:val="24"/>
        </w:rPr>
        <w:t>муниципального образования на 2023 год и плановый период 2024 и 2025 годов» 02</w:t>
      </w:r>
      <w:r w:rsidRPr="00BD1E39">
        <w:rPr>
          <w:sz w:val="24"/>
          <w:szCs w:val="24"/>
        </w:rPr>
        <w:t>.12</w:t>
      </w:r>
      <w:r w:rsidRPr="00BD1E39">
        <w:rPr>
          <w:sz w:val="24"/>
          <w:szCs w:val="24"/>
        </w:rPr>
        <w:t xml:space="preserve">.2022 года в  10.00 </w:t>
      </w:r>
      <w:r w:rsidRPr="00BD1E39">
        <w:rPr>
          <w:sz w:val="24"/>
          <w:szCs w:val="24"/>
        </w:rPr>
        <w:t>часов в здании Большекарайского Дома культуры</w:t>
      </w:r>
      <w:r>
        <w:rPr>
          <w:sz w:val="24"/>
          <w:szCs w:val="24"/>
        </w:rPr>
        <w:t xml:space="preserve"> </w:t>
      </w:r>
      <w:r w:rsidRPr="00BD1E39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</w:t>
      </w:r>
      <w:r w:rsidRPr="00BD1E39">
        <w:rPr>
          <w:sz w:val="24"/>
          <w:szCs w:val="24"/>
        </w:rPr>
        <w:t>с.Большой Карай пл.Стоякина д.1А.</w:t>
      </w:r>
    </w:p>
    <w:p w:rsidR="0097580F" w:rsidRPr="00BD1E39" w:rsidRDefault="0097580F">
      <w:pPr>
        <w:jc w:val="both"/>
        <w:rPr>
          <w:sz w:val="24"/>
          <w:szCs w:val="24"/>
        </w:rPr>
      </w:pPr>
    </w:p>
    <w:p w:rsidR="0097580F" w:rsidRPr="00BD1E39" w:rsidRDefault="00BD1E39">
      <w:pPr>
        <w:jc w:val="both"/>
        <w:rPr>
          <w:sz w:val="24"/>
          <w:szCs w:val="24"/>
        </w:rPr>
      </w:pPr>
      <w:r w:rsidRPr="00BD1E39">
        <w:rPr>
          <w:sz w:val="24"/>
          <w:szCs w:val="24"/>
        </w:rPr>
        <w:t>3. Образовать рабочую группу в следующем составе:</w:t>
      </w:r>
    </w:p>
    <w:p w:rsidR="00BD1E39" w:rsidRPr="00BD1E39" w:rsidRDefault="00BD1E39" w:rsidP="00BD1E39">
      <w:pPr>
        <w:jc w:val="both"/>
        <w:rPr>
          <w:sz w:val="24"/>
          <w:szCs w:val="24"/>
        </w:rPr>
      </w:pPr>
      <w:r w:rsidRPr="00BD1E39">
        <w:rPr>
          <w:rFonts w:ascii="Calibri" w:hAnsi="Calibri"/>
          <w:sz w:val="24"/>
          <w:szCs w:val="24"/>
        </w:rPr>
        <w:t xml:space="preserve">           </w:t>
      </w:r>
      <w:r w:rsidRPr="00BD1E39">
        <w:rPr>
          <w:sz w:val="24"/>
          <w:szCs w:val="24"/>
        </w:rPr>
        <w:t>- Соловьева Н.В.  – глава  Большекарайского муниципального образования,</w:t>
      </w:r>
    </w:p>
    <w:p w:rsidR="00BD1E39" w:rsidRPr="00BD1E39" w:rsidRDefault="00BD1E39" w:rsidP="00BD1E39">
      <w:pPr>
        <w:rPr>
          <w:sz w:val="24"/>
          <w:szCs w:val="24"/>
        </w:rPr>
      </w:pPr>
      <w:r w:rsidRPr="00BD1E39">
        <w:rPr>
          <w:sz w:val="24"/>
          <w:szCs w:val="24"/>
        </w:rPr>
        <w:t xml:space="preserve">           - Ильина Ю.А. –  специалист 1 категории  администрации Большекарайского муниципального образования,</w:t>
      </w:r>
    </w:p>
    <w:p w:rsidR="00BD1E39" w:rsidRPr="00BD1E39" w:rsidRDefault="00BD1E39" w:rsidP="00BD1E39">
      <w:pPr>
        <w:jc w:val="both"/>
        <w:rPr>
          <w:sz w:val="24"/>
          <w:szCs w:val="24"/>
        </w:rPr>
      </w:pPr>
      <w:r w:rsidRPr="00BD1E39">
        <w:rPr>
          <w:sz w:val="24"/>
          <w:szCs w:val="24"/>
        </w:rPr>
        <w:t xml:space="preserve">           - Плискина В.Н. – депутат Совета Большекарайского муниципального образования, председатель  контрольно-счетной комиссии .</w:t>
      </w:r>
    </w:p>
    <w:p w:rsidR="0097580F" w:rsidRPr="00BD1E39" w:rsidRDefault="0097580F">
      <w:pPr>
        <w:jc w:val="both"/>
        <w:rPr>
          <w:sz w:val="24"/>
          <w:szCs w:val="24"/>
        </w:rPr>
      </w:pPr>
    </w:p>
    <w:p w:rsidR="0097580F" w:rsidRPr="00BD1E39" w:rsidRDefault="0097580F">
      <w:pPr>
        <w:jc w:val="both"/>
        <w:rPr>
          <w:sz w:val="24"/>
          <w:szCs w:val="24"/>
        </w:rPr>
      </w:pPr>
    </w:p>
    <w:p w:rsidR="0097580F" w:rsidRPr="00BD1E39" w:rsidRDefault="00BD1E39">
      <w:pPr>
        <w:jc w:val="both"/>
        <w:rPr>
          <w:sz w:val="24"/>
          <w:szCs w:val="24"/>
        </w:rPr>
      </w:pPr>
      <w:r w:rsidRPr="00BD1E39">
        <w:rPr>
          <w:sz w:val="24"/>
          <w:szCs w:val="24"/>
        </w:rPr>
        <w:t>4.Данное решение обнародовать в установленном порядке.</w:t>
      </w:r>
    </w:p>
    <w:p w:rsidR="0097580F" w:rsidRPr="00BD1E39" w:rsidRDefault="0097580F">
      <w:pPr>
        <w:jc w:val="both"/>
        <w:rPr>
          <w:sz w:val="24"/>
          <w:szCs w:val="24"/>
        </w:rPr>
      </w:pPr>
    </w:p>
    <w:p w:rsidR="0097580F" w:rsidRPr="00BD1E39" w:rsidRDefault="00BD1E39">
      <w:pPr>
        <w:jc w:val="both"/>
        <w:rPr>
          <w:sz w:val="24"/>
          <w:szCs w:val="24"/>
        </w:rPr>
      </w:pPr>
      <w:r w:rsidRPr="00BD1E39">
        <w:rPr>
          <w:sz w:val="24"/>
          <w:szCs w:val="24"/>
        </w:rPr>
        <w:t>5.Контроль за исполнением настоящего решения возложить на главу муниципального образования  Соловьеву Н.В.</w:t>
      </w:r>
    </w:p>
    <w:p w:rsidR="0097580F" w:rsidRDefault="0097580F">
      <w:pPr>
        <w:jc w:val="both"/>
        <w:rPr>
          <w:b/>
          <w:sz w:val="28"/>
          <w:szCs w:val="28"/>
        </w:rPr>
      </w:pPr>
    </w:p>
    <w:p w:rsidR="0097580F" w:rsidRDefault="0097580F">
      <w:pPr>
        <w:jc w:val="both"/>
        <w:rPr>
          <w:b/>
          <w:sz w:val="28"/>
          <w:szCs w:val="28"/>
        </w:rPr>
      </w:pPr>
    </w:p>
    <w:p w:rsidR="0097580F" w:rsidRDefault="0097580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7580F" w:rsidRPr="00BD1E39" w:rsidRDefault="00BD1E39">
      <w:pPr>
        <w:jc w:val="both"/>
        <w:rPr>
          <w:b/>
          <w:sz w:val="24"/>
          <w:szCs w:val="24"/>
        </w:rPr>
      </w:pPr>
      <w:r w:rsidRPr="00BD1E39">
        <w:rPr>
          <w:b/>
          <w:sz w:val="24"/>
          <w:szCs w:val="24"/>
        </w:rPr>
        <w:t>Глава Большекарайского</w:t>
      </w:r>
    </w:p>
    <w:p w:rsidR="0097580F" w:rsidRDefault="00BD1E39" w:rsidP="00BD1E39">
      <w:pPr>
        <w:jc w:val="both"/>
        <w:rPr>
          <w:b/>
          <w:sz w:val="24"/>
          <w:szCs w:val="24"/>
        </w:rPr>
      </w:pPr>
      <w:r w:rsidRPr="00BD1E39">
        <w:rPr>
          <w:b/>
          <w:sz w:val="24"/>
          <w:szCs w:val="24"/>
        </w:rPr>
        <w:t>муниципального образования              Н.В. Соловьева</w:t>
      </w:r>
    </w:p>
    <w:p w:rsidR="00BD1E39" w:rsidRPr="00BD1E39" w:rsidRDefault="00BD1E39" w:rsidP="00BD1E39">
      <w:pPr>
        <w:jc w:val="both"/>
        <w:rPr>
          <w:b/>
          <w:sz w:val="24"/>
          <w:szCs w:val="24"/>
        </w:rPr>
      </w:pPr>
    </w:p>
    <w:p w:rsidR="0097580F" w:rsidRDefault="0097580F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7580F" w:rsidRDefault="0097580F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7580F" w:rsidRDefault="00BD1E39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 к решению</w:t>
      </w:r>
    </w:p>
    <w:p w:rsidR="0097580F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 муниципальн</w:t>
      </w:r>
      <w:r>
        <w:rPr>
          <w:color w:val="000000"/>
          <w:spacing w:val="-1"/>
        </w:rPr>
        <w:t xml:space="preserve">ого образования </w:t>
      </w:r>
    </w:p>
    <w:p w:rsidR="0097580F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18</w:t>
      </w:r>
      <w:r>
        <w:rPr>
          <w:color w:val="000000"/>
          <w:spacing w:val="-1"/>
        </w:rPr>
        <w:t>.11.2022г.  № 160</w:t>
      </w:r>
      <w:r>
        <w:rPr>
          <w:color w:val="000000"/>
          <w:spacing w:val="-1"/>
        </w:rPr>
        <w:t xml:space="preserve">                          </w:t>
      </w:r>
    </w:p>
    <w:p w:rsidR="0097580F" w:rsidRDefault="0097580F">
      <w:pPr>
        <w:ind w:firstLine="720"/>
        <w:jc w:val="both"/>
        <w:rPr>
          <w:sz w:val="24"/>
          <w:szCs w:val="24"/>
        </w:rPr>
      </w:pPr>
    </w:p>
    <w:p w:rsidR="0097580F" w:rsidRDefault="0097580F">
      <w:pPr>
        <w:ind w:firstLine="720"/>
        <w:jc w:val="both"/>
        <w:rPr>
          <w:sz w:val="28"/>
          <w:szCs w:val="28"/>
        </w:rPr>
      </w:pPr>
    </w:p>
    <w:p w:rsidR="0097580F" w:rsidRPr="00BD1E39" w:rsidRDefault="00BD1E39">
      <w:pPr>
        <w:spacing w:line="235" w:lineRule="auto"/>
        <w:ind w:firstLine="720"/>
        <w:jc w:val="both"/>
        <w:rPr>
          <w:b/>
          <w:i/>
          <w:sz w:val="22"/>
          <w:szCs w:val="22"/>
        </w:rPr>
      </w:pPr>
      <w:r w:rsidRPr="00BD1E39">
        <w:rPr>
          <w:b/>
          <w:i/>
          <w:sz w:val="22"/>
          <w:szCs w:val="22"/>
        </w:rPr>
        <w:t>Статья 1. Основные характеристики бюджета муниципального образования  на 2023 год и плановый период 2024 и 2025 годов</w:t>
      </w:r>
    </w:p>
    <w:p w:rsidR="0097580F" w:rsidRPr="00BD1E39" w:rsidRDefault="0097580F">
      <w:pPr>
        <w:pStyle w:val="ab"/>
        <w:spacing w:line="235" w:lineRule="auto"/>
        <w:rPr>
          <w:sz w:val="22"/>
          <w:szCs w:val="22"/>
        </w:rPr>
      </w:pPr>
    </w:p>
    <w:p w:rsidR="0097580F" w:rsidRPr="00BD1E39" w:rsidRDefault="00BD1E39">
      <w:pPr>
        <w:pStyle w:val="ab"/>
        <w:spacing w:line="235" w:lineRule="auto"/>
        <w:rPr>
          <w:sz w:val="22"/>
          <w:szCs w:val="22"/>
        </w:rPr>
      </w:pPr>
      <w:r w:rsidRPr="00BD1E39">
        <w:rPr>
          <w:sz w:val="22"/>
          <w:szCs w:val="22"/>
        </w:rPr>
        <w:t xml:space="preserve">1.Утвердить основные характеристики бюджета муниципального образования </w:t>
      </w:r>
      <w:r w:rsidRPr="00BD1E39">
        <w:rPr>
          <w:sz w:val="22"/>
          <w:szCs w:val="22"/>
        </w:rPr>
        <w:t>на 2023 год:</w:t>
      </w:r>
    </w:p>
    <w:p w:rsidR="0097580F" w:rsidRPr="00BD1E39" w:rsidRDefault="00BD1E39">
      <w:pPr>
        <w:spacing w:line="235" w:lineRule="auto"/>
        <w:ind w:firstLine="720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1) общий объем доходов в сумме 10575,5 тыс. рублей;</w:t>
      </w:r>
    </w:p>
    <w:p w:rsidR="0097580F" w:rsidRPr="00BD1E39" w:rsidRDefault="00BD1E39">
      <w:pPr>
        <w:spacing w:line="235" w:lineRule="auto"/>
        <w:ind w:firstLine="720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2) общий объем расходов в сумме 10575,5тыс. рублей.</w:t>
      </w:r>
    </w:p>
    <w:p w:rsidR="0097580F" w:rsidRPr="00BD1E39" w:rsidRDefault="00BD1E39">
      <w:pPr>
        <w:pStyle w:val="ab"/>
        <w:spacing w:line="235" w:lineRule="auto"/>
        <w:ind w:firstLine="0"/>
        <w:rPr>
          <w:sz w:val="22"/>
          <w:szCs w:val="22"/>
        </w:rPr>
      </w:pPr>
      <w:r w:rsidRPr="00BD1E39">
        <w:rPr>
          <w:sz w:val="22"/>
          <w:szCs w:val="22"/>
        </w:rPr>
        <w:t>2.Утвердить основные характеристики бюджета муниципального образования на 2024 год и на 2025 год:</w:t>
      </w:r>
    </w:p>
    <w:p w:rsidR="0097580F" w:rsidRPr="00BD1E39" w:rsidRDefault="00BD1E39">
      <w:pPr>
        <w:spacing w:line="235" w:lineRule="auto"/>
        <w:ind w:firstLine="720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1) общий объем доходов на 2024 год в сумм</w:t>
      </w:r>
      <w:r w:rsidRPr="00BD1E39">
        <w:rPr>
          <w:sz w:val="22"/>
          <w:szCs w:val="22"/>
        </w:rPr>
        <w:t>е 6970,7 тыс. рублей и на 2025 год в сумме 7195,5 тыс. рублей;</w:t>
      </w:r>
    </w:p>
    <w:p w:rsidR="0097580F" w:rsidRPr="00BD1E39" w:rsidRDefault="00BD1E39">
      <w:pPr>
        <w:ind w:firstLine="567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2) общий объем расходов на 2024 год в сумме 6970,7 тыс. рублей, в том числе условно утвержденные расходы  в сумме 200,0 тыс. рублей, и на 2025 год в сумме 7195,5 тыс. рублей, в том числе условн</w:t>
      </w:r>
      <w:r w:rsidRPr="00BD1E39">
        <w:rPr>
          <w:sz w:val="22"/>
          <w:szCs w:val="22"/>
        </w:rPr>
        <w:t>о утвержденные расходы  в сумме 400,0 тыс. рублей.</w:t>
      </w:r>
    </w:p>
    <w:p w:rsidR="0097580F" w:rsidRPr="00BD1E39" w:rsidRDefault="0097580F">
      <w:pPr>
        <w:pStyle w:val="ab"/>
        <w:spacing w:line="235" w:lineRule="auto"/>
        <w:rPr>
          <w:b/>
          <w:sz w:val="22"/>
          <w:szCs w:val="22"/>
        </w:rPr>
      </w:pPr>
    </w:p>
    <w:p w:rsidR="0097580F" w:rsidRPr="00BD1E39" w:rsidRDefault="0097580F">
      <w:pPr>
        <w:jc w:val="both"/>
        <w:rPr>
          <w:sz w:val="22"/>
          <w:szCs w:val="22"/>
        </w:rPr>
      </w:pPr>
    </w:p>
    <w:p w:rsidR="0097580F" w:rsidRPr="00BD1E39" w:rsidRDefault="00BD1E39">
      <w:pPr>
        <w:spacing w:line="235" w:lineRule="auto"/>
        <w:jc w:val="both"/>
        <w:rPr>
          <w:b/>
          <w:i/>
          <w:sz w:val="22"/>
          <w:szCs w:val="22"/>
        </w:rPr>
      </w:pPr>
      <w:r w:rsidRPr="00BD1E39">
        <w:rPr>
          <w:b/>
          <w:i/>
          <w:sz w:val="22"/>
          <w:szCs w:val="22"/>
        </w:rPr>
        <w:t>Статья 2. Поступление доходов в бюджет муниципального образования</w:t>
      </w:r>
    </w:p>
    <w:p w:rsidR="0097580F" w:rsidRPr="00BD1E39" w:rsidRDefault="0097580F">
      <w:pPr>
        <w:spacing w:line="235" w:lineRule="auto"/>
        <w:ind w:firstLine="720"/>
        <w:jc w:val="both"/>
        <w:rPr>
          <w:sz w:val="22"/>
          <w:szCs w:val="22"/>
        </w:rPr>
      </w:pPr>
    </w:p>
    <w:p w:rsidR="0097580F" w:rsidRPr="00BD1E39" w:rsidRDefault="00BD1E39">
      <w:pPr>
        <w:spacing w:line="235" w:lineRule="auto"/>
        <w:ind w:firstLine="720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Утвердить поступления доходов  в бюджет муниципального образования на 2023 год и плановый период 2024 и 2025 годов согласно приложению 2</w:t>
      </w:r>
      <w:r w:rsidRPr="00BD1E39">
        <w:rPr>
          <w:sz w:val="22"/>
          <w:szCs w:val="22"/>
        </w:rPr>
        <w:t xml:space="preserve"> к настоящему Решению.</w:t>
      </w:r>
    </w:p>
    <w:p w:rsidR="0097580F" w:rsidRPr="00BD1E39" w:rsidRDefault="0097580F">
      <w:pPr>
        <w:tabs>
          <w:tab w:val="left" w:pos="536"/>
        </w:tabs>
        <w:spacing w:line="235" w:lineRule="auto"/>
        <w:jc w:val="both"/>
        <w:rPr>
          <w:sz w:val="22"/>
          <w:szCs w:val="22"/>
        </w:rPr>
      </w:pPr>
    </w:p>
    <w:p w:rsidR="0097580F" w:rsidRPr="00BD1E39" w:rsidRDefault="00BD1E39">
      <w:pPr>
        <w:spacing w:line="235" w:lineRule="auto"/>
        <w:jc w:val="both"/>
        <w:rPr>
          <w:b/>
          <w:i/>
          <w:sz w:val="22"/>
          <w:szCs w:val="22"/>
        </w:rPr>
      </w:pPr>
      <w:r w:rsidRPr="00BD1E39">
        <w:rPr>
          <w:b/>
          <w:i/>
          <w:sz w:val="22"/>
          <w:szCs w:val="22"/>
        </w:rPr>
        <w:t>Статья 3. Бюджетные ассигнования бюджета муниципального образования  на 2023 год и плановый период 2024 и 2025 годов</w:t>
      </w:r>
    </w:p>
    <w:p w:rsidR="0097580F" w:rsidRPr="00BD1E39" w:rsidRDefault="00BD1E39">
      <w:pPr>
        <w:spacing w:line="235" w:lineRule="auto"/>
        <w:jc w:val="both"/>
        <w:rPr>
          <w:sz w:val="22"/>
          <w:szCs w:val="22"/>
        </w:rPr>
      </w:pPr>
      <w:r w:rsidRPr="00BD1E39">
        <w:rPr>
          <w:sz w:val="22"/>
          <w:szCs w:val="22"/>
        </w:rPr>
        <w:t xml:space="preserve">1. Утвердить: </w:t>
      </w:r>
    </w:p>
    <w:p w:rsidR="0097580F" w:rsidRPr="00BD1E39" w:rsidRDefault="0097580F">
      <w:pPr>
        <w:spacing w:line="235" w:lineRule="auto"/>
        <w:jc w:val="both"/>
        <w:rPr>
          <w:sz w:val="22"/>
          <w:szCs w:val="22"/>
        </w:rPr>
      </w:pPr>
    </w:p>
    <w:p w:rsidR="0097580F" w:rsidRPr="00BD1E39" w:rsidRDefault="00BD1E39">
      <w:pPr>
        <w:spacing w:line="235" w:lineRule="auto"/>
        <w:ind w:firstLine="708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1)общий объём бюджетных ассигнований на исполнение публичных нормативных обязательств:</w:t>
      </w:r>
    </w:p>
    <w:p w:rsidR="0097580F" w:rsidRPr="00BD1E39" w:rsidRDefault="00BD1E39">
      <w:pPr>
        <w:spacing w:line="235" w:lineRule="auto"/>
        <w:jc w:val="both"/>
        <w:rPr>
          <w:sz w:val="22"/>
          <w:szCs w:val="22"/>
        </w:rPr>
      </w:pPr>
      <w:r w:rsidRPr="00BD1E39">
        <w:rPr>
          <w:sz w:val="22"/>
          <w:szCs w:val="22"/>
        </w:rPr>
        <w:t xml:space="preserve">на 2023 год </w:t>
      </w:r>
      <w:r w:rsidRPr="00BD1E39">
        <w:rPr>
          <w:sz w:val="22"/>
          <w:szCs w:val="22"/>
        </w:rPr>
        <w:t>в сумме 9,9   тыс. рублей;</w:t>
      </w:r>
    </w:p>
    <w:p w:rsidR="0097580F" w:rsidRPr="00BD1E39" w:rsidRDefault="00BD1E39">
      <w:pPr>
        <w:spacing w:line="235" w:lineRule="auto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на 2024 год в сумме  9,9 тыс. рублей;</w:t>
      </w:r>
    </w:p>
    <w:p w:rsidR="0097580F" w:rsidRPr="00BD1E39" w:rsidRDefault="00BD1E39">
      <w:pPr>
        <w:spacing w:line="235" w:lineRule="auto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на 2025 год в сумме 9,9  тыс. рублей.</w:t>
      </w:r>
    </w:p>
    <w:p w:rsidR="0097580F" w:rsidRPr="00BD1E39" w:rsidRDefault="00BD1E39">
      <w:pPr>
        <w:pStyle w:val="af"/>
        <w:ind w:firstLine="567"/>
        <w:rPr>
          <w:sz w:val="22"/>
          <w:szCs w:val="22"/>
        </w:rPr>
      </w:pPr>
      <w:r w:rsidRPr="00BD1E39">
        <w:rPr>
          <w:sz w:val="22"/>
          <w:szCs w:val="22"/>
        </w:rPr>
        <w:t>2) объем бюджетных ассигнований дорожного фонда муниципального образования:</w:t>
      </w:r>
    </w:p>
    <w:p w:rsidR="0097580F" w:rsidRPr="00BD1E39" w:rsidRDefault="00BD1E39">
      <w:pPr>
        <w:pStyle w:val="af"/>
        <w:ind w:firstLine="567"/>
        <w:rPr>
          <w:sz w:val="22"/>
          <w:szCs w:val="22"/>
        </w:rPr>
      </w:pPr>
      <w:r w:rsidRPr="00BD1E39">
        <w:rPr>
          <w:sz w:val="22"/>
          <w:szCs w:val="22"/>
        </w:rPr>
        <w:t>на 2023 год в размере 7248,2 тыс. рублей;</w:t>
      </w:r>
    </w:p>
    <w:p w:rsidR="0097580F" w:rsidRPr="00BD1E39" w:rsidRDefault="00BD1E39">
      <w:pPr>
        <w:pStyle w:val="af"/>
        <w:ind w:firstLine="567"/>
        <w:rPr>
          <w:sz w:val="22"/>
          <w:szCs w:val="22"/>
        </w:rPr>
      </w:pPr>
      <w:r w:rsidRPr="00BD1E39">
        <w:rPr>
          <w:sz w:val="22"/>
          <w:szCs w:val="22"/>
        </w:rPr>
        <w:t>на 2024 год в размере 3505,6 тыс. р</w:t>
      </w:r>
      <w:r w:rsidRPr="00BD1E39">
        <w:rPr>
          <w:sz w:val="22"/>
          <w:szCs w:val="22"/>
        </w:rPr>
        <w:t>ублей;</w:t>
      </w:r>
    </w:p>
    <w:p w:rsidR="0097580F" w:rsidRPr="00BD1E39" w:rsidRDefault="00BD1E39">
      <w:pPr>
        <w:pStyle w:val="af"/>
        <w:ind w:firstLine="567"/>
        <w:rPr>
          <w:sz w:val="22"/>
          <w:szCs w:val="22"/>
        </w:rPr>
      </w:pPr>
      <w:r w:rsidRPr="00BD1E39">
        <w:rPr>
          <w:sz w:val="22"/>
          <w:szCs w:val="22"/>
        </w:rPr>
        <w:t>на 2025 год в размере 3586,6 тыс. рублей.</w:t>
      </w:r>
    </w:p>
    <w:p w:rsidR="0097580F" w:rsidRPr="00BD1E39" w:rsidRDefault="0097580F">
      <w:pPr>
        <w:spacing w:line="235" w:lineRule="auto"/>
        <w:jc w:val="both"/>
        <w:rPr>
          <w:sz w:val="22"/>
          <w:szCs w:val="22"/>
        </w:rPr>
      </w:pPr>
    </w:p>
    <w:p w:rsidR="0097580F" w:rsidRPr="00BD1E39" w:rsidRDefault="0097580F">
      <w:pPr>
        <w:spacing w:line="235" w:lineRule="auto"/>
        <w:jc w:val="both"/>
        <w:rPr>
          <w:sz w:val="22"/>
          <w:szCs w:val="22"/>
        </w:rPr>
      </w:pPr>
    </w:p>
    <w:p w:rsidR="0097580F" w:rsidRPr="00BD1E39" w:rsidRDefault="0097580F">
      <w:pPr>
        <w:spacing w:line="235" w:lineRule="auto"/>
        <w:jc w:val="both"/>
        <w:rPr>
          <w:sz w:val="22"/>
          <w:szCs w:val="22"/>
        </w:rPr>
      </w:pPr>
    </w:p>
    <w:p w:rsidR="0097580F" w:rsidRPr="00BD1E39" w:rsidRDefault="00BD1E39">
      <w:pPr>
        <w:spacing w:line="235" w:lineRule="auto"/>
        <w:ind w:firstLine="708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3) распределение бюджетных ассигнований  по разделам, подразделам, целевым статьям (муниципальным программам образования и непрограммным направлениям деятельности), группам и подгруппам  видов расходов кл</w:t>
      </w:r>
      <w:r w:rsidRPr="00BD1E39">
        <w:rPr>
          <w:sz w:val="22"/>
          <w:szCs w:val="22"/>
        </w:rPr>
        <w:t>ассификации расходов бюджета муниципального образования на 2023 год и плановый период 2024 и 2025 годов согласно приложению 3  к настоящему Решению;</w:t>
      </w:r>
    </w:p>
    <w:p w:rsidR="0097580F" w:rsidRPr="00BD1E39" w:rsidRDefault="0097580F">
      <w:pPr>
        <w:spacing w:line="235" w:lineRule="auto"/>
        <w:jc w:val="both"/>
        <w:rPr>
          <w:sz w:val="22"/>
          <w:szCs w:val="22"/>
        </w:rPr>
      </w:pPr>
    </w:p>
    <w:p w:rsidR="0097580F" w:rsidRPr="00BD1E39" w:rsidRDefault="00BD1E39">
      <w:pPr>
        <w:spacing w:line="235" w:lineRule="auto"/>
        <w:ind w:firstLine="708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4)ведомственную структуру расходов бюджета муниципального образования на 2023 год и плановый период 2024 и</w:t>
      </w:r>
      <w:r w:rsidRPr="00BD1E39">
        <w:rPr>
          <w:sz w:val="22"/>
          <w:szCs w:val="22"/>
        </w:rPr>
        <w:t xml:space="preserve"> 2025 годов согласно приложению 4 к настоящему Решению;</w:t>
      </w:r>
    </w:p>
    <w:p w:rsidR="0097580F" w:rsidRPr="00BD1E39" w:rsidRDefault="0097580F">
      <w:pPr>
        <w:rPr>
          <w:sz w:val="22"/>
          <w:szCs w:val="22"/>
        </w:rPr>
      </w:pPr>
    </w:p>
    <w:p w:rsidR="0097580F" w:rsidRPr="00BD1E39" w:rsidRDefault="00BD1E39">
      <w:pPr>
        <w:ind w:firstLine="708"/>
        <w:jc w:val="both"/>
        <w:rPr>
          <w:sz w:val="22"/>
          <w:szCs w:val="22"/>
        </w:rPr>
      </w:pPr>
      <w:r w:rsidRPr="00BD1E39">
        <w:rPr>
          <w:sz w:val="22"/>
          <w:szCs w:val="22"/>
        </w:rPr>
        <w:t xml:space="preserve">5)распределение бюджетных ассигнований по целевым статьям (муниципальным программам образования и непрограммным направлениям деятельности), группам и подгруппам видов расходов классификации расходов </w:t>
      </w:r>
      <w:r w:rsidRPr="00BD1E39">
        <w:rPr>
          <w:sz w:val="22"/>
          <w:szCs w:val="22"/>
        </w:rPr>
        <w:t>бюджета муниципального образования на 2023 год и плановый период 2024 и 2025 согласно приложению 5 к настоящему Решению;</w:t>
      </w:r>
    </w:p>
    <w:p w:rsidR="0097580F" w:rsidRPr="00BD1E39" w:rsidRDefault="0097580F">
      <w:pPr>
        <w:spacing w:line="235" w:lineRule="auto"/>
        <w:jc w:val="both"/>
        <w:rPr>
          <w:sz w:val="22"/>
          <w:szCs w:val="22"/>
        </w:rPr>
      </w:pPr>
    </w:p>
    <w:p w:rsidR="0097580F" w:rsidRPr="00BD1E39" w:rsidRDefault="0097580F">
      <w:pPr>
        <w:rPr>
          <w:sz w:val="22"/>
          <w:szCs w:val="22"/>
        </w:rPr>
      </w:pPr>
    </w:p>
    <w:p w:rsidR="0097580F" w:rsidRPr="00BD1E39" w:rsidRDefault="00BD1E39">
      <w:pPr>
        <w:spacing w:line="235" w:lineRule="auto"/>
        <w:ind w:firstLine="720"/>
        <w:jc w:val="both"/>
        <w:rPr>
          <w:b/>
          <w:i/>
          <w:sz w:val="22"/>
          <w:szCs w:val="22"/>
        </w:rPr>
      </w:pPr>
      <w:r w:rsidRPr="00BD1E39">
        <w:rPr>
          <w:b/>
          <w:i/>
          <w:sz w:val="22"/>
          <w:szCs w:val="22"/>
        </w:rPr>
        <w:t>Статья 4. Особенности администрирования доходов бюджета муниципального образования в 2023 году</w:t>
      </w:r>
    </w:p>
    <w:p w:rsidR="0097580F" w:rsidRPr="00BD1E39" w:rsidRDefault="00BD1E39">
      <w:pPr>
        <w:spacing w:line="235" w:lineRule="auto"/>
        <w:ind w:firstLine="720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Установить, что информационное взаимод</w:t>
      </w:r>
      <w:r w:rsidRPr="00BD1E39">
        <w:rPr>
          <w:sz w:val="22"/>
          <w:szCs w:val="22"/>
        </w:rPr>
        <w:t>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уполномоченные органы:</w:t>
      </w:r>
    </w:p>
    <w:p w:rsidR="0097580F" w:rsidRPr="00BD1E39" w:rsidRDefault="00BD1E39">
      <w:pPr>
        <w:spacing w:line="235" w:lineRule="auto"/>
        <w:ind w:firstLine="720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- финансовое управление администрации Романовского муниципального района Саратовско</w:t>
      </w:r>
      <w:r w:rsidRPr="00BD1E39">
        <w:rPr>
          <w:sz w:val="22"/>
          <w:szCs w:val="22"/>
        </w:rPr>
        <w:t xml:space="preserve">й области; </w:t>
      </w:r>
    </w:p>
    <w:p w:rsidR="0097580F" w:rsidRPr="00BD1E39" w:rsidRDefault="00BD1E39">
      <w:pPr>
        <w:spacing w:line="235" w:lineRule="auto"/>
        <w:ind w:firstLine="720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-   муниципальное учреждение «Центр финансово-хозяйственной обеспечения Романовского муниципального района».</w:t>
      </w:r>
    </w:p>
    <w:p w:rsidR="0097580F" w:rsidRPr="00BD1E39" w:rsidRDefault="0097580F">
      <w:pPr>
        <w:spacing w:line="235" w:lineRule="auto"/>
        <w:ind w:firstLine="720"/>
        <w:jc w:val="both"/>
        <w:rPr>
          <w:sz w:val="22"/>
          <w:szCs w:val="22"/>
        </w:rPr>
      </w:pPr>
    </w:p>
    <w:p w:rsidR="0097580F" w:rsidRPr="00BD1E39" w:rsidRDefault="00BD1E39">
      <w:pPr>
        <w:spacing w:line="235" w:lineRule="auto"/>
        <w:ind w:firstLine="720"/>
        <w:jc w:val="both"/>
        <w:rPr>
          <w:b/>
          <w:i/>
          <w:sz w:val="22"/>
          <w:szCs w:val="22"/>
        </w:rPr>
      </w:pPr>
      <w:r w:rsidRPr="00BD1E39">
        <w:rPr>
          <w:b/>
          <w:i/>
          <w:sz w:val="22"/>
          <w:szCs w:val="22"/>
        </w:rPr>
        <w:t>Статья 5. Муниципальный внутренний долг образования.</w:t>
      </w:r>
    </w:p>
    <w:p w:rsidR="0097580F" w:rsidRPr="00BD1E39" w:rsidRDefault="00BD1E39">
      <w:pPr>
        <w:spacing w:line="235" w:lineRule="auto"/>
        <w:ind w:firstLine="720"/>
        <w:jc w:val="both"/>
        <w:rPr>
          <w:b/>
          <w:i/>
          <w:sz w:val="22"/>
          <w:szCs w:val="22"/>
        </w:rPr>
      </w:pPr>
      <w:r w:rsidRPr="00BD1E39">
        <w:rPr>
          <w:sz w:val="22"/>
          <w:szCs w:val="22"/>
        </w:rPr>
        <w:t>Утвердить источники финансирования дефицита местного бюджета на 2023 год и планов</w:t>
      </w:r>
      <w:r w:rsidRPr="00BD1E39">
        <w:rPr>
          <w:sz w:val="22"/>
          <w:szCs w:val="22"/>
        </w:rPr>
        <w:t>ый период 2024 и 2025 годов согласно приложению 7 к настоящему Решению.</w:t>
      </w:r>
    </w:p>
    <w:p w:rsidR="0097580F" w:rsidRPr="00BD1E39" w:rsidRDefault="00BD1E39">
      <w:pPr>
        <w:spacing w:line="235" w:lineRule="auto"/>
        <w:jc w:val="both"/>
        <w:rPr>
          <w:sz w:val="22"/>
          <w:szCs w:val="22"/>
        </w:rPr>
      </w:pPr>
      <w:r w:rsidRPr="00BD1E39">
        <w:rPr>
          <w:sz w:val="22"/>
          <w:szCs w:val="22"/>
        </w:rPr>
        <w:t xml:space="preserve">Установить верхний предел муниципального внутреннего долга на 1 января 2024 года в сумме 0,0 тыс. рублей, на 1 января 2025 года в сумме 0,0 тыс. рублей, на 1 января 2026 года в сумме </w:t>
      </w:r>
      <w:r w:rsidRPr="00BD1E39">
        <w:rPr>
          <w:sz w:val="22"/>
          <w:szCs w:val="22"/>
        </w:rPr>
        <w:t>0,0 тыс. рублей.</w:t>
      </w:r>
    </w:p>
    <w:p w:rsidR="0097580F" w:rsidRPr="00BD1E39" w:rsidRDefault="0097580F">
      <w:pPr>
        <w:spacing w:line="235" w:lineRule="auto"/>
        <w:jc w:val="both"/>
        <w:rPr>
          <w:b/>
          <w:i/>
          <w:sz w:val="22"/>
          <w:szCs w:val="22"/>
        </w:rPr>
      </w:pPr>
    </w:p>
    <w:p w:rsidR="0097580F" w:rsidRPr="00BD1E39" w:rsidRDefault="00BD1E39">
      <w:pPr>
        <w:spacing w:line="235" w:lineRule="auto"/>
        <w:jc w:val="both"/>
        <w:rPr>
          <w:b/>
          <w:i/>
          <w:sz w:val="22"/>
          <w:szCs w:val="22"/>
        </w:rPr>
      </w:pPr>
      <w:r w:rsidRPr="00BD1E39">
        <w:rPr>
          <w:b/>
          <w:i/>
          <w:sz w:val="22"/>
          <w:szCs w:val="22"/>
        </w:rPr>
        <w:t>Статья 6.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97580F" w:rsidRPr="00BD1E39" w:rsidRDefault="00BD1E39">
      <w:pPr>
        <w:spacing w:line="235" w:lineRule="auto"/>
        <w:ind w:firstLine="720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Утвердить  межбюджетные трансферты,  предоставляемые  из бюджета муниципал</w:t>
      </w:r>
      <w:r w:rsidRPr="00BD1E39">
        <w:rPr>
          <w:sz w:val="22"/>
          <w:szCs w:val="22"/>
        </w:rPr>
        <w:t xml:space="preserve">ьного образования бюджету муниципального района на 2023 год в объеме 390,0тыс.рублей и плановый период 2024 и 2025 годов в объемах 390,0 тыс.рублей и  390,0 тыс.рублей соответственно, в следующих формах: </w:t>
      </w:r>
    </w:p>
    <w:p w:rsidR="0097580F" w:rsidRPr="00BD1E39" w:rsidRDefault="00BD1E39">
      <w:pPr>
        <w:spacing w:line="235" w:lineRule="auto"/>
        <w:ind w:firstLine="720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иные межбюджетные трансферты на осуществление части</w:t>
      </w:r>
      <w:r w:rsidRPr="00BD1E39">
        <w:rPr>
          <w:sz w:val="22"/>
          <w:szCs w:val="22"/>
        </w:rPr>
        <w:t xml:space="preserve"> полномочий по решению вопросов местного значения в соответствии с  заключенными соглашениями согласно приложению  6  к настоящему Решению.</w:t>
      </w:r>
    </w:p>
    <w:p w:rsidR="0097580F" w:rsidRPr="00BD1E39" w:rsidRDefault="00BD1E39">
      <w:pPr>
        <w:spacing w:line="235" w:lineRule="auto"/>
        <w:jc w:val="both"/>
        <w:rPr>
          <w:b/>
          <w:i/>
          <w:sz w:val="22"/>
          <w:szCs w:val="22"/>
        </w:rPr>
      </w:pPr>
      <w:r w:rsidRPr="00BD1E39">
        <w:rPr>
          <w:b/>
          <w:i/>
          <w:sz w:val="22"/>
          <w:szCs w:val="22"/>
        </w:rPr>
        <w:t>Статья 7.Особенности исполнения бюджета муниципального образования.</w:t>
      </w:r>
    </w:p>
    <w:p w:rsidR="0097580F" w:rsidRPr="00BD1E39" w:rsidRDefault="00BD1E39">
      <w:pPr>
        <w:pStyle w:val="af"/>
        <w:numPr>
          <w:ilvl w:val="0"/>
          <w:numId w:val="3"/>
        </w:numPr>
        <w:tabs>
          <w:tab w:val="left" w:pos="851"/>
        </w:tabs>
        <w:overflowPunct/>
        <w:ind w:left="0" w:firstLine="567"/>
        <w:textAlignment w:val="auto"/>
        <w:rPr>
          <w:sz w:val="22"/>
          <w:szCs w:val="22"/>
        </w:rPr>
      </w:pPr>
      <w:r w:rsidRPr="00BD1E39">
        <w:rPr>
          <w:sz w:val="22"/>
          <w:szCs w:val="22"/>
        </w:rPr>
        <w:t>Остатки средств бюджета  Большекарайского муници</w:t>
      </w:r>
      <w:r w:rsidRPr="00BD1E39">
        <w:rPr>
          <w:sz w:val="22"/>
          <w:szCs w:val="22"/>
        </w:rPr>
        <w:t>пального образования, находящиеся по состоянию на 1 января 2023 года на едином счете бюджета Большекарайского муниципального образования, за исключением целевых средств, полученных из областного бюджета, в 2023 году могут направляться на увеличение бюджетн</w:t>
      </w:r>
      <w:r w:rsidRPr="00BD1E39">
        <w:rPr>
          <w:sz w:val="22"/>
          <w:szCs w:val="22"/>
        </w:rPr>
        <w:t>ых ассигнований на покрытие временных кассовых разрывов.</w:t>
      </w:r>
    </w:p>
    <w:p w:rsidR="0097580F" w:rsidRPr="00BD1E39" w:rsidRDefault="0097580F">
      <w:pPr>
        <w:spacing w:line="235" w:lineRule="auto"/>
        <w:jc w:val="both"/>
        <w:rPr>
          <w:sz w:val="22"/>
          <w:szCs w:val="22"/>
        </w:rPr>
      </w:pPr>
    </w:p>
    <w:p w:rsidR="0097580F" w:rsidRPr="00BD1E39" w:rsidRDefault="00BD1E39">
      <w:pPr>
        <w:pStyle w:val="af"/>
        <w:tabs>
          <w:tab w:val="left" w:pos="851"/>
        </w:tabs>
        <w:ind w:firstLine="0"/>
        <w:textAlignment w:val="auto"/>
        <w:rPr>
          <w:sz w:val="22"/>
          <w:szCs w:val="22"/>
        </w:rPr>
      </w:pPr>
      <w:r w:rsidRPr="00BD1E39">
        <w:rPr>
          <w:sz w:val="22"/>
          <w:szCs w:val="22"/>
        </w:rPr>
        <w:t xml:space="preserve">2.Утвердить размер резервного фонда администрации Большекарайского муниципального образования Романовского муниципального района Саратовской области на 2023 год в сумме 1,0 тыс. рублей, на 2024 год </w:t>
      </w:r>
      <w:r w:rsidRPr="00BD1E39">
        <w:rPr>
          <w:sz w:val="22"/>
          <w:szCs w:val="22"/>
        </w:rPr>
        <w:t>в сумме 1,0 тыс. рублей и на 2025 год в сумме 1,0 тыс. рублей.</w:t>
      </w:r>
    </w:p>
    <w:p w:rsidR="0097580F" w:rsidRPr="00BD1E39" w:rsidRDefault="0097580F">
      <w:pPr>
        <w:spacing w:line="235" w:lineRule="auto"/>
        <w:jc w:val="both"/>
        <w:rPr>
          <w:sz w:val="22"/>
          <w:szCs w:val="22"/>
        </w:rPr>
      </w:pPr>
    </w:p>
    <w:p w:rsidR="0097580F" w:rsidRPr="00BD1E39" w:rsidRDefault="0097580F">
      <w:pPr>
        <w:spacing w:line="235" w:lineRule="auto"/>
        <w:jc w:val="both"/>
        <w:rPr>
          <w:sz w:val="22"/>
          <w:szCs w:val="22"/>
        </w:rPr>
      </w:pPr>
    </w:p>
    <w:p w:rsidR="0097580F" w:rsidRPr="00BD1E39" w:rsidRDefault="00BD1E39">
      <w:pPr>
        <w:jc w:val="both"/>
        <w:rPr>
          <w:b/>
          <w:i/>
          <w:sz w:val="22"/>
          <w:szCs w:val="22"/>
          <w:highlight w:val="yellow"/>
        </w:rPr>
      </w:pPr>
      <w:r w:rsidRPr="00BD1E39">
        <w:rPr>
          <w:b/>
          <w:i/>
          <w:sz w:val="22"/>
          <w:szCs w:val="22"/>
        </w:rPr>
        <w:t>Статья 8. Особенности установления отдельных расходных обязательств поселения</w:t>
      </w:r>
    </w:p>
    <w:p w:rsidR="0097580F" w:rsidRPr="00BD1E39" w:rsidRDefault="0097580F">
      <w:pPr>
        <w:pStyle w:val="af"/>
        <w:tabs>
          <w:tab w:val="left" w:pos="851"/>
        </w:tabs>
        <w:ind w:left="780" w:firstLine="0"/>
        <w:rPr>
          <w:sz w:val="22"/>
          <w:szCs w:val="22"/>
          <w:highlight w:val="yellow"/>
        </w:rPr>
      </w:pPr>
    </w:p>
    <w:p w:rsidR="0097580F" w:rsidRPr="00BD1E39" w:rsidRDefault="00BD1E39">
      <w:pPr>
        <w:pStyle w:val="af"/>
        <w:tabs>
          <w:tab w:val="left" w:pos="851"/>
        </w:tabs>
        <w:ind w:firstLine="567"/>
        <w:rPr>
          <w:sz w:val="22"/>
          <w:szCs w:val="22"/>
        </w:rPr>
      </w:pPr>
      <w:r w:rsidRPr="00BD1E39">
        <w:rPr>
          <w:sz w:val="22"/>
          <w:szCs w:val="22"/>
        </w:rPr>
        <w:t>Установить исходя из прогнозируемого уровня инфляции (декабрь 2023 года к декабрю 2022 года) размер индексации с</w:t>
      </w:r>
      <w:r w:rsidRPr="00BD1E39">
        <w:rPr>
          <w:sz w:val="22"/>
          <w:szCs w:val="22"/>
        </w:rPr>
        <w:t xml:space="preserve"> 1 октября 2023 года на 6,1 процента, с 1 октября 2024 года на 4,0 процента, с 1 октября 2025 года на 3,9 процента:</w:t>
      </w:r>
    </w:p>
    <w:p w:rsidR="0097580F" w:rsidRPr="00BD1E39" w:rsidRDefault="00BD1E39">
      <w:pPr>
        <w:pStyle w:val="af"/>
        <w:ind w:firstLine="567"/>
        <w:rPr>
          <w:sz w:val="22"/>
          <w:szCs w:val="22"/>
        </w:rPr>
      </w:pPr>
      <w:r w:rsidRPr="00BD1E39">
        <w:rPr>
          <w:sz w:val="22"/>
          <w:szCs w:val="22"/>
        </w:rPr>
        <w:t>размеров денежного вознаграждения лицам, замещающим муниципальные должности, и окладов месячного денежного содержания по должностям муниципа</w:t>
      </w:r>
      <w:r w:rsidRPr="00BD1E39">
        <w:rPr>
          <w:sz w:val="22"/>
          <w:szCs w:val="22"/>
        </w:rPr>
        <w:t xml:space="preserve">льной службы. </w:t>
      </w:r>
    </w:p>
    <w:p w:rsidR="0097580F" w:rsidRPr="00BD1E39" w:rsidRDefault="0097580F">
      <w:pPr>
        <w:pStyle w:val="af"/>
        <w:tabs>
          <w:tab w:val="left" w:pos="851"/>
        </w:tabs>
        <w:ind w:firstLine="0"/>
        <w:rPr>
          <w:sz w:val="22"/>
          <w:szCs w:val="22"/>
        </w:rPr>
      </w:pPr>
    </w:p>
    <w:p w:rsidR="0097580F" w:rsidRPr="00BD1E39" w:rsidRDefault="0097580F">
      <w:pPr>
        <w:spacing w:line="235" w:lineRule="auto"/>
        <w:jc w:val="both"/>
        <w:rPr>
          <w:sz w:val="22"/>
          <w:szCs w:val="22"/>
        </w:rPr>
      </w:pPr>
    </w:p>
    <w:p w:rsidR="0097580F" w:rsidRPr="00BD1E39" w:rsidRDefault="00BD1E39">
      <w:pPr>
        <w:spacing w:line="235" w:lineRule="auto"/>
        <w:jc w:val="both"/>
        <w:rPr>
          <w:b/>
          <w:i/>
          <w:sz w:val="22"/>
          <w:szCs w:val="22"/>
        </w:rPr>
      </w:pPr>
      <w:r w:rsidRPr="00BD1E39">
        <w:rPr>
          <w:b/>
          <w:i/>
          <w:sz w:val="22"/>
          <w:szCs w:val="22"/>
        </w:rPr>
        <w:t>Статья 9 . Вступление в силу настоящего Решения</w:t>
      </w:r>
    </w:p>
    <w:p w:rsidR="0097580F" w:rsidRPr="00BD1E39" w:rsidRDefault="0097580F">
      <w:pPr>
        <w:spacing w:line="235" w:lineRule="auto"/>
        <w:jc w:val="both"/>
        <w:rPr>
          <w:b/>
          <w:i/>
          <w:sz w:val="22"/>
          <w:szCs w:val="22"/>
        </w:rPr>
      </w:pPr>
    </w:p>
    <w:p w:rsidR="0097580F" w:rsidRPr="00BD1E39" w:rsidRDefault="00BD1E39">
      <w:pPr>
        <w:spacing w:line="235" w:lineRule="auto"/>
        <w:jc w:val="both"/>
        <w:rPr>
          <w:sz w:val="22"/>
          <w:szCs w:val="22"/>
        </w:rPr>
      </w:pPr>
      <w:r w:rsidRPr="00BD1E39">
        <w:rPr>
          <w:sz w:val="22"/>
          <w:szCs w:val="22"/>
        </w:rPr>
        <w:t>Настоящее решение вступает в силу с 1 января 2023 года и подлежит обнародованию.</w:t>
      </w:r>
    </w:p>
    <w:p w:rsidR="0097580F" w:rsidRDefault="0097580F">
      <w:pPr>
        <w:jc w:val="center"/>
        <w:rPr>
          <w:b/>
          <w:sz w:val="22"/>
          <w:szCs w:val="22"/>
        </w:rPr>
      </w:pPr>
    </w:p>
    <w:p w:rsidR="00BD1E39" w:rsidRDefault="00BD1E39">
      <w:pPr>
        <w:jc w:val="center"/>
        <w:rPr>
          <w:b/>
          <w:sz w:val="22"/>
          <w:szCs w:val="22"/>
        </w:rPr>
      </w:pPr>
    </w:p>
    <w:p w:rsidR="00BD1E39" w:rsidRDefault="00BD1E39">
      <w:pPr>
        <w:jc w:val="center"/>
        <w:rPr>
          <w:b/>
          <w:sz w:val="22"/>
          <w:szCs w:val="22"/>
        </w:rPr>
      </w:pPr>
    </w:p>
    <w:p w:rsidR="00BD1E39" w:rsidRDefault="00BD1E39">
      <w:pPr>
        <w:jc w:val="center"/>
        <w:rPr>
          <w:b/>
          <w:sz w:val="22"/>
          <w:szCs w:val="22"/>
        </w:rPr>
      </w:pPr>
    </w:p>
    <w:p w:rsidR="00BD1E39" w:rsidRPr="00BD1E39" w:rsidRDefault="00BD1E39">
      <w:pPr>
        <w:jc w:val="center"/>
        <w:rPr>
          <w:b/>
          <w:sz w:val="22"/>
          <w:szCs w:val="22"/>
        </w:rPr>
      </w:pPr>
    </w:p>
    <w:p w:rsidR="0097580F" w:rsidRPr="00BD1E39" w:rsidRDefault="00BD1E39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BD1E39">
        <w:rPr>
          <w:color w:val="000000"/>
          <w:spacing w:val="-2"/>
          <w:sz w:val="22"/>
          <w:szCs w:val="22"/>
        </w:rPr>
        <w:lastRenderedPageBreak/>
        <w:t>Приложение №2 к решению</w:t>
      </w:r>
    </w:p>
    <w:p w:rsidR="0097580F" w:rsidRPr="00BD1E39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97580F" w:rsidRPr="00BD1E39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>От 18</w:t>
      </w:r>
      <w:r w:rsidRPr="00BD1E39">
        <w:rPr>
          <w:color w:val="000000"/>
          <w:spacing w:val="-1"/>
          <w:sz w:val="22"/>
          <w:szCs w:val="22"/>
        </w:rPr>
        <w:t>.11.2022г.  №160</w:t>
      </w:r>
      <w:r w:rsidRPr="00BD1E39">
        <w:rPr>
          <w:color w:val="000000"/>
          <w:spacing w:val="-1"/>
          <w:sz w:val="22"/>
          <w:szCs w:val="22"/>
        </w:rPr>
        <w:t xml:space="preserve">                           </w:t>
      </w:r>
    </w:p>
    <w:p w:rsidR="0097580F" w:rsidRPr="00BD1E39" w:rsidRDefault="0097580F">
      <w:pPr>
        <w:ind w:left="360"/>
        <w:rPr>
          <w:b/>
          <w:sz w:val="22"/>
          <w:szCs w:val="22"/>
        </w:rPr>
      </w:pPr>
    </w:p>
    <w:p w:rsidR="0097580F" w:rsidRPr="00BD1E39" w:rsidRDefault="00BD1E39">
      <w:pPr>
        <w:jc w:val="center"/>
        <w:rPr>
          <w:b/>
          <w:sz w:val="22"/>
          <w:szCs w:val="22"/>
        </w:rPr>
      </w:pPr>
      <w:r w:rsidRPr="00BD1E39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97580F" w:rsidRPr="00BD1E39" w:rsidRDefault="00BD1E39">
      <w:pPr>
        <w:jc w:val="center"/>
        <w:rPr>
          <w:b/>
          <w:sz w:val="22"/>
          <w:szCs w:val="22"/>
        </w:rPr>
      </w:pPr>
      <w:r w:rsidRPr="00BD1E39">
        <w:rPr>
          <w:b/>
          <w:sz w:val="22"/>
          <w:szCs w:val="22"/>
        </w:rPr>
        <w:t>на 2023 год и плановый период 2024 и 2025 годов</w:t>
      </w:r>
    </w:p>
    <w:p w:rsidR="0097580F" w:rsidRPr="00BD1E39" w:rsidRDefault="00BD1E39">
      <w:pPr>
        <w:jc w:val="right"/>
        <w:rPr>
          <w:sz w:val="22"/>
          <w:szCs w:val="22"/>
        </w:rPr>
      </w:pPr>
      <w:r w:rsidRPr="00BD1E39">
        <w:rPr>
          <w:sz w:val="22"/>
          <w:szCs w:val="22"/>
        </w:rPr>
        <w:t>(тыс. рублей)</w:t>
      </w:r>
    </w:p>
    <w:p w:rsidR="0097580F" w:rsidRPr="00BD1E39" w:rsidRDefault="0097580F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1"/>
        <w:gridCol w:w="4961"/>
        <w:gridCol w:w="992"/>
        <w:gridCol w:w="1137"/>
        <w:gridCol w:w="991"/>
      </w:tblGrid>
      <w:tr w:rsidR="0097580F" w:rsidRPr="00BD1E39">
        <w:trPr>
          <w:trHeight w:val="4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Сумма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2025 год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D1E39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BD1E39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D1E39">
              <w:rPr>
                <w:b/>
                <w:color w:val="000000"/>
                <w:sz w:val="22"/>
                <w:szCs w:val="22"/>
              </w:rPr>
              <w:t>6663,0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D1E39">
              <w:rPr>
                <w:b/>
                <w:color w:val="000000"/>
                <w:sz w:val="22"/>
                <w:szCs w:val="22"/>
              </w:rPr>
              <w:t>6892,3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D1E39">
              <w:rPr>
                <w:b/>
                <w:color w:val="000000"/>
                <w:sz w:val="22"/>
                <w:szCs w:val="22"/>
              </w:rPr>
              <w:t>7113,3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97580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BD1E39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D1E39">
              <w:rPr>
                <w:b/>
                <w:color w:val="000000"/>
                <w:sz w:val="22"/>
                <w:szCs w:val="22"/>
              </w:rPr>
              <w:t>6277,3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D1E39">
              <w:rPr>
                <w:b/>
                <w:color w:val="000000"/>
                <w:sz w:val="22"/>
                <w:szCs w:val="22"/>
              </w:rPr>
              <w:t>6506,6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D1E39">
              <w:rPr>
                <w:b/>
                <w:color w:val="000000"/>
                <w:sz w:val="22"/>
                <w:szCs w:val="22"/>
              </w:rPr>
              <w:t>6727,6</w:t>
            </w:r>
          </w:p>
        </w:tc>
      </w:tr>
      <w:tr w:rsidR="0097580F" w:rsidRPr="00BD1E39">
        <w:trPr>
          <w:trHeight w:val="197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97580F" w:rsidRPr="00BD1E39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97580F" w:rsidRPr="00BD1E39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1 03 00000 00 0000 110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3411,2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3505,6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3586,6</w:t>
            </w:r>
          </w:p>
        </w:tc>
      </w:tr>
      <w:tr w:rsidR="0097580F" w:rsidRPr="00BD1E39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1107,0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1220,4</w:t>
            </w:r>
          </w:p>
        </w:tc>
      </w:tr>
      <w:tr w:rsidR="0097580F" w:rsidRPr="00BD1E39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ind w:left="-98"/>
              <w:jc w:val="both"/>
              <w:rPr>
                <w:b/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105 03000 01 0000 110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1107,0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1220,4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 xml:space="preserve">1 06 01000 00 </w:t>
            </w:r>
            <w:r w:rsidRPr="00BD1E39">
              <w:rPr>
                <w:color w:val="000000"/>
                <w:sz w:val="22"/>
                <w:szCs w:val="22"/>
              </w:rPr>
              <w:t>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356,0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1383,0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1 06 0603310 0000 110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152,0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1 06 0604310 0000 110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97580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385,7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385,7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 w:rsidRPr="00BD1E39">
              <w:rPr>
                <w:sz w:val="22"/>
                <w:szCs w:val="22"/>
              </w:rPr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385,7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3912,5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82,2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3912,5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82,2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2 02 15001 00 0000 150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82,2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2 02 15001 10 0001 150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82,2</w:t>
            </w: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2 02 20000 00 0000 000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 xml:space="preserve">Субсидии бюджетам субъектов Российской Федерации и муниципальных образований, в </w:t>
            </w:r>
            <w:r w:rsidRPr="00BD1E39">
              <w:rPr>
                <w:b/>
                <w:sz w:val="22"/>
                <w:szCs w:val="22"/>
              </w:rPr>
              <w:lastRenderedPageBreak/>
              <w:t>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lastRenderedPageBreak/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97580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97580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7580F" w:rsidRPr="00BD1E39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Pr="00BD1E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9758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7580F" w:rsidRPr="00BD1E39" w:rsidRDefault="009758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7580F" w:rsidRPr="00BD1E39">
        <w:trPr>
          <w:trHeight w:val="7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10575,5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6970,7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7195,5</w:t>
            </w:r>
          </w:p>
        </w:tc>
      </w:tr>
    </w:tbl>
    <w:p w:rsidR="0097580F" w:rsidRPr="00BD1E39" w:rsidRDefault="0097580F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97580F" w:rsidRPr="00BD1E39" w:rsidRDefault="0097580F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BD1E39" w:rsidRDefault="00BD1E39" w:rsidP="00BD1E39">
      <w:pPr>
        <w:shd w:val="clear" w:color="auto" w:fill="FFFFFF"/>
        <w:spacing w:line="216" w:lineRule="exact"/>
        <w:jc w:val="both"/>
        <w:rPr>
          <w:color w:val="000000"/>
          <w:spacing w:val="-2"/>
          <w:sz w:val="22"/>
          <w:szCs w:val="22"/>
        </w:rPr>
      </w:pPr>
      <w:r w:rsidRPr="00BD1E39"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000000"/>
          <w:spacing w:val="-2"/>
          <w:sz w:val="22"/>
          <w:szCs w:val="22"/>
        </w:rPr>
        <w:t xml:space="preserve">     </w:t>
      </w:r>
      <w:r w:rsidRPr="00BD1E39">
        <w:rPr>
          <w:color w:val="000000"/>
          <w:spacing w:val="-2"/>
          <w:sz w:val="22"/>
          <w:szCs w:val="22"/>
        </w:rPr>
        <w:t xml:space="preserve">Приложение №3 к </w:t>
      </w:r>
      <w:r>
        <w:rPr>
          <w:color w:val="000000"/>
          <w:spacing w:val="-2"/>
          <w:sz w:val="22"/>
          <w:szCs w:val="22"/>
        </w:rPr>
        <w:t xml:space="preserve">           </w:t>
      </w:r>
    </w:p>
    <w:p w:rsidR="0097580F" w:rsidRPr="00BD1E39" w:rsidRDefault="00BD1E39" w:rsidP="00BD1E39">
      <w:pPr>
        <w:shd w:val="clear" w:color="auto" w:fill="FFFFFF"/>
        <w:spacing w:line="216" w:lineRule="exact"/>
        <w:jc w:val="both"/>
        <w:rPr>
          <w:sz w:val="22"/>
          <w:szCs w:val="22"/>
        </w:rPr>
      </w:pPr>
      <w:r w:rsidRPr="00BD1E39">
        <w:rPr>
          <w:color w:val="000000"/>
          <w:spacing w:val="-2"/>
          <w:sz w:val="22"/>
          <w:szCs w:val="22"/>
        </w:rPr>
        <w:t>решению</w:t>
      </w:r>
    </w:p>
    <w:p w:rsidR="0097580F" w:rsidRPr="00BD1E39" w:rsidRDefault="00BD1E39" w:rsidP="00BD1E39">
      <w:pPr>
        <w:shd w:val="clear" w:color="auto" w:fill="FFFFFF"/>
        <w:spacing w:line="216" w:lineRule="exact"/>
        <w:ind w:left="6991"/>
        <w:jc w:val="both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97580F" w:rsidRPr="00BD1E39" w:rsidRDefault="00BD1E39" w:rsidP="00BD1E39">
      <w:pPr>
        <w:shd w:val="clear" w:color="auto" w:fill="FFFFFF"/>
        <w:spacing w:line="216" w:lineRule="exact"/>
        <w:ind w:left="6991"/>
        <w:jc w:val="both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>От 18</w:t>
      </w:r>
      <w:r w:rsidRPr="00BD1E39">
        <w:rPr>
          <w:color w:val="000000"/>
          <w:spacing w:val="-1"/>
          <w:sz w:val="22"/>
          <w:szCs w:val="22"/>
        </w:rPr>
        <w:t>.11.2022г.  №160</w:t>
      </w:r>
      <w:r w:rsidRPr="00BD1E39">
        <w:rPr>
          <w:color w:val="000000"/>
          <w:spacing w:val="-1"/>
          <w:sz w:val="22"/>
          <w:szCs w:val="22"/>
        </w:rPr>
        <w:t xml:space="preserve">                           </w:t>
      </w:r>
    </w:p>
    <w:p w:rsidR="0097580F" w:rsidRPr="00BD1E39" w:rsidRDefault="0097580F">
      <w:pPr>
        <w:ind w:left="360"/>
        <w:rPr>
          <w:sz w:val="22"/>
          <w:szCs w:val="22"/>
        </w:rPr>
      </w:pPr>
    </w:p>
    <w:p w:rsidR="0097580F" w:rsidRPr="00BD1E39" w:rsidRDefault="00BD1E39">
      <w:pPr>
        <w:jc w:val="center"/>
        <w:rPr>
          <w:b/>
          <w:sz w:val="22"/>
          <w:szCs w:val="22"/>
        </w:rPr>
      </w:pPr>
      <w:r w:rsidRPr="00BD1E39">
        <w:rPr>
          <w:b/>
          <w:sz w:val="22"/>
          <w:szCs w:val="22"/>
        </w:rPr>
        <w:t>Распределение расходов бюджета  Большекарайского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непрограммным направлениям деятельности),  группа</w:t>
      </w:r>
      <w:r w:rsidRPr="00BD1E39">
        <w:rPr>
          <w:b/>
          <w:sz w:val="22"/>
          <w:szCs w:val="22"/>
        </w:rPr>
        <w:t xml:space="preserve">м и подгруппам видов расходов классификации расходов бюджета Большекарайского муниципального образования </w:t>
      </w:r>
    </w:p>
    <w:p w:rsidR="0097580F" w:rsidRPr="00BD1E39" w:rsidRDefault="0097580F">
      <w:pPr>
        <w:jc w:val="center"/>
        <w:rPr>
          <w:sz w:val="22"/>
          <w:szCs w:val="22"/>
        </w:rPr>
      </w:pPr>
    </w:p>
    <w:p w:rsidR="0097580F" w:rsidRPr="00BD1E39" w:rsidRDefault="00BD1E39">
      <w:pPr>
        <w:ind w:firstLine="709"/>
        <w:jc w:val="center"/>
        <w:rPr>
          <w:sz w:val="22"/>
          <w:szCs w:val="22"/>
        </w:rPr>
      </w:pPr>
      <w:r w:rsidRPr="00BD1E39">
        <w:rPr>
          <w:sz w:val="22"/>
          <w:szCs w:val="22"/>
        </w:rPr>
        <w:t>(тыс. рублей)</w:t>
      </w:r>
    </w:p>
    <w:p w:rsidR="0097580F" w:rsidRPr="00BD1E39" w:rsidRDefault="0097580F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10744" w:type="dxa"/>
        <w:tblInd w:w="-1026" w:type="dxa"/>
        <w:tblLayout w:type="fixed"/>
        <w:tblLook w:val="04A0"/>
      </w:tblPr>
      <w:tblGrid>
        <w:gridCol w:w="3262"/>
        <w:gridCol w:w="708"/>
        <w:gridCol w:w="709"/>
        <w:gridCol w:w="1756"/>
        <w:gridCol w:w="797"/>
        <w:gridCol w:w="1214"/>
        <w:gridCol w:w="1062"/>
        <w:gridCol w:w="1236"/>
      </w:tblGrid>
      <w:tr w:rsidR="0097580F" w:rsidRPr="00BD1E39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7580F" w:rsidRPr="00BD1E39">
        <w:trPr>
          <w:trHeight w:val="402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2 532,4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21 0 00 </w:t>
            </w:r>
            <w:r w:rsidRPr="00BD1E39">
              <w:rPr>
                <w:sz w:val="22"/>
                <w:szCs w:val="22"/>
              </w:rPr>
              <w:t>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21 1 00 01100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12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Расходы на выплаты </w:t>
            </w:r>
            <w:r w:rsidRPr="00BD1E39">
              <w:rPr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21 1 00 01100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Расходы на выплаты персоналу </w:t>
            </w:r>
            <w:r w:rsidRPr="00BD1E39">
              <w:rPr>
                <w:sz w:val="22"/>
                <w:szCs w:val="22"/>
              </w:rPr>
              <w:t xml:space="preserve">государственных </w:t>
            </w:r>
            <w:r w:rsidRPr="00BD1E39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21 1 00 01100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96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1 </w:t>
            </w:r>
            <w:r w:rsidRPr="00BD1E39">
              <w:rPr>
                <w:sz w:val="22"/>
                <w:szCs w:val="22"/>
              </w:rPr>
              <w:t>406,7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1 365,1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1 513,9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Закупка товаров, </w:t>
            </w:r>
            <w:r w:rsidRPr="00BD1E39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Выполнение функций </w:t>
            </w:r>
            <w:r w:rsidRPr="00BD1E39">
              <w:rPr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1 206,7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1 165,1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1 313,9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1 206,7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1 165,1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1 313,9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1 </w:t>
            </w:r>
            <w:r w:rsidRPr="00BD1E39">
              <w:rPr>
                <w:sz w:val="22"/>
                <w:szCs w:val="22"/>
              </w:rPr>
              <w:t>129,2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1 087,6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1 236,4</w:t>
            </w:r>
          </w:p>
        </w:tc>
      </w:tr>
      <w:tr w:rsidR="0097580F" w:rsidRPr="00BD1E39">
        <w:trPr>
          <w:trHeight w:val="12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572,9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669,0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572,9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669,0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621,2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506,7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559,4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закупки товаров, </w:t>
            </w:r>
            <w:r w:rsidRPr="00BD1E39">
              <w:rPr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621,2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506,7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559,4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21 3 00 03100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21 3 00 03100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21 </w:t>
            </w:r>
            <w:r w:rsidRPr="00BD1E39">
              <w:rPr>
                <w:sz w:val="22"/>
                <w:szCs w:val="22"/>
              </w:rPr>
              <w:t>3 00 03100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Межбюджетные </w:t>
            </w:r>
            <w:r w:rsidRPr="00BD1E39">
              <w:rPr>
                <w:sz w:val="22"/>
                <w:szCs w:val="22"/>
              </w:rPr>
              <w:t>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Средства </w:t>
            </w:r>
            <w:r w:rsidRPr="00BD1E39">
              <w:rPr>
                <w:sz w:val="22"/>
                <w:szCs w:val="22"/>
              </w:rPr>
              <w:t>резервных фондов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29 4 00 00000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29 4 00 08800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29 4 00 08800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29 4 00 08800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870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Другие </w:t>
            </w:r>
            <w:r w:rsidRPr="00BD1E3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379,2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377,3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377,9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155,0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МП "Обеспечение первичных мер пожарной безопасности  </w:t>
            </w:r>
            <w:r w:rsidRPr="00BD1E39">
              <w:rPr>
                <w:sz w:val="22"/>
                <w:szCs w:val="22"/>
              </w:rPr>
              <w:t>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D1E3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11 2 </w:t>
            </w:r>
            <w:r w:rsidRPr="00BD1E39">
              <w:rPr>
                <w:sz w:val="22"/>
                <w:szCs w:val="22"/>
              </w:rPr>
              <w:t>00 05090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МП "Управление </w:t>
            </w:r>
            <w:r w:rsidRPr="00BD1E39">
              <w:rPr>
                <w:sz w:val="22"/>
                <w:szCs w:val="22"/>
              </w:rPr>
              <w:t xml:space="preserve">земельно-имущественными ресурсами </w:t>
            </w:r>
            <w:r w:rsidRPr="00BD1E39">
              <w:rPr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Закупка товаров, работ и услуг для </w:t>
            </w:r>
            <w:r w:rsidRPr="00BD1E3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12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обеспечение деятельности </w:t>
            </w:r>
            <w:r w:rsidRPr="00BD1E39">
              <w:rPr>
                <w:sz w:val="22"/>
                <w:szCs w:val="22"/>
              </w:rPr>
              <w:t>подведомственных учреждений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Реализация государственных функций, связанных с </w:t>
            </w:r>
            <w:r w:rsidRPr="00BD1E39">
              <w:rPr>
                <w:sz w:val="22"/>
                <w:szCs w:val="22"/>
              </w:rPr>
              <w:t>общегосударственным управлением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28 1 00 80300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</w:t>
            </w:r>
            <w:r w:rsidRPr="00BD1E39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28 1 00 80300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28 1 00 80300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7 263,2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3 320,6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3 201,6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7 248,2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3 305,6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3 </w:t>
            </w:r>
            <w:r w:rsidRPr="00BD1E39">
              <w:rPr>
                <w:sz w:val="22"/>
                <w:szCs w:val="22"/>
              </w:rPr>
              <w:t>186,6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7 248,2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3 305,6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3 186,6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6 898,2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Капитальный ремонт, </w:t>
            </w:r>
            <w:r w:rsidRPr="00BD1E39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3 061,2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3 061,2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BD1E39"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3 061,2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12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</w:t>
            </w:r>
            <w:r w:rsidRPr="00BD1E39">
              <w:rPr>
                <w:sz w:val="22"/>
                <w:szCs w:val="22"/>
              </w:rPr>
              <w:t>счет средств областного дорожного фонда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D7610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3 837,0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D7610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3 837,0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D1E3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D7610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3 837,0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Закупка товаров, работ и услуг для </w:t>
            </w:r>
            <w:r w:rsidRPr="00BD1E3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Другие вопросы в области национальной </w:t>
            </w:r>
            <w:r w:rsidRPr="00BD1E39">
              <w:rPr>
                <w:sz w:val="22"/>
                <w:szCs w:val="22"/>
              </w:rPr>
              <w:t>экономики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11 4 02 </w:t>
            </w:r>
            <w:r w:rsidRPr="00BD1E39">
              <w:rPr>
                <w:sz w:val="22"/>
                <w:szCs w:val="22"/>
              </w:rPr>
              <w:t>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 xml:space="preserve">Иные </w:t>
            </w:r>
            <w:r w:rsidRPr="00BD1E39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11 2 00 05020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Закупка товаров, работ и услуг для </w:t>
            </w:r>
            <w:r w:rsidRPr="00BD1E3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11 2 00 05020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11 2 00 05020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МП" </w:t>
            </w:r>
            <w:r w:rsidRPr="00BD1E39">
              <w:rPr>
                <w:sz w:val="22"/>
                <w:szCs w:val="22"/>
              </w:rPr>
              <w:t>Благоустройство муниципального образования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440,0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440,0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440,0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</w:t>
            </w:r>
            <w:r w:rsidRPr="00BD1E39">
              <w:rPr>
                <w:sz w:val="22"/>
                <w:szCs w:val="22"/>
              </w:rPr>
              <w:t xml:space="preserve"> 08 05071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</w:t>
            </w:r>
            <w:r w:rsidRPr="00BD1E39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Реализация основных </w:t>
            </w:r>
            <w:r w:rsidRPr="00BD1E39">
              <w:rPr>
                <w:sz w:val="22"/>
                <w:szCs w:val="22"/>
              </w:rPr>
              <w:t>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72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Меры </w:t>
            </w:r>
            <w:r w:rsidRPr="00BD1E39">
              <w:rPr>
                <w:sz w:val="22"/>
                <w:szCs w:val="22"/>
              </w:rPr>
              <w:t>социальной поддержки и материальная поддержка муниципальных служащих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27 1 00 21100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27 1 00 21100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4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27 1 00 21100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310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25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10 575,5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6 770,7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6 795,5</w:t>
            </w:r>
          </w:p>
        </w:tc>
      </w:tr>
    </w:tbl>
    <w:p w:rsidR="0097580F" w:rsidRPr="00BD1E39" w:rsidRDefault="0097580F">
      <w:pPr>
        <w:rPr>
          <w:sz w:val="22"/>
          <w:szCs w:val="22"/>
        </w:rPr>
      </w:pPr>
    </w:p>
    <w:p w:rsidR="0097580F" w:rsidRPr="00BD1E39" w:rsidRDefault="0097580F">
      <w:pPr>
        <w:rPr>
          <w:sz w:val="22"/>
          <w:szCs w:val="22"/>
        </w:rPr>
      </w:pPr>
    </w:p>
    <w:p w:rsidR="0097580F" w:rsidRPr="00BD1E39" w:rsidRDefault="00BD1E39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BD1E39">
        <w:rPr>
          <w:color w:val="000000"/>
          <w:spacing w:val="-2"/>
          <w:sz w:val="22"/>
          <w:szCs w:val="22"/>
        </w:rPr>
        <w:t>Приложение №4 к решению</w:t>
      </w:r>
    </w:p>
    <w:p w:rsidR="0097580F" w:rsidRPr="00BD1E39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97580F" w:rsidRPr="00BD1E39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>От 18</w:t>
      </w:r>
      <w:r w:rsidRPr="00BD1E39">
        <w:rPr>
          <w:color w:val="000000"/>
          <w:spacing w:val="-1"/>
          <w:sz w:val="22"/>
          <w:szCs w:val="22"/>
        </w:rPr>
        <w:t>.11.2022г.  №160</w:t>
      </w:r>
      <w:r w:rsidRPr="00BD1E39">
        <w:rPr>
          <w:color w:val="000000"/>
          <w:spacing w:val="-1"/>
          <w:sz w:val="22"/>
          <w:szCs w:val="22"/>
        </w:rPr>
        <w:t xml:space="preserve">                           </w:t>
      </w:r>
    </w:p>
    <w:p w:rsidR="0097580F" w:rsidRPr="00BD1E39" w:rsidRDefault="0097580F">
      <w:pPr>
        <w:rPr>
          <w:sz w:val="22"/>
          <w:szCs w:val="22"/>
        </w:rPr>
      </w:pPr>
    </w:p>
    <w:p w:rsidR="0097580F" w:rsidRPr="00BD1E39" w:rsidRDefault="00BD1E39">
      <w:pPr>
        <w:jc w:val="center"/>
        <w:rPr>
          <w:b/>
          <w:sz w:val="22"/>
          <w:szCs w:val="22"/>
        </w:rPr>
      </w:pPr>
      <w:r w:rsidRPr="00BD1E39">
        <w:rPr>
          <w:b/>
          <w:sz w:val="22"/>
          <w:szCs w:val="22"/>
        </w:rPr>
        <w:t>Ведомственная структура расходов бюджета Большекарайского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97580F" w:rsidRPr="00BD1E39" w:rsidRDefault="0097580F">
      <w:pPr>
        <w:jc w:val="center"/>
        <w:rPr>
          <w:sz w:val="22"/>
          <w:szCs w:val="22"/>
        </w:rPr>
      </w:pPr>
    </w:p>
    <w:p w:rsidR="0097580F" w:rsidRPr="00BD1E39" w:rsidRDefault="00BD1E39">
      <w:pPr>
        <w:ind w:firstLine="709"/>
        <w:jc w:val="center"/>
        <w:rPr>
          <w:b/>
          <w:sz w:val="22"/>
          <w:szCs w:val="22"/>
        </w:rPr>
      </w:pPr>
      <w:r w:rsidRPr="00BD1E39">
        <w:rPr>
          <w:sz w:val="22"/>
          <w:szCs w:val="22"/>
        </w:rPr>
        <w:t>(тыс.рублей)</w:t>
      </w:r>
    </w:p>
    <w:p w:rsidR="0097580F" w:rsidRPr="00BD1E39" w:rsidRDefault="0097580F">
      <w:pPr>
        <w:shd w:val="clear" w:color="auto" w:fill="FFFFFF"/>
        <w:spacing w:line="216" w:lineRule="exact"/>
        <w:ind w:left="6984"/>
        <w:jc w:val="center"/>
        <w:rPr>
          <w:b/>
          <w:color w:val="000000"/>
          <w:spacing w:val="-2"/>
          <w:sz w:val="22"/>
          <w:szCs w:val="22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3678"/>
        <w:gridCol w:w="551"/>
        <w:gridCol w:w="587"/>
        <w:gridCol w:w="573"/>
        <w:gridCol w:w="1700"/>
        <w:gridCol w:w="709"/>
        <w:gridCol w:w="1134"/>
        <w:gridCol w:w="992"/>
        <w:gridCol w:w="992"/>
      </w:tblGrid>
      <w:tr w:rsidR="0097580F" w:rsidRPr="00BD1E39">
        <w:trPr>
          <w:trHeight w:val="255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Ц</w:t>
            </w:r>
            <w:r w:rsidRPr="00BD1E39">
              <w:rPr>
                <w:b/>
                <w:bCs/>
                <w:sz w:val="22"/>
                <w:szCs w:val="22"/>
              </w:rPr>
              <w:t>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 </w:t>
            </w:r>
            <w:r w:rsidRPr="00BD1E39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97580F" w:rsidRPr="00BD1E39">
        <w:trPr>
          <w:trHeight w:val="255"/>
        </w:trPr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Администрация Большекарайского МО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10 575,5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6 770,7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6 795,5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2 532,4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2 814,0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 xml:space="preserve">Функционирование высшего должностного лица </w:t>
            </w:r>
            <w:r w:rsidRPr="00BD1E39">
              <w:rPr>
                <w:sz w:val="22"/>
                <w:szCs w:val="22"/>
              </w:rPr>
              <w:t>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21 </w:t>
            </w:r>
            <w:r w:rsidRPr="00BD1E39">
              <w:rPr>
                <w:sz w:val="22"/>
                <w:szCs w:val="22"/>
              </w:rPr>
              <w:t>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144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D1E39">
              <w:rPr>
                <w:sz w:val="22"/>
                <w:szCs w:val="2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96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1 406,7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1 513,9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  <w:r w:rsidRPr="00BD1E39">
              <w:rPr>
                <w:sz w:val="22"/>
                <w:szCs w:val="22"/>
              </w:rPr>
              <w:t xml:space="preserve">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1 206,7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1 313,9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1 206,7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1 313,9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1 129,2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1 236,4</w:t>
            </w:r>
          </w:p>
        </w:tc>
      </w:tr>
      <w:tr w:rsidR="0097580F" w:rsidRPr="00BD1E39">
        <w:trPr>
          <w:trHeight w:val="144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Расходы на выплаты персоналу в </w:t>
            </w:r>
            <w:r w:rsidRPr="00BD1E39">
              <w:rPr>
                <w:sz w:val="22"/>
                <w:szCs w:val="22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669,0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BD1E39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669,0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BD1E39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621,2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559,4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</w:t>
            </w:r>
            <w:r w:rsidRPr="00BD1E3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621,2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559,4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Уплата земельного </w:t>
            </w:r>
            <w:r w:rsidRPr="00BD1E39">
              <w:rPr>
                <w:sz w:val="22"/>
                <w:szCs w:val="22"/>
              </w:rPr>
              <w:t>налога, налога на имущество и транспортного налога органами государственной власти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21 3 00 </w:t>
            </w:r>
            <w:r w:rsidRPr="00BD1E39">
              <w:rPr>
                <w:sz w:val="22"/>
                <w:szCs w:val="22"/>
              </w:rPr>
              <w:t>03100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29 4 00 00000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29 </w:t>
            </w:r>
            <w:r w:rsidRPr="00BD1E39">
              <w:rPr>
                <w:sz w:val="22"/>
                <w:szCs w:val="22"/>
              </w:rPr>
              <w:t>4 00 08800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379,2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377,9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155,0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МП "Обеспечение </w:t>
            </w:r>
            <w:r w:rsidRPr="00BD1E39">
              <w:rPr>
                <w:sz w:val="22"/>
                <w:szCs w:val="22"/>
              </w:rPr>
              <w:t>первичных мер пожарной безопасности 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закупки товаров, работ и </w:t>
            </w:r>
            <w:r w:rsidRPr="00BD1E39">
              <w:rPr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МП «Проведение культурно-массовых мероприятий в </w:t>
            </w:r>
            <w:r w:rsidRPr="00BD1E39">
              <w:rPr>
                <w:sz w:val="22"/>
                <w:szCs w:val="22"/>
              </w:rPr>
              <w:lastRenderedPageBreak/>
              <w:t>муниципальном образовании»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 w:rsidRPr="00BD1E3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Исполнение </w:t>
            </w:r>
            <w:r w:rsidRPr="00BD1E39">
              <w:rPr>
                <w:sz w:val="22"/>
                <w:szCs w:val="22"/>
              </w:rPr>
              <w:t>переданных полномочий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120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</w:t>
            </w:r>
            <w:r w:rsidRPr="00BD1E39">
              <w:rPr>
                <w:sz w:val="22"/>
                <w:szCs w:val="22"/>
              </w:rPr>
              <w:t>соглашениями на 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69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оплату членских взносов в ассоциацию "</w:t>
            </w:r>
            <w:r w:rsidRPr="00BD1E39">
              <w:rPr>
                <w:sz w:val="22"/>
                <w:szCs w:val="22"/>
              </w:rPr>
              <w:t>СМО Саратовской области"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7 263,2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</w:t>
            </w:r>
            <w:r w:rsidRPr="00BD1E39">
              <w:rPr>
                <w:sz w:val="22"/>
                <w:szCs w:val="22"/>
              </w:rPr>
              <w:t xml:space="preserve"> 320,6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3 201,6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7 248,2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3 305,6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3 186,6</w:t>
            </w:r>
          </w:p>
        </w:tc>
      </w:tr>
      <w:tr w:rsidR="0097580F" w:rsidRPr="00BD1E39">
        <w:trPr>
          <w:trHeight w:val="69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7 248,2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3 305,6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3 186,6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Основное мероприятие "Ремонт </w:t>
            </w:r>
            <w:r w:rsidRPr="00BD1E39">
              <w:rPr>
                <w:sz w:val="22"/>
                <w:szCs w:val="22"/>
              </w:rPr>
              <w:t>автомобильных дорог"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6 898,2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дорог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3 061,2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3 061,2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3 061,2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120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Осуществление дорожной деятельности в отношении автомобильных </w:t>
            </w:r>
            <w:r w:rsidRPr="00BD1E39">
              <w:rPr>
                <w:sz w:val="22"/>
                <w:szCs w:val="22"/>
              </w:rPr>
              <w:t>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закупки </w:t>
            </w:r>
            <w:r w:rsidRPr="00BD1E39">
              <w:rPr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Капитальный ремонт, </w:t>
            </w:r>
            <w:r w:rsidRPr="00BD1E39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D1E3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11 4 02 </w:t>
            </w:r>
            <w:r w:rsidRPr="00BD1E39">
              <w:rPr>
                <w:sz w:val="22"/>
                <w:szCs w:val="22"/>
              </w:rPr>
              <w:t>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760,0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</w:t>
            </w:r>
            <w:r w:rsidRPr="00BD1E39">
              <w:rPr>
                <w:sz w:val="22"/>
                <w:szCs w:val="22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460,0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D1E3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440,0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</w:t>
            </w:r>
            <w:r w:rsidRPr="00BD1E39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Закупка товаров, работ и услуг для </w:t>
            </w:r>
            <w:r w:rsidRPr="00BD1E3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Реализация </w:t>
            </w:r>
            <w:r w:rsidRPr="00BD1E39">
              <w:rPr>
                <w:sz w:val="22"/>
                <w:szCs w:val="22"/>
              </w:rPr>
              <w:t>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D1E3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10,0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72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255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Социальное обеспечение и иные </w:t>
            </w:r>
            <w:r w:rsidRPr="00BD1E39">
              <w:rPr>
                <w:sz w:val="22"/>
                <w:szCs w:val="22"/>
              </w:rPr>
              <w:t>выплаты населению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48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450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10 575,5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6 770,7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6 795,5</w:t>
            </w:r>
          </w:p>
        </w:tc>
      </w:tr>
    </w:tbl>
    <w:p w:rsidR="0097580F" w:rsidRPr="00BD1E39" w:rsidRDefault="0097580F" w:rsidP="00BD1E39">
      <w:pPr>
        <w:shd w:val="clear" w:color="auto" w:fill="FFFFFF"/>
        <w:spacing w:line="216" w:lineRule="exact"/>
        <w:rPr>
          <w:b/>
          <w:color w:val="000000"/>
          <w:spacing w:val="-2"/>
          <w:sz w:val="22"/>
          <w:szCs w:val="22"/>
        </w:rPr>
      </w:pPr>
    </w:p>
    <w:p w:rsidR="0097580F" w:rsidRPr="00BD1E39" w:rsidRDefault="00BD1E39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BD1E39">
        <w:rPr>
          <w:color w:val="000000"/>
          <w:spacing w:val="-2"/>
          <w:sz w:val="22"/>
          <w:szCs w:val="22"/>
        </w:rPr>
        <w:t>Приложение №5 к решению</w:t>
      </w:r>
    </w:p>
    <w:p w:rsidR="0097580F" w:rsidRPr="00BD1E39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97580F" w:rsidRPr="00BD1E39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>От 18</w:t>
      </w:r>
      <w:r w:rsidRPr="00BD1E39">
        <w:rPr>
          <w:color w:val="000000"/>
          <w:spacing w:val="-1"/>
          <w:sz w:val="22"/>
          <w:szCs w:val="22"/>
        </w:rPr>
        <w:t>.11.2022г.  №   160</w:t>
      </w:r>
      <w:r w:rsidRPr="00BD1E39">
        <w:rPr>
          <w:color w:val="000000"/>
          <w:spacing w:val="-1"/>
          <w:sz w:val="22"/>
          <w:szCs w:val="22"/>
        </w:rPr>
        <w:t xml:space="preserve">                        </w:t>
      </w:r>
    </w:p>
    <w:p w:rsidR="0097580F" w:rsidRPr="00BD1E39" w:rsidRDefault="0097580F">
      <w:pPr>
        <w:ind w:left="360"/>
        <w:rPr>
          <w:sz w:val="22"/>
          <w:szCs w:val="22"/>
        </w:rPr>
      </w:pPr>
    </w:p>
    <w:p w:rsidR="0097580F" w:rsidRPr="00BD1E39" w:rsidRDefault="0097580F">
      <w:pPr>
        <w:jc w:val="right"/>
        <w:rPr>
          <w:sz w:val="22"/>
          <w:szCs w:val="22"/>
        </w:rPr>
      </w:pPr>
    </w:p>
    <w:p w:rsidR="0097580F" w:rsidRPr="00BD1E39" w:rsidRDefault="00BD1E39">
      <w:pPr>
        <w:jc w:val="center"/>
        <w:rPr>
          <w:b/>
          <w:color w:val="000000"/>
          <w:sz w:val="22"/>
          <w:szCs w:val="22"/>
        </w:rPr>
      </w:pPr>
      <w:r w:rsidRPr="00BD1E39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</w:t>
      </w:r>
      <w:r w:rsidRPr="00BD1E39">
        <w:rPr>
          <w:b/>
          <w:sz w:val="22"/>
          <w:szCs w:val="22"/>
        </w:rPr>
        <w:t>подгруппам видов расходов классификации расходов бюджета Большекарайского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97580F" w:rsidRPr="00BD1E39" w:rsidRDefault="0097580F">
      <w:pPr>
        <w:jc w:val="right"/>
        <w:rPr>
          <w:sz w:val="22"/>
          <w:szCs w:val="22"/>
        </w:rPr>
      </w:pPr>
    </w:p>
    <w:p w:rsidR="0097580F" w:rsidRPr="00BD1E39" w:rsidRDefault="0097580F">
      <w:pPr>
        <w:jc w:val="right"/>
        <w:rPr>
          <w:sz w:val="22"/>
          <w:szCs w:val="22"/>
        </w:rPr>
      </w:pPr>
    </w:p>
    <w:p w:rsidR="0097580F" w:rsidRPr="00BD1E39" w:rsidRDefault="0097580F">
      <w:pPr>
        <w:jc w:val="right"/>
        <w:rPr>
          <w:sz w:val="22"/>
          <w:szCs w:val="22"/>
        </w:rPr>
      </w:pPr>
    </w:p>
    <w:p w:rsidR="0097580F" w:rsidRPr="00BD1E39" w:rsidRDefault="00BD1E39">
      <w:pPr>
        <w:jc w:val="right"/>
        <w:rPr>
          <w:sz w:val="22"/>
          <w:szCs w:val="22"/>
        </w:rPr>
      </w:pPr>
      <w:r w:rsidRPr="00BD1E39">
        <w:rPr>
          <w:sz w:val="22"/>
          <w:szCs w:val="22"/>
        </w:rPr>
        <w:t>(тыс.рублей)</w:t>
      </w:r>
    </w:p>
    <w:p w:rsidR="0097580F" w:rsidRPr="00BD1E39" w:rsidRDefault="0097580F">
      <w:pPr>
        <w:ind w:left="360"/>
        <w:rPr>
          <w:sz w:val="22"/>
          <w:szCs w:val="22"/>
        </w:rPr>
      </w:pPr>
    </w:p>
    <w:tbl>
      <w:tblPr>
        <w:tblW w:w="10207" w:type="dxa"/>
        <w:tblInd w:w="-744" w:type="dxa"/>
        <w:tblLayout w:type="fixed"/>
        <w:tblLook w:val="04A0"/>
      </w:tblPr>
      <w:tblGrid>
        <w:gridCol w:w="4538"/>
        <w:gridCol w:w="1612"/>
        <w:gridCol w:w="938"/>
        <w:gridCol w:w="1134"/>
        <w:gridCol w:w="962"/>
        <w:gridCol w:w="1023"/>
      </w:tblGrid>
      <w:tr w:rsidR="0097580F" w:rsidRPr="00BD1E39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Вид ра</w:t>
            </w:r>
            <w:r w:rsidRPr="00BD1E39">
              <w:rPr>
                <w:b/>
                <w:bCs/>
                <w:sz w:val="22"/>
                <w:szCs w:val="22"/>
              </w:rPr>
              <w:t>сходов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7580F" w:rsidRPr="00BD1E39">
        <w:trPr>
          <w:trHeight w:val="525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97580F" w:rsidRPr="00BD1E39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9758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80F" w:rsidRPr="00BD1E39" w:rsidRDefault="009758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9758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 xml:space="preserve">МП "Обеспечение первичных мер пожарной безопасности  </w:t>
            </w:r>
            <w:r w:rsidRPr="00BD1E39">
              <w:rPr>
                <w:sz w:val="22"/>
                <w:szCs w:val="22"/>
              </w:rPr>
              <w:t>муниципального образования"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</w:t>
            </w:r>
            <w:r w:rsidRPr="00BD1E39">
              <w:rPr>
                <w:sz w:val="22"/>
                <w:szCs w:val="22"/>
              </w:rPr>
              <w:t xml:space="preserve"> 2 00 05010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11 2 00 05020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11 2 00 05020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</w:t>
            </w:r>
            <w:r w:rsidRPr="00BD1E39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11 2 00 05020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Закупка товаров, работ и </w:t>
            </w:r>
            <w:r w:rsidRPr="00BD1E39">
              <w:rPr>
                <w:sz w:val="22"/>
                <w:szCs w:val="22"/>
              </w:rPr>
              <w:t>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11 2 00 05090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11 </w:t>
            </w:r>
            <w:r w:rsidRPr="00BD1E39">
              <w:rPr>
                <w:sz w:val="22"/>
                <w:szCs w:val="22"/>
              </w:rPr>
              <w:t>2 08 00000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440,0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440,0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440,0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закупки товаров, работ и </w:t>
            </w:r>
            <w:r w:rsidRPr="00BD1E39">
              <w:rPr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437,0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11 2 08 05072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МП "Управление земельно-имущественными ресурсами </w:t>
            </w:r>
            <w:r w:rsidRPr="00BD1E39">
              <w:rPr>
                <w:sz w:val="22"/>
                <w:szCs w:val="22"/>
              </w:rPr>
              <w:t>муниципального образования"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11 4 02 10040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11 7 00 </w:t>
            </w:r>
            <w:r w:rsidRPr="00BD1E39">
              <w:rPr>
                <w:sz w:val="22"/>
                <w:szCs w:val="22"/>
              </w:rPr>
              <w:t>00010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11 7 00 00010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lastRenderedPageBreak/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7 248,2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3 305,6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3 186,6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6 898,2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Капитальный ремонт, ремонт и </w:t>
            </w:r>
            <w:r w:rsidRPr="00BD1E39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3 061,2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3 061,2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D1E3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3 061,2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2 836,6</w:t>
            </w:r>
          </w:p>
        </w:tc>
      </w:tr>
      <w:tr w:rsidR="0097580F" w:rsidRPr="00BD1E39">
        <w:trPr>
          <w:trHeight w:val="96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</w:t>
            </w:r>
            <w:r w:rsidRPr="00BD1E39">
              <w:rPr>
                <w:sz w:val="22"/>
                <w:szCs w:val="22"/>
              </w:rPr>
              <w:t>фонда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D7610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3 837,0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D7610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3 837,0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01 D7610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3 </w:t>
            </w:r>
            <w:r w:rsidRPr="00BD1E39">
              <w:rPr>
                <w:sz w:val="22"/>
                <w:szCs w:val="22"/>
              </w:rPr>
              <w:t>837,0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D1E3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02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1Д 0 03 </w:t>
            </w:r>
            <w:r w:rsidRPr="00BD1E39">
              <w:rPr>
                <w:sz w:val="22"/>
                <w:szCs w:val="22"/>
              </w:rPr>
              <w:t>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</w:t>
            </w:r>
            <w:r w:rsidRPr="00BD1E39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1Д 0 03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150,0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1 782,2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 xml:space="preserve">21 1 00 </w:t>
            </w:r>
            <w:r w:rsidRPr="00BD1E39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21 1 00 01100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120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D1E39">
              <w:rPr>
                <w:sz w:val="22"/>
                <w:szCs w:val="22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21 1 00 01100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21 1 00 01100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751,2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 xml:space="preserve">Обеспечение деятельности органов </w:t>
            </w:r>
            <w:r w:rsidRPr="00BD1E39">
              <w:rPr>
                <w:b/>
                <w:bCs/>
                <w:sz w:val="22"/>
                <w:szCs w:val="22"/>
              </w:rPr>
              <w:t>исполнительной власти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1 206,7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1 129,2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1 087,6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1 236,4</w:t>
            </w:r>
          </w:p>
        </w:tc>
      </w:tr>
      <w:tr w:rsidR="0097580F" w:rsidRPr="00BD1E39">
        <w:trPr>
          <w:trHeight w:val="120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D1E39">
              <w:rPr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572,9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669,0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572,9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669,0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Закупка товаров, </w:t>
            </w:r>
            <w:r w:rsidRPr="00BD1E39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621,2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506,7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559,4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621,2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506,7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559,4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21 3 00 </w:t>
            </w:r>
            <w:r w:rsidRPr="00BD1E39">
              <w:rPr>
                <w:sz w:val="22"/>
                <w:szCs w:val="22"/>
              </w:rPr>
              <w:t>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8,0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21 3 00 03100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21 3 00 03100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21 3 00 03100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77,5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97580F" w:rsidRPr="00BD1E39">
        <w:trPr>
          <w:trHeight w:val="96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220,0</w:t>
            </w:r>
          </w:p>
        </w:tc>
      </w:tr>
      <w:tr w:rsidR="0097580F" w:rsidRPr="00BD1E39">
        <w:trPr>
          <w:trHeight w:val="72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26 1 00 80200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170,0</w:t>
            </w:r>
          </w:p>
        </w:tc>
      </w:tr>
      <w:tr w:rsidR="0097580F" w:rsidRPr="00BD1E39">
        <w:trPr>
          <w:trHeight w:val="72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 xml:space="preserve">Меры социальной поддержки и </w:t>
            </w:r>
            <w:r w:rsidRPr="00BD1E39">
              <w:rPr>
                <w:b/>
                <w:bCs/>
                <w:sz w:val="22"/>
                <w:szCs w:val="22"/>
              </w:rPr>
              <w:t>материальная поддержка муниципальных служащих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27 1 00 21100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27 1 00 21100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Публичные нормативные социальные </w:t>
            </w:r>
            <w:r w:rsidRPr="00BD1E39">
              <w:rPr>
                <w:sz w:val="22"/>
                <w:szCs w:val="22"/>
              </w:rPr>
              <w:t>выплаты гражданам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27 1 00 21100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9,9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4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lastRenderedPageBreak/>
              <w:t xml:space="preserve">Расходы на оплату членских </w:t>
            </w:r>
            <w:r w:rsidRPr="00BD1E39">
              <w:rPr>
                <w:sz w:val="22"/>
                <w:szCs w:val="22"/>
              </w:rPr>
              <w:t>взносов в ассоциацию "СМО Саратовской области"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28 1 00 80300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28 1 00 80300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28 1 00 80300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2,9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 xml:space="preserve">29 0 </w:t>
            </w:r>
            <w:r w:rsidRPr="00BD1E39">
              <w:rPr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29 4 00 08800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29 4 00 08800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25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29 4 00 08800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1,0</w:t>
            </w:r>
          </w:p>
        </w:tc>
      </w:tr>
      <w:tr w:rsidR="0097580F" w:rsidRPr="00BD1E39">
        <w:trPr>
          <w:trHeight w:val="45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97580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10 575,5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6 770,7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580F" w:rsidRPr="00BD1E39" w:rsidRDefault="00BD1E3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D1E39">
              <w:rPr>
                <w:b/>
                <w:bCs/>
                <w:sz w:val="22"/>
                <w:szCs w:val="22"/>
              </w:rPr>
              <w:t>6 795,5</w:t>
            </w:r>
          </w:p>
        </w:tc>
      </w:tr>
    </w:tbl>
    <w:p w:rsidR="0097580F" w:rsidRPr="00BD1E39" w:rsidRDefault="0097580F" w:rsidP="00BD1E39">
      <w:pPr>
        <w:shd w:val="clear" w:color="auto" w:fill="FFFFFF"/>
        <w:spacing w:line="216" w:lineRule="exact"/>
        <w:rPr>
          <w:color w:val="000000"/>
          <w:spacing w:val="-2"/>
          <w:sz w:val="22"/>
          <w:szCs w:val="22"/>
        </w:rPr>
      </w:pPr>
    </w:p>
    <w:p w:rsidR="0097580F" w:rsidRPr="00BD1E39" w:rsidRDefault="0097580F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97580F" w:rsidRPr="00BD1E39" w:rsidRDefault="00BD1E39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BD1E39">
        <w:rPr>
          <w:color w:val="000000"/>
          <w:spacing w:val="-2"/>
          <w:sz w:val="22"/>
          <w:szCs w:val="22"/>
        </w:rPr>
        <w:t>Приложение №6 к решению</w:t>
      </w:r>
    </w:p>
    <w:p w:rsidR="0097580F" w:rsidRPr="00BD1E39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97580F" w:rsidRPr="00BD1E39" w:rsidRDefault="00BD1E39">
      <w:pPr>
        <w:ind w:left="5664"/>
        <w:rPr>
          <w:b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 xml:space="preserve">                           </w:t>
      </w:r>
      <w:r w:rsidRPr="00BD1E39">
        <w:rPr>
          <w:color w:val="000000"/>
          <w:spacing w:val="-1"/>
          <w:sz w:val="22"/>
          <w:szCs w:val="22"/>
        </w:rPr>
        <w:t>от 18</w:t>
      </w:r>
      <w:r w:rsidRPr="00BD1E39">
        <w:rPr>
          <w:color w:val="000000"/>
          <w:spacing w:val="-1"/>
          <w:sz w:val="22"/>
          <w:szCs w:val="22"/>
        </w:rPr>
        <w:t>.11.2022г.  №160</w:t>
      </w:r>
      <w:r w:rsidRPr="00BD1E39">
        <w:rPr>
          <w:color w:val="000000"/>
          <w:spacing w:val="-1"/>
          <w:sz w:val="22"/>
          <w:szCs w:val="22"/>
        </w:rPr>
        <w:t xml:space="preserve">    </w:t>
      </w:r>
    </w:p>
    <w:p w:rsidR="0097580F" w:rsidRPr="00BD1E39" w:rsidRDefault="0097580F">
      <w:pPr>
        <w:ind w:left="5664"/>
        <w:rPr>
          <w:b/>
          <w:sz w:val="22"/>
          <w:szCs w:val="22"/>
        </w:rPr>
      </w:pPr>
    </w:p>
    <w:p w:rsidR="0097580F" w:rsidRPr="00BD1E39" w:rsidRDefault="00BD1E39">
      <w:pPr>
        <w:jc w:val="center"/>
        <w:rPr>
          <w:b/>
          <w:sz w:val="22"/>
          <w:szCs w:val="22"/>
        </w:rPr>
      </w:pPr>
      <w:r w:rsidRPr="00BD1E39">
        <w:rPr>
          <w:b/>
          <w:sz w:val="22"/>
          <w:szCs w:val="22"/>
        </w:rPr>
        <w:t>Иные межбюджетные трансферты, предоставляемые из бюджета муниципального образования бюджету муниципального района в</w:t>
      </w:r>
      <w:r w:rsidRPr="00BD1E39">
        <w:rPr>
          <w:b/>
          <w:sz w:val="22"/>
          <w:szCs w:val="22"/>
        </w:rPr>
        <w:t xml:space="preserve"> соответствии с заключенными соглашениями на 2023 год и плановый период 2024 и 2025 годов.</w:t>
      </w:r>
    </w:p>
    <w:p w:rsidR="0097580F" w:rsidRPr="00BD1E39" w:rsidRDefault="00BD1E39">
      <w:pPr>
        <w:jc w:val="right"/>
        <w:rPr>
          <w:sz w:val="22"/>
          <w:szCs w:val="22"/>
        </w:rPr>
      </w:pPr>
      <w:r w:rsidRPr="00BD1E39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97580F" w:rsidRPr="00BD1E3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Сумма</w:t>
            </w:r>
          </w:p>
        </w:tc>
      </w:tr>
      <w:tr w:rsidR="0097580F" w:rsidRPr="00BD1E3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97580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2025</w:t>
            </w:r>
          </w:p>
        </w:tc>
      </w:tr>
      <w:tr w:rsidR="0097580F" w:rsidRPr="00BD1E39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both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rFonts w:cs="Arial"/>
                <w:sz w:val="22"/>
                <w:szCs w:val="22"/>
              </w:rPr>
            </w:pPr>
            <w:r w:rsidRPr="00BD1E39">
              <w:rPr>
                <w:rFonts w:cs="Arial"/>
                <w:sz w:val="22"/>
                <w:szCs w:val="22"/>
              </w:rPr>
              <w:t xml:space="preserve">Иные межбюджетные трансферты, передаваемые бюджетам муниципальных районов из бюджетов поселений на </w:t>
            </w:r>
            <w:r w:rsidRPr="00BD1E39">
              <w:rPr>
                <w:rFonts w:cs="Arial"/>
                <w:sz w:val="22"/>
                <w:szCs w:val="22"/>
              </w:rPr>
              <w:t>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7580F" w:rsidRPr="00BD1E39" w:rsidRDefault="0097580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390,0</w:t>
            </w:r>
          </w:p>
        </w:tc>
      </w:tr>
      <w:tr w:rsidR="0097580F" w:rsidRPr="00BD1E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97580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390,0</w:t>
            </w:r>
          </w:p>
        </w:tc>
      </w:tr>
    </w:tbl>
    <w:p w:rsidR="0097580F" w:rsidRPr="00BD1E39" w:rsidRDefault="0097580F">
      <w:pPr>
        <w:rPr>
          <w:b/>
          <w:sz w:val="22"/>
          <w:szCs w:val="22"/>
        </w:rPr>
      </w:pPr>
    </w:p>
    <w:p w:rsidR="0097580F" w:rsidRPr="00BD1E39" w:rsidRDefault="00BD1E39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BD1E39">
        <w:rPr>
          <w:color w:val="000000"/>
          <w:spacing w:val="-2"/>
          <w:sz w:val="22"/>
          <w:szCs w:val="22"/>
        </w:rPr>
        <w:t>Приложение №7 к</w:t>
      </w:r>
      <w:r w:rsidRPr="00BD1E39">
        <w:rPr>
          <w:color w:val="000000"/>
          <w:spacing w:val="-2"/>
          <w:sz w:val="22"/>
          <w:szCs w:val="22"/>
        </w:rPr>
        <w:t xml:space="preserve"> решению</w:t>
      </w:r>
    </w:p>
    <w:p w:rsidR="0097580F" w:rsidRPr="00BD1E39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97580F" w:rsidRPr="00BD1E39" w:rsidRDefault="00BD1E39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BD1E39">
        <w:rPr>
          <w:color w:val="000000"/>
          <w:spacing w:val="-1"/>
          <w:sz w:val="22"/>
          <w:szCs w:val="22"/>
        </w:rPr>
        <w:t>От 18</w:t>
      </w:r>
      <w:r w:rsidRPr="00BD1E39">
        <w:rPr>
          <w:color w:val="000000"/>
          <w:spacing w:val="-1"/>
          <w:sz w:val="22"/>
          <w:szCs w:val="22"/>
        </w:rPr>
        <w:t>.11.2022г.  № 160</w:t>
      </w:r>
      <w:r w:rsidRPr="00BD1E39">
        <w:rPr>
          <w:color w:val="000000"/>
          <w:spacing w:val="-1"/>
          <w:sz w:val="22"/>
          <w:szCs w:val="22"/>
        </w:rPr>
        <w:t xml:space="preserve">                          </w:t>
      </w:r>
    </w:p>
    <w:p w:rsidR="0097580F" w:rsidRPr="00BD1E39" w:rsidRDefault="0097580F" w:rsidP="00BD1E39">
      <w:pPr>
        <w:rPr>
          <w:b/>
          <w:sz w:val="22"/>
          <w:szCs w:val="22"/>
        </w:rPr>
      </w:pPr>
    </w:p>
    <w:p w:rsidR="0097580F" w:rsidRPr="00BD1E39" w:rsidRDefault="00BD1E39">
      <w:pPr>
        <w:jc w:val="center"/>
        <w:rPr>
          <w:b/>
          <w:sz w:val="22"/>
          <w:szCs w:val="22"/>
        </w:rPr>
      </w:pPr>
      <w:r w:rsidRPr="00BD1E39">
        <w:rPr>
          <w:b/>
          <w:sz w:val="22"/>
          <w:szCs w:val="22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97580F" w:rsidRPr="00BD1E39" w:rsidRDefault="00BD1E39">
      <w:pPr>
        <w:jc w:val="right"/>
        <w:rPr>
          <w:sz w:val="22"/>
          <w:szCs w:val="22"/>
        </w:rPr>
      </w:pPr>
      <w:r w:rsidRPr="00BD1E39">
        <w:rPr>
          <w:sz w:val="22"/>
          <w:szCs w:val="22"/>
        </w:rPr>
        <w:t>(тыс.рублей)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97580F" w:rsidRPr="00BD1E39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Код бюджетной </w:t>
            </w:r>
            <w:r w:rsidRPr="00BD1E3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Сумма</w:t>
            </w:r>
          </w:p>
          <w:p w:rsidR="0097580F" w:rsidRPr="00BD1E39" w:rsidRDefault="009758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7580F" w:rsidRPr="00BD1E39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9758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9758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2025 год</w:t>
            </w:r>
          </w:p>
        </w:tc>
      </w:tr>
      <w:tr w:rsidR="0097580F" w:rsidRPr="00BD1E3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1E39">
              <w:rPr>
                <w:b/>
                <w:sz w:val="22"/>
                <w:szCs w:val="22"/>
              </w:rPr>
              <w:t>0,0</w:t>
            </w:r>
          </w:p>
        </w:tc>
      </w:tr>
      <w:tr w:rsidR="0097580F" w:rsidRPr="00BD1E3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 xml:space="preserve">Изменение остатков средств на счетах по </w:t>
            </w:r>
            <w:r w:rsidRPr="00BD1E39">
              <w:rPr>
                <w:sz w:val="22"/>
                <w:szCs w:val="22"/>
              </w:rPr>
              <w:t>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F" w:rsidRPr="00BD1E39" w:rsidRDefault="00BD1E39">
            <w:pPr>
              <w:widowControl w:val="0"/>
              <w:jc w:val="center"/>
              <w:rPr>
                <w:sz w:val="22"/>
                <w:szCs w:val="22"/>
              </w:rPr>
            </w:pPr>
            <w:r w:rsidRPr="00BD1E39">
              <w:rPr>
                <w:sz w:val="22"/>
                <w:szCs w:val="22"/>
              </w:rPr>
              <w:t>0,0</w:t>
            </w:r>
          </w:p>
          <w:p w:rsidR="0097580F" w:rsidRPr="00BD1E39" w:rsidRDefault="0097580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7580F" w:rsidRPr="00BD1E39" w:rsidRDefault="0097580F">
      <w:pPr>
        <w:jc w:val="right"/>
        <w:rPr>
          <w:b/>
          <w:sz w:val="22"/>
          <w:szCs w:val="22"/>
        </w:rPr>
      </w:pPr>
    </w:p>
    <w:p w:rsidR="0097580F" w:rsidRPr="00BD1E39" w:rsidRDefault="0097580F">
      <w:pPr>
        <w:jc w:val="right"/>
        <w:rPr>
          <w:b/>
          <w:sz w:val="22"/>
          <w:szCs w:val="22"/>
        </w:rPr>
      </w:pPr>
    </w:p>
    <w:p w:rsidR="0097580F" w:rsidRPr="00BD1E39" w:rsidRDefault="0097580F">
      <w:pPr>
        <w:rPr>
          <w:b/>
          <w:sz w:val="22"/>
          <w:szCs w:val="22"/>
        </w:rPr>
      </w:pPr>
    </w:p>
    <w:sectPr w:rsidR="0097580F" w:rsidRPr="00BD1E39" w:rsidSect="0097580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DE3"/>
    <w:multiLevelType w:val="multilevel"/>
    <w:tmpl w:val="7408EA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665DEC"/>
    <w:multiLevelType w:val="multilevel"/>
    <w:tmpl w:val="8EAE4C3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7580F"/>
    <w:rsid w:val="0097580F"/>
    <w:rsid w:val="00B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Heading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97580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a7">
    <w:name w:val="Заголовок"/>
    <w:basedOn w:val="a"/>
    <w:next w:val="a8"/>
    <w:qFormat/>
    <w:rsid w:val="009758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7580F"/>
    <w:pPr>
      <w:spacing w:after="140" w:line="276" w:lineRule="auto"/>
    </w:pPr>
  </w:style>
  <w:style w:type="paragraph" w:styleId="a9">
    <w:name w:val="List"/>
    <w:basedOn w:val="a8"/>
    <w:rsid w:val="0097580F"/>
    <w:rPr>
      <w:rFonts w:cs="Mangal"/>
    </w:rPr>
  </w:style>
  <w:style w:type="paragraph" w:customStyle="1" w:styleId="Caption">
    <w:name w:val="Caption"/>
    <w:basedOn w:val="a"/>
    <w:qFormat/>
    <w:rsid w:val="009758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7580F"/>
    <w:pPr>
      <w:suppressLineNumbers/>
    </w:pPr>
    <w:rPr>
      <w:rFonts w:cs="Mangal"/>
    </w:rPr>
  </w:style>
  <w:style w:type="paragraph" w:customStyle="1" w:styleId="ab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d">
    <w:name w:val="Колонтитул"/>
    <w:basedOn w:val="a"/>
    <w:qFormat/>
    <w:rsid w:val="0097580F"/>
  </w:style>
  <w:style w:type="paragraph" w:customStyle="1" w:styleId="Header">
    <w:name w:val="Header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FootnoteText">
    <w:name w:val="Footnote Text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f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0">
    <w:name w:val="Обычная таблица1"/>
    <w:qFormat/>
    <w:rsid w:val="009758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6791</Words>
  <Characters>38711</Characters>
  <Application>Microsoft Office Word</Application>
  <DocSecurity>0</DocSecurity>
  <Lines>322</Lines>
  <Paragraphs>90</Paragraphs>
  <ScaleCrop>false</ScaleCrop>
  <Company>finyprav</Company>
  <LinksUpToDate>false</LinksUpToDate>
  <CharactersWithSpaces>45412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Танюшка</dc:creator>
  <dc:description/>
  <cp:lastModifiedBy>Пользователь</cp:lastModifiedBy>
  <cp:revision>78</cp:revision>
  <cp:lastPrinted>2022-10-24T10:57:00Z</cp:lastPrinted>
  <dcterms:created xsi:type="dcterms:W3CDTF">2021-10-21T11:45:00Z</dcterms:created>
  <dcterms:modified xsi:type="dcterms:W3CDTF">2022-11-18T08:29:00Z</dcterms:modified>
  <dc:language>ru-RU</dc:language>
</cp:coreProperties>
</file>