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5C20F0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5C20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981CCB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077268" w:rsidRPr="004F52B1" w:rsidRDefault="00077268" w:rsidP="00077268">
      <w:pPr>
        <w:jc w:val="center"/>
        <w:rPr>
          <w:b/>
          <w:sz w:val="24"/>
          <w:szCs w:val="24"/>
          <w:lang w:val="en-US"/>
        </w:rPr>
      </w:pPr>
      <w:r w:rsidRPr="00981CCB">
        <w:rPr>
          <w:b/>
          <w:sz w:val="24"/>
          <w:szCs w:val="24"/>
        </w:rPr>
        <w:t xml:space="preserve">№ </w:t>
      </w:r>
      <w:r w:rsidR="0084495B" w:rsidRPr="0084495B">
        <w:rPr>
          <w:b/>
          <w:sz w:val="24"/>
          <w:szCs w:val="24"/>
        </w:rPr>
        <w:t>1</w:t>
      </w:r>
      <w:r w:rsidR="004F52B1">
        <w:rPr>
          <w:b/>
          <w:sz w:val="24"/>
          <w:szCs w:val="24"/>
          <w:lang w:val="en-US"/>
        </w:rPr>
        <w:t>36</w:t>
      </w:r>
    </w:p>
    <w:p w:rsidR="00077268" w:rsidRDefault="00077268" w:rsidP="00077268">
      <w:pPr>
        <w:jc w:val="center"/>
        <w:rPr>
          <w:b/>
          <w:sz w:val="24"/>
          <w:szCs w:val="24"/>
        </w:rPr>
      </w:pPr>
    </w:p>
    <w:p w:rsidR="00077268" w:rsidRPr="00586587" w:rsidRDefault="00077268" w:rsidP="00077268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84495B" w:rsidRPr="0084495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="0084495B" w:rsidRPr="004F52B1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.202</w:t>
      </w:r>
      <w:r w:rsidR="00467774">
        <w:rPr>
          <w:b/>
          <w:sz w:val="24"/>
          <w:szCs w:val="24"/>
        </w:rPr>
        <w:t>2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>с. Большой  Карай</w:t>
      </w:r>
    </w:p>
    <w:p w:rsidR="00077268" w:rsidRPr="00586587" w:rsidRDefault="00077268" w:rsidP="00077268">
      <w:pPr>
        <w:rPr>
          <w:b/>
          <w:sz w:val="24"/>
          <w:szCs w:val="24"/>
        </w:rPr>
      </w:pPr>
    </w:p>
    <w:p w:rsidR="00077268" w:rsidRDefault="00077268" w:rsidP="00077268">
      <w:pPr>
        <w:jc w:val="right"/>
        <w:rPr>
          <w:b/>
          <w:sz w:val="28"/>
          <w:szCs w:val="28"/>
        </w:rPr>
      </w:pP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4677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4677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4677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годов»</w:t>
      </w:r>
    </w:p>
    <w:p w:rsidR="00077268" w:rsidRDefault="00077268" w:rsidP="00077268">
      <w:pPr>
        <w:rPr>
          <w:sz w:val="28"/>
          <w:szCs w:val="28"/>
        </w:rPr>
      </w:pPr>
    </w:p>
    <w:p w:rsidR="00077268" w:rsidRPr="00C12130" w:rsidRDefault="00077268" w:rsidP="00077268">
      <w:pPr>
        <w:jc w:val="right"/>
        <w:rPr>
          <w:b/>
          <w:sz w:val="24"/>
          <w:szCs w:val="24"/>
        </w:rPr>
      </w:pPr>
    </w:p>
    <w:p w:rsidR="00077268" w:rsidRDefault="00077268" w:rsidP="0007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7268" w:rsidRDefault="00077268" w:rsidP="0007726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467774">
        <w:rPr>
          <w:bCs/>
          <w:sz w:val="24"/>
          <w:szCs w:val="24"/>
          <w:lang w:eastAsia="ar-SA"/>
        </w:rPr>
        <w:t>0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467774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467774">
        <w:rPr>
          <w:bCs/>
          <w:sz w:val="24"/>
          <w:szCs w:val="24"/>
          <w:lang w:eastAsia="ar-SA"/>
        </w:rPr>
        <w:t>130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467774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467774">
        <w:rPr>
          <w:bCs/>
          <w:sz w:val="24"/>
          <w:szCs w:val="24"/>
          <w:lang w:eastAsia="ar-SA"/>
        </w:rPr>
        <w:t>3</w:t>
      </w:r>
      <w:r>
        <w:rPr>
          <w:bCs/>
          <w:sz w:val="24"/>
          <w:szCs w:val="24"/>
          <w:lang w:eastAsia="ar-SA"/>
        </w:rPr>
        <w:t xml:space="preserve"> и 202</w:t>
      </w:r>
      <w:r w:rsidR="00467774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077268" w:rsidRDefault="00077268" w:rsidP="000772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</w:t>
      </w:r>
      <w:r w:rsidR="00467774">
        <w:rPr>
          <w:sz w:val="24"/>
          <w:szCs w:val="24"/>
        </w:rPr>
        <w:t>ниципального образования на 2022</w:t>
      </w:r>
      <w:r>
        <w:rPr>
          <w:sz w:val="24"/>
          <w:szCs w:val="24"/>
        </w:rPr>
        <w:t xml:space="preserve"> год и плановый период 202</w:t>
      </w:r>
      <w:r w:rsidR="0046777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46777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годов:</w:t>
      </w:r>
    </w:p>
    <w:p w:rsidR="00077268" w:rsidRDefault="00077268" w:rsidP="00077268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пункте 1 подпункте  1 цифру «</w:t>
      </w:r>
      <w:r w:rsidR="00910753" w:rsidRPr="00910753">
        <w:rPr>
          <w:sz w:val="24"/>
          <w:szCs w:val="24"/>
        </w:rPr>
        <w:t>10549,2</w:t>
      </w:r>
      <w:r>
        <w:rPr>
          <w:sz w:val="24"/>
          <w:szCs w:val="24"/>
        </w:rPr>
        <w:t xml:space="preserve">» </w:t>
      </w:r>
      <w:r w:rsidR="00910753">
        <w:rPr>
          <w:sz w:val="24"/>
          <w:szCs w:val="24"/>
        </w:rPr>
        <w:t>заменить цифрой «</w:t>
      </w:r>
      <w:r w:rsidR="00E03CDB">
        <w:rPr>
          <w:sz w:val="24"/>
          <w:szCs w:val="24"/>
        </w:rPr>
        <w:t>10671,2</w:t>
      </w:r>
      <w:r w:rsidR="00910753">
        <w:rPr>
          <w:sz w:val="24"/>
          <w:szCs w:val="24"/>
        </w:rPr>
        <w:t>»;</w:t>
      </w:r>
    </w:p>
    <w:p w:rsidR="00077268" w:rsidRDefault="00077268" w:rsidP="0007726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2 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910753">
        <w:rPr>
          <w:sz w:val="24"/>
          <w:szCs w:val="24"/>
        </w:rPr>
        <w:t>10549,2</w:t>
      </w:r>
      <w:r>
        <w:rPr>
          <w:sz w:val="24"/>
          <w:szCs w:val="24"/>
        </w:rPr>
        <w:t>» заменить цифрой «</w:t>
      </w:r>
      <w:r w:rsidR="00F03D59">
        <w:rPr>
          <w:sz w:val="24"/>
          <w:szCs w:val="24"/>
        </w:rPr>
        <w:t>11181,1</w:t>
      </w:r>
      <w:r w:rsidR="00910753">
        <w:rPr>
          <w:sz w:val="24"/>
          <w:szCs w:val="24"/>
        </w:rPr>
        <w:t>»</w:t>
      </w:r>
      <w:r w:rsidR="00F03D59">
        <w:rPr>
          <w:sz w:val="24"/>
          <w:szCs w:val="24"/>
        </w:rPr>
        <w:t>;</w:t>
      </w:r>
    </w:p>
    <w:p w:rsidR="00F03D59" w:rsidRDefault="00F03D59" w:rsidP="0007726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ввести подпункт 3 «дефицит бюджета» с цифрой «509,9»</w:t>
      </w:r>
      <w:r w:rsidR="007F5671">
        <w:rPr>
          <w:sz w:val="24"/>
          <w:szCs w:val="24"/>
        </w:rPr>
        <w:t>.</w:t>
      </w:r>
    </w:p>
    <w:p w:rsidR="00077268" w:rsidRPr="003C692A" w:rsidRDefault="00077268" w:rsidP="00077268">
      <w:pPr>
        <w:spacing w:line="238" w:lineRule="auto"/>
        <w:ind w:firstLine="720"/>
        <w:jc w:val="both"/>
        <w:rPr>
          <w:sz w:val="24"/>
          <w:szCs w:val="24"/>
        </w:rPr>
      </w:pPr>
    </w:p>
    <w:p w:rsidR="00077268" w:rsidRDefault="00077268" w:rsidP="00077268">
      <w:pPr>
        <w:ind w:left="360"/>
        <w:rPr>
          <w:sz w:val="24"/>
          <w:szCs w:val="24"/>
        </w:rPr>
      </w:pPr>
    </w:p>
    <w:p w:rsidR="00077268" w:rsidRPr="005F67B9" w:rsidRDefault="00077268" w:rsidP="00077268">
      <w:pPr>
        <w:ind w:left="360"/>
        <w:rPr>
          <w:sz w:val="24"/>
          <w:szCs w:val="24"/>
        </w:rPr>
      </w:pPr>
      <w:r>
        <w:rPr>
          <w:sz w:val="24"/>
          <w:szCs w:val="24"/>
        </w:rPr>
        <w:t>2) Приложения 1-6</w:t>
      </w:r>
      <w:r w:rsidRPr="005F67B9">
        <w:rPr>
          <w:sz w:val="24"/>
          <w:szCs w:val="24"/>
        </w:rPr>
        <w:t xml:space="preserve"> изложить в следующей редакции:</w:t>
      </w: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0A6DBB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822E7B" w:rsidRPr="000A6DBB" w:rsidRDefault="00822E7B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077268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077268">
        <w:rPr>
          <w:color w:val="000000"/>
          <w:spacing w:val="-1"/>
        </w:rPr>
        <w:t>130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E3535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13002A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5918,</w:t>
            </w:r>
            <w:r w:rsidR="00337B8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923631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2000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</w:t>
            </w:r>
            <w:r>
              <w:rPr>
                <w:sz w:val="22"/>
                <w:szCs w:val="22"/>
                <w:lang w:eastAsia="en-US"/>
              </w:rPr>
              <w:t xml:space="preserve">инициативных </w:t>
            </w:r>
            <w:r w:rsidRPr="00BC7FEB">
              <w:rPr>
                <w:sz w:val="22"/>
                <w:szCs w:val="22"/>
                <w:lang w:eastAsia="en-US"/>
              </w:rPr>
              <w:t>проект</w:t>
            </w:r>
            <w:r>
              <w:rPr>
                <w:sz w:val="22"/>
                <w:szCs w:val="22"/>
                <w:lang w:eastAsia="en-US"/>
              </w:rPr>
              <w:t xml:space="preserve">овна территории </w:t>
            </w:r>
            <w:r w:rsidR="00923631">
              <w:rPr>
                <w:sz w:val="22"/>
                <w:szCs w:val="22"/>
                <w:lang w:eastAsia="en-US"/>
              </w:rPr>
              <w:t>Большека</w:t>
            </w:r>
            <w:r w:rsidRPr="00BC7FEB">
              <w:rPr>
                <w:sz w:val="22"/>
                <w:szCs w:val="22"/>
                <w:lang w:eastAsia="en-US"/>
              </w:rPr>
              <w:t>райского муниципального образования Романовского муниципального района Саратовской области 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lastRenderedPageBreak/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3000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</w:t>
            </w:r>
            <w:r>
              <w:rPr>
                <w:sz w:val="22"/>
                <w:szCs w:val="22"/>
                <w:lang w:eastAsia="en-US"/>
              </w:rPr>
              <w:t xml:space="preserve">инициативных </w:t>
            </w:r>
            <w:r w:rsidRPr="00BC7FEB">
              <w:rPr>
                <w:sz w:val="22"/>
                <w:szCs w:val="22"/>
                <w:lang w:eastAsia="en-US"/>
              </w:rPr>
              <w:t>проект</w:t>
            </w:r>
            <w:r>
              <w:rPr>
                <w:sz w:val="22"/>
                <w:szCs w:val="22"/>
                <w:lang w:eastAsia="en-US"/>
              </w:rPr>
              <w:t xml:space="preserve">овна территории </w:t>
            </w:r>
            <w:r w:rsidR="00923631">
              <w:rPr>
                <w:sz w:val="22"/>
                <w:szCs w:val="22"/>
                <w:lang w:eastAsia="en-US"/>
              </w:rPr>
              <w:t>Большека</w:t>
            </w:r>
            <w:r w:rsidRPr="00BC7FEB">
              <w:rPr>
                <w:sz w:val="22"/>
                <w:szCs w:val="22"/>
                <w:lang w:eastAsia="en-US"/>
              </w:rPr>
              <w:t>райского муниципального образования Романовского муниципального района Саратовской области 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4208</w:t>
            </w:r>
            <w:r w:rsidR="008C1BF7" w:rsidRPr="007F005B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7F005B" w:rsidRPr="007F00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DF4443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8619D7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7F00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C20C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182,2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 w:rsidR="003C77D4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3C77D4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3C77D4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8C1BF7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</w:t>
            </w:r>
            <w:r w:rsidR="004B1434">
              <w:rPr>
                <w:sz w:val="24"/>
                <w:szCs w:val="24"/>
              </w:rPr>
              <w:t>118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102,4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8C1BF7" w:rsidP="000E3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E3535">
              <w:rPr>
                <w:b/>
                <w:sz w:val="24"/>
                <w:szCs w:val="24"/>
              </w:rPr>
              <w:t>671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DF4443" w:rsidP="00E27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7034,</w:t>
            </w:r>
            <w:r w:rsidR="00E27146">
              <w:rPr>
                <w:b/>
                <w:sz w:val="24"/>
                <w:szCs w:val="24"/>
              </w:rPr>
              <w:t>6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>
        <w:rPr>
          <w:color w:val="000000"/>
          <w:spacing w:val="-1"/>
          <w:lang w:val="en-US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261"/>
        <w:gridCol w:w="709"/>
        <w:gridCol w:w="709"/>
        <w:gridCol w:w="1701"/>
        <w:gridCol w:w="708"/>
        <w:gridCol w:w="1134"/>
        <w:gridCol w:w="992"/>
        <w:gridCol w:w="1134"/>
      </w:tblGrid>
      <w:tr w:rsidR="00A3498B" w:rsidTr="007F567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Раз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Под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4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703,</w:t>
            </w:r>
            <w:r w:rsidR="00972C7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3387,5</w:t>
            </w:r>
          </w:p>
        </w:tc>
      </w:tr>
      <w:tr w:rsidR="0086786D" w:rsidTr="007F567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1763,1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Выполнение функций органами </w:t>
            </w:r>
            <w:r w:rsidRPr="00A747F6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1636,1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1636,1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1566,6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9E0DB6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7F567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7F567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A7434B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</w:tr>
      <w:tr w:rsidR="0081287F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6E70C4" w:rsidTr="007F567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6E70C4" w:rsidTr="007F567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6E70C4" w:rsidTr="007F567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A747F6">
              <w:rPr>
                <w:bCs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</w:t>
            </w:r>
            <w:r w:rsidR="00450BC9">
              <w:rPr>
                <w:b/>
                <w:bCs/>
                <w:sz w:val="22"/>
                <w:szCs w:val="22"/>
              </w:rPr>
              <w:t>804,</w:t>
            </w:r>
            <w:r w:rsidR="00353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052A6D" w:rsidRPr="00A747F6">
              <w:rPr>
                <w:b/>
                <w:bCs/>
                <w:sz w:val="22"/>
                <w:szCs w:val="22"/>
              </w:rPr>
              <w:t>,</w:t>
            </w:r>
            <w:r w:rsidR="00B841A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</w:t>
            </w:r>
            <w:r w:rsidRPr="00A747F6">
              <w:rPr>
                <w:sz w:val="22"/>
                <w:szCs w:val="22"/>
              </w:rPr>
              <w:lastRenderedPageBreak/>
              <w:t>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E30C5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5E30C5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C518C" w:rsidTr="007F567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</w:t>
            </w:r>
            <w:r w:rsidR="00B02D26" w:rsidRPr="00A747F6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B02D26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747F6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E70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6F2C0F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703,</w:t>
            </w:r>
            <w:r w:rsidR="00972C7B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26BF" w:rsidRDefault="005626BF" w:rsidP="005626BF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3B1312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  <w:lang w:val="en-US"/>
        </w:rPr>
      </w:pPr>
      <w:r>
        <w:rPr>
          <w:color w:val="000000"/>
          <w:spacing w:val="-1"/>
        </w:rPr>
        <w:t xml:space="preserve">От </w:t>
      </w:r>
      <w:r w:rsidR="003B1312">
        <w:rPr>
          <w:color w:val="000000"/>
          <w:spacing w:val="-1"/>
          <w:lang w:val="en-US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C8335E" w:rsidP="004A6CCE">
      <w:pPr>
        <w:ind w:firstLine="709"/>
        <w:jc w:val="center"/>
        <w:rPr>
          <w:b/>
          <w:sz w:val="22"/>
          <w:szCs w:val="22"/>
        </w:rPr>
      </w:pPr>
      <w:r w:rsidRPr="004A6CCE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567"/>
        <w:gridCol w:w="1560"/>
        <w:gridCol w:w="708"/>
        <w:gridCol w:w="1134"/>
        <w:gridCol w:w="1134"/>
        <w:gridCol w:w="1134"/>
      </w:tblGrid>
      <w:tr w:rsidR="00116AC1" w:rsidRPr="004A6CCE" w:rsidTr="0037634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915B6">
              <w:rPr>
                <w:b/>
                <w:bCs/>
                <w:sz w:val="22"/>
                <w:szCs w:val="22"/>
              </w:rPr>
              <w:t>703,</w:t>
            </w:r>
            <w:r w:rsidR="000F130B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5</w:t>
            </w:r>
            <w:r w:rsidR="00BC15E4">
              <w:rPr>
                <w:b/>
                <w:sz w:val="22"/>
                <w:szCs w:val="22"/>
              </w:rPr>
              <w:t>482,2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915B6">
              <w:rPr>
                <w:b/>
                <w:sz w:val="22"/>
                <w:szCs w:val="22"/>
              </w:rPr>
              <w:t>553,</w:t>
            </w:r>
            <w:r w:rsidR="000F130B">
              <w:rPr>
                <w:b/>
                <w:sz w:val="22"/>
                <w:szCs w:val="22"/>
              </w:rPr>
              <w:t>7</w:t>
            </w:r>
          </w:p>
        </w:tc>
      </w:tr>
      <w:tr w:rsidR="00116AC1" w:rsidRPr="004A6CCE" w:rsidTr="00376340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2237,7</w:t>
            </w:r>
          </w:p>
        </w:tc>
      </w:tr>
      <w:tr w:rsidR="00116AC1" w:rsidRPr="004A6CCE" w:rsidTr="00376340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1763,1</w:t>
            </w:r>
          </w:p>
        </w:tc>
      </w:tr>
      <w:tr w:rsidR="00116AC1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«Развитие местного самоуправлен</w:t>
            </w:r>
            <w:r w:rsidR="000C24D3">
              <w:rPr>
                <w:sz w:val="22"/>
                <w:szCs w:val="22"/>
              </w:rPr>
              <w:t>ия в  муниципальном образовании</w:t>
            </w:r>
            <w:r w:rsidRPr="009019F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1636,1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1636,1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1566,6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594,8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594,8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376340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376340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4A6CCE" w:rsidTr="00376340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4A6CCE" w:rsidTr="00376340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102,4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100,9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</w:t>
            </w:r>
            <w:r w:rsidR="00323A99">
              <w:rPr>
                <w:b/>
                <w:bCs/>
                <w:sz w:val="22"/>
                <w:szCs w:val="22"/>
              </w:rPr>
              <w:t>804,</w:t>
            </w:r>
            <w:r w:rsidR="00A40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DF4D3B" w:rsidRPr="009019F7">
              <w:rPr>
                <w:b/>
                <w:bCs/>
                <w:sz w:val="22"/>
                <w:szCs w:val="22"/>
              </w:rPr>
              <w:t>,</w:t>
            </w:r>
            <w:r w:rsidR="000F1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19F7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45224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2F6D3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602BA5" w:rsidRDefault="00602BA5" w:rsidP="0060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16AC1" w:rsidRPr="004A6CCE" w:rsidTr="00376340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112080000</w:t>
            </w:r>
            <w:r w:rsidR="00116AC1" w:rsidRPr="009019F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F2BE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7F2BE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02BA5">
              <w:rPr>
                <w:b/>
                <w:bCs/>
                <w:sz w:val="22"/>
                <w:szCs w:val="22"/>
              </w:rPr>
              <w:t>703,</w:t>
            </w:r>
            <w:r w:rsidR="000F130B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A9094A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lang w:val="en-US"/>
        </w:rPr>
      </w:pPr>
    </w:p>
    <w:p w:rsidR="007F2BEA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5C0CB4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4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="009E08E2" w:rsidRPr="00A747F6">
              <w:rPr>
                <w:b/>
                <w:sz w:val="22"/>
                <w:szCs w:val="22"/>
              </w:rPr>
              <w:t>,</w:t>
            </w:r>
            <w:r w:rsidR="007122EC">
              <w:rPr>
                <w:b/>
                <w:sz w:val="22"/>
                <w:szCs w:val="22"/>
              </w:rPr>
              <w:t>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C56F89">
            <w:pPr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</w:t>
            </w:r>
            <w:r w:rsidR="005A3C8F" w:rsidRPr="00C56F89">
              <w:rPr>
                <w:b/>
                <w:sz w:val="22"/>
                <w:szCs w:val="22"/>
              </w:rPr>
              <w:t>789,</w:t>
            </w:r>
            <w:r w:rsidR="007122EC" w:rsidRPr="00C56F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2621</w:t>
            </w:r>
            <w:r w:rsidR="00632CC2" w:rsidRPr="00C56F89">
              <w:rPr>
                <w:b/>
                <w:sz w:val="22"/>
                <w:szCs w:val="22"/>
              </w:rPr>
              <w:t>,</w:t>
            </w:r>
            <w:r w:rsidR="000F130B">
              <w:rPr>
                <w:b/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6640,1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  <w:r w:rsidR="00632CC2" w:rsidRPr="00A747F6">
              <w:rPr>
                <w:sz w:val="22"/>
                <w:szCs w:val="22"/>
              </w:rPr>
              <w:t>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2F6D30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E173D8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</w:t>
            </w:r>
            <w:r w:rsidRPr="007F2BEA">
              <w:rPr>
                <w:sz w:val="22"/>
                <w:szCs w:val="22"/>
              </w:rPr>
              <w:lastRenderedPageBreak/>
              <w:t>лиц («Приобретение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4П000S2131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12462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2785,9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1149,8</w:t>
            </w:r>
          </w:p>
        </w:tc>
      </w:tr>
      <w:tr w:rsidR="001773F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1636,1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37634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B16456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B16456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16456">
              <w:rPr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F574FB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</w:t>
            </w:r>
          </w:p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11181,1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6</w:t>
            </w:r>
            <w:r w:rsidR="00507ABF">
              <w:rPr>
                <w:b/>
                <w:sz w:val="22"/>
                <w:szCs w:val="22"/>
              </w:rPr>
              <w:t>450,9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73D8">
              <w:rPr>
                <w:b/>
                <w:sz w:val="22"/>
                <w:szCs w:val="22"/>
              </w:rPr>
              <w:t>703,</w:t>
            </w:r>
            <w:r w:rsidR="000F130B">
              <w:rPr>
                <w:b/>
                <w:sz w:val="22"/>
                <w:szCs w:val="22"/>
              </w:rPr>
              <w:t>5</w:t>
            </w:r>
          </w:p>
        </w:tc>
      </w:tr>
    </w:tbl>
    <w:p w:rsidR="00AE1DCD" w:rsidRPr="004F7B09" w:rsidRDefault="00AE1DCD" w:rsidP="004F7B09">
      <w:pPr>
        <w:shd w:val="clear" w:color="auto" w:fill="FFFFFF"/>
        <w:spacing w:line="216" w:lineRule="exact"/>
        <w:rPr>
          <w:color w:val="000000"/>
          <w:spacing w:val="-2"/>
          <w:lang w:val="en-US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DA27EA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CA00E1" w:rsidRPr="00F223BC" w:rsidRDefault="0077362F" w:rsidP="004F7B09">
      <w:pPr>
        <w:shd w:val="clear" w:color="auto" w:fill="FFFFFF"/>
        <w:spacing w:line="216" w:lineRule="exact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C50021" w:rsidRDefault="007F5671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509,9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C50021" w:rsidRDefault="007F5671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754CDE" w:rsidRPr="009A132A" w:rsidRDefault="00754CDE" w:rsidP="00754CDE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754CDE" w:rsidRPr="00D2297F" w:rsidRDefault="00754CDE" w:rsidP="00754CDE">
      <w:pPr>
        <w:rPr>
          <w:sz w:val="24"/>
          <w:szCs w:val="24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BD" w:rsidRDefault="000E47BD" w:rsidP="00F5280C">
      <w:r>
        <w:separator/>
      </w:r>
    </w:p>
  </w:endnote>
  <w:endnote w:type="continuationSeparator" w:id="1">
    <w:p w:rsidR="000E47BD" w:rsidRDefault="000E47BD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BD" w:rsidRDefault="000E47BD" w:rsidP="00F5280C">
      <w:r>
        <w:separator/>
      </w:r>
    </w:p>
  </w:footnote>
  <w:footnote w:type="continuationSeparator" w:id="1">
    <w:p w:rsidR="000E47BD" w:rsidRDefault="000E47BD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30A82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7ACB"/>
    <w:rsid w:val="000A00B5"/>
    <w:rsid w:val="000A07A4"/>
    <w:rsid w:val="000A1526"/>
    <w:rsid w:val="000A6DBB"/>
    <w:rsid w:val="000A759B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D0B9C"/>
    <w:rsid w:val="000D3E55"/>
    <w:rsid w:val="000E0515"/>
    <w:rsid w:val="000E3535"/>
    <w:rsid w:val="000E47BD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104D8"/>
    <w:rsid w:val="00112B2C"/>
    <w:rsid w:val="00116AC1"/>
    <w:rsid w:val="00120B9D"/>
    <w:rsid w:val="00122414"/>
    <w:rsid w:val="00124E3C"/>
    <w:rsid w:val="00125EC7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73F1"/>
    <w:rsid w:val="001818A1"/>
    <w:rsid w:val="00182802"/>
    <w:rsid w:val="00184097"/>
    <w:rsid w:val="00184AAF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305B"/>
    <w:rsid w:val="0023631A"/>
    <w:rsid w:val="0024274C"/>
    <w:rsid w:val="0024372F"/>
    <w:rsid w:val="00250B20"/>
    <w:rsid w:val="00250C54"/>
    <w:rsid w:val="00260725"/>
    <w:rsid w:val="0026112B"/>
    <w:rsid w:val="002631B9"/>
    <w:rsid w:val="00277801"/>
    <w:rsid w:val="002831F1"/>
    <w:rsid w:val="002847CE"/>
    <w:rsid w:val="0028702D"/>
    <w:rsid w:val="002A0175"/>
    <w:rsid w:val="002A0C57"/>
    <w:rsid w:val="002A6254"/>
    <w:rsid w:val="002A77D0"/>
    <w:rsid w:val="002A7C8D"/>
    <w:rsid w:val="002B2932"/>
    <w:rsid w:val="002B2A51"/>
    <w:rsid w:val="002B7445"/>
    <w:rsid w:val="002D1967"/>
    <w:rsid w:val="002D7603"/>
    <w:rsid w:val="002E44FB"/>
    <w:rsid w:val="002E4C46"/>
    <w:rsid w:val="002F6D30"/>
    <w:rsid w:val="00300584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1AC1"/>
    <w:rsid w:val="00362F49"/>
    <w:rsid w:val="00364BB6"/>
    <w:rsid w:val="00365104"/>
    <w:rsid w:val="00366029"/>
    <w:rsid w:val="00366DBE"/>
    <w:rsid w:val="0037099D"/>
    <w:rsid w:val="003719CC"/>
    <w:rsid w:val="003732CF"/>
    <w:rsid w:val="00376340"/>
    <w:rsid w:val="00383AD2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3B4B"/>
    <w:rsid w:val="003C3E8A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7175"/>
    <w:rsid w:val="00457A6E"/>
    <w:rsid w:val="0046235B"/>
    <w:rsid w:val="00465EAE"/>
    <w:rsid w:val="0046625F"/>
    <w:rsid w:val="00467774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52B1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20F0"/>
    <w:rsid w:val="005C4C42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7CA8"/>
    <w:rsid w:val="0067074C"/>
    <w:rsid w:val="00671A95"/>
    <w:rsid w:val="0067540D"/>
    <w:rsid w:val="0067654A"/>
    <w:rsid w:val="006823CD"/>
    <w:rsid w:val="00682E74"/>
    <w:rsid w:val="00682E87"/>
    <w:rsid w:val="00686F88"/>
    <w:rsid w:val="00687219"/>
    <w:rsid w:val="00687895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271B"/>
    <w:rsid w:val="006C49AE"/>
    <w:rsid w:val="006D311D"/>
    <w:rsid w:val="006E10E5"/>
    <w:rsid w:val="006E70C4"/>
    <w:rsid w:val="006E73B7"/>
    <w:rsid w:val="006F0C5F"/>
    <w:rsid w:val="006F2C0F"/>
    <w:rsid w:val="006F3C45"/>
    <w:rsid w:val="006F4E30"/>
    <w:rsid w:val="00700EFE"/>
    <w:rsid w:val="00703F89"/>
    <w:rsid w:val="0070412D"/>
    <w:rsid w:val="007122EC"/>
    <w:rsid w:val="00713C37"/>
    <w:rsid w:val="00715DE1"/>
    <w:rsid w:val="00721397"/>
    <w:rsid w:val="00722E88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495B"/>
    <w:rsid w:val="0084560C"/>
    <w:rsid w:val="00845D09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AD2"/>
    <w:rsid w:val="008F71A6"/>
    <w:rsid w:val="009019F7"/>
    <w:rsid w:val="00903CF0"/>
    <w:rsid w:val="00907144"/>
    <w:rsid w:val="009079A2"/>
    <w:rsid w:val="00910753"/>
    <w:rsid w:val="009115AB"/>
    <w:rsid w:val="00911622"/>
    <w:rsid w:val="009120FA"/>
    <w:rsid w:val="00913094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5A56"/>
    <w:rsid w:val="00996CDF"/>
    <w:rsid w:val="009A0DB8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4672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F6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73E"/>
    <w:rsid w:val="00AC2CA3"/>
    <w:rsid w:val="00AC4B13"/>
    <w:rsid w:val="00AC55EC"/>
    <w:rsid w:val="00AD5256"/>
    <w:rsid w:val="00AE1720"/>
    <w:rsid w:val="00AE1DCD"/>
    <w:rsid w:val="00AE5F7F"/>
    <w:rsid w:val="00AE675F"/>
    <w:rsid w:val="00AE72CF"/>
    <w:rsid w:val="00AF04DC"/>
    <w:rsid w:val="00AF1539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3126"/>
    <w:rsid w:val="00BD3281"/>
    <w:rsid w:val="00BD5B62"/>
    <w:rsid w:val="00BE16B0"/>
    <w:rsid w:val="00BE4EC4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19FA"/>
    <w:rsid w:val="00C3473A"/>
    <w:rsid w:val="00C36853"/>
    <w:rsid w:val="00C37474"/>
    <w:rsid w:val="00C37F02"/>
    <w:rsid w:val="00C51BEC"/>
    <w:rsid w:val="00C56F89"/>
    <w:rsid w:val="00C61839"/>
    <w:rsid w:val="00C61FDC"/>
    <w:rsid w:val="00C628DB"/>
    <w:rsid w:val="00C63AFD"/>
    <w:rsid w:val="00C674C0"/>
    <w:rsid w:val="00C71AB6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B5AD6"/>
    <w:rsid w:val="00CC278A"/>
    <w:rsid w:val="00CC5DC4"/>
    <w:rsid w:val="00CC729B"/>
    <w:rsid w:val="00CD1E2E"/>
    <w:rsid w:val="00CD2778"/>
    <w:rsid w:val="00CD42B5"/>
    <w:rsid w:val="00CF0DC2"/>
    <w:rsid w:val="00CF1815"/>
    <w:rsid w:val="00CF4911"/>
    <w:rsid w:val="00D014E1"/>
    <w:rsid w:val="00D01A59"/>
    <w:rsid w:val="00D05BAC"/>
    <w:rsid w:val="00D1671A"/>
    <w:rsid w:val="00D20DBF"/>
    <w:rsid w:val="00D23995"/>
    <w:rsid w:val="00D260C1"/>
    <w:rsid w:val="00D311D8"/>
    <w:rsid w:val="00D31835"/>
    <w:rsid w:val="00D323FC"/>
    <w:rsid w:val="00D326AB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B008E"/>
    <w:rsid w:val="00DB0697"/>
    <w:rsid w:val="00DB42DE"/>
    <w:rsid w:val="00DB4DBD"/>
    <w:rsid w:val="00DB7A70"/>
    <w:rsid w:val="00DC587C"/>
    <w:rsid w:val="00DC67A9"/>
    <w:rsid w:val="00DD78D5"/>
    <w:rsid w:val="00DE0F46"/>
    <w:rsid w:val="00DE18D2"/>
    <w:rsid w:val="00DE3B17"/>
    <w:rsid w:val="00DE3BF4"/>
    <w:rsid w:val="00DE6AEE"/>
    <w:rsid w:val="00DF0F51"/>
    <w:rsid w:val="00DF3CDF"/>
    <w:rsid w:val="00DF4443"/>
    <w:rsid w:val="00DF4D3B"/>
    <w:rsid w:val="00E005AD"/>
    <w:rsid w:val="00E02EA1"/>
    <w:rsid w:val="00E03CDB"/>
    <w:rsid w:val="00E155F9"/>
    <w:rsid w:val="00E15AEB"/>
    <w:rsid w:val="00E173D8"/>
    <w:rsid w:val="00E2038F"/>
    <w:rsid w:val="00E233F2"/>
    <w:rsid w:val="00E25B50"/>
    <w:rsid w:val="00E26C28"/>
    <w:rsid w:val="00E27146"/>
    <w:rsid w:val="00E33A1D"/>
    <w:rsid w:val="00E33C25"/>
    <w:rsid w:val="00E4404E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386A"/>
    <w:rsid w:val="00EB39EF"/>
    <w:rsid w:val="00EB4C48"/>
    <w:rsid w:val="00EB79D4"/>
    <w:rsid w:val="00EC5236"/>
    <w:rsid w:val="00EC550E"/>
    <w:rsid w:val="00EC5AF8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755E"/>
    <w:rsid w:val="00F37615"/>
    <w:rsid w:val="00F42224"/>
    <w:rsid w:val="00F50068"/>
    <w:rsid w:val="00F5280C"/>
    <w:rsid w:val="00F5287A"/>
    <w:rsid w:val="00F52A67"/>
    <w:rsid w:val="00F5419E"/>
    <w:rsid w:val="00F54CE9"/>
    <w:rsid w:val="00F574FB"/>
    <w:rsid w:val="00F638B3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96A3-1022-438C-92E2-F1590662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6864</Words>
  <Characters>39128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7</cp:revision>
  <cp:lastPrinted>2022-01-26T04:28:00Z</cp:lastPrinted>
  <dcterms:created xsi:type="dcterms:W3CDTF">2022-01-25T11:23:00Z</dcterms:created>
  <dcterms:modified xsi:type="dcterms:W3CDTF">2022-01-27T10:20:00Z</dcterms:modified>
</cp:coreProperties>
</file>