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EA302E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27978342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</w:t>
      </w:r>
      <w:r w:rsidR="006F4932" w:rsidRPr="006F4932">
        <w:rPr>
          <w:b/>
          <w:sz w:val="28"/>
        </w:rPr>
        <w:t xml:space="preserve">  </w:t>
      </w:r>
      <w:r>
        <w:rPr>
          <w:b/>
          <w:sz w:val="28"/>
        </w:rPr>
        <w:t xml:space="preserve">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Pr="00B80A5F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0A5F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543D0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55F2B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0A5F" w:rsidRDefault="004543D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03.06.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0A5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0A5F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A43EA" w:rsidRPr="00B80A5F" w:rsidRDefault="004543D0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</w:t>
      </w:r>
      <w:r w:rsidR="00DA43EA" w:rsidRPr="00B80A5F">
        <w:rPr>
          <w:rFonts w:ascii="Times New Roman" w:hAnsi="Times New Roman" w:cs="Times New Roman"/>
          <w:b/>
          <w:sz w:val="24"/>
          <w:szCs w:val="24"/>
        </w:rPr>
        <w:t>О присвоении</w:t>
      </w:r>
      <w:r w:rsidR="00BA4FF9" w:rsidRPr="00D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EA" w:rsidRPr="00B80A5F">
        <w:rPr>
          <w:rFonts w:ascii="Times New Roman" w:hAnsi="Times New Roman" w:cs="Times New Roman"/>
          <w:b/>
          <w:sz w:val="24"/>
          <w:szCs w:val="24"/>
        </w:rPr>
        <w:t xml:space="preserve"> адреса объекту </w:t>
      </w:r>
    </w:p>
    <w:p w:rsidR="00DA43EA" w:rsidRDefault="00DA43EA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>адресации в ГАР</w:t>
      </w:r>
    </w:p>
    <w:p w:rsidR="00B80A5F" w:rsidRPr="00B80A5F" w:rsidRDefault="00B80A5F" w:rsidP="00DA4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3EA" w:rsidRPr="00B80A5F" w:rsidRDefault="00DA43EA" w:rsidP="00DA43EA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 Приказом Минфина России от 05 ноября 2015 года № 171н «Об утверждении Перечня элементов планировочной структуры, элементов улично- 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руководствуясь Уставом Большекарайского  муниципального образования Романовского</w:t>
      </w:r>
      <w:r w:rsidRPr="00B80A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 и в связи с отсутствием объектов адресации в государственном адресном реестре (далее – ГАР)</w:t>
      </w:r>
    </w:p>
    <w:p w:rsidR="00DA43EA" w:rsidRDefault="00DA43EA" w:rsidP="00DA43E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>1. Провести добавление адресных объектов, выявленных в процессе инвентаризации, в ГАР согласно приложению</w:t>
      </w:r>
      <w:r w:rsidR="00874FB9">
        <w:rPr>
          <w:rFonts w:ascii="Times New Roman" w:hAnsi="Times New Roman" w:cs="Times New Roman"/>
          <w:sz w:val="24"/>
          <w:szCs w:val="24"/>
        </w:rPr>
        <w:t xml:space="preserve"> №1</w:t>
      </w:r>
      <w:r w:rsidRPr="00B80A5F">
        <w:rPr>
          <w:rFonts w:ascii="Times New Roman" w:hAnsi="Times New Roman" w:cs="Times New Roman"/>
          <w:sz w:val="24"/>
          <w:szCs w:val="24"/>
        </w:rPr>
        <w:t>, считать данные адреса присвоенными.</w:t>
      </w:r>
    </w:p>
    <w:p w:rsidR="00874FB9" w:rsidRDefault="00BA4FF9" w:rsidP="00874FB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2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. Провести </w:t>
      </w:r>
      <w:r w:rsidR="00874FB9">
        <w:rPr>
          <w:rFonts w:ascii="Times New Roman" w:hAnsi="Times New Roman" w:cs="Times New Roman"/>
          <w:sz w:val="24"/>
          <w:szCs w:val="24"/>
        </w:rPr>
        <w:t>удаление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 адресных объектов, выявленных в процессе инвентаризации, в ГАР согласно приложению</w:t>
      </w:r>
      <w:r w:rsidR="00874FB9">
        <w:rPr>
          <w:rFonts w:ascii="Times New Roman" w:hAnsi="Times New Roman" w:cs="Times New Roman"/>
          <w:sz w:val="24"/>
          <w:szCs w:val="24"/>
        </w:rPr>
        <w:t>№</w:t>
      </w:r>
      <w:r w:rsidRPr="00BA4FF9">
        <w:rPr>
          <w:rFonts w:ascii="Times New Roman" w:hAnsi="Times New Roman" w:cs="Times New Roman"/>
          <w:sz w:val="24"/>
          <w:szCs w:val="24"/>
        </w:rPr>
        <w:t>2</w:t>
      </w:r>
      <w:r w:rsidR="00874FB9" w:rsidRPr="00B80A5F">
        <w:rPr>
          <w:rFonts w:ascii="Times New Roman" w:hAnsi="Times New Roman" w:cs="Times New Roman"/>
          <w:sz w:val="24"/>
          <w:szCs w:val="24"/>
        </w:rPr>
        <w:t xml:space="preserve">, считать данные адреса </w:t>
      </w:r>
      <w:r w:rsidR="00874FB9">
        <w:rPr>
          <w:rFonts w:ascii="Times New Roman" w:hAnsi="Times New Roman" w:cs="Times New Roman"/>
          <w:sz w:val="24"/>
          <w:szCs w:val="24"/>
        </w:rPr>
        <w:t>удаленными</w:t>
      </w:r>
      <w:r w:rsidR="00874FB9" w:rsidRPr="00B80A5F">
        <w:rPr>
          <w:rFonts w:ascii="Times New Roman" w:hAnsi="Times New Roman" w:cs="Times New Roman"/>
          <w:sz w:val="24"/>
          <w:szCs w:val="24"/>
        </w:rPr>
        <w:t>.</w:t>
      </w:r>
    </w:p>
    <w:p w:rsidR="00874FB9" w:rsidRDefault="00BA4FF9" w:rsidP="00874FB9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5706A">
        <w:rPr>
          <w:rFonts w:ascii="Times New Roman" w:hAnsi="Times New Roman" w:cs="Times New Roman"/>
          <w:bCs/>
          <w:sz w:val="24"/>
          <w:szCs w:val="24"/>
        </w:rPr>
        <w:t>3</w:t>
      </w:r>
      <w:r w:rsidR="00DA43EA" w:rsidRPr="00B80A5F">
        <w:rPr>
          <w:rFonts w:ascii="Times New Roman" w:hAnsi="Times New Roman" w:cs="Times New Roman"/>
          <w:bCs/>
          <w:sz w:val="24"/>
          <w:szCs w:val="24"/>
        </w:rPr>
        <w:t>.   Настоящее распоряжение вступает в силу со дня его подписания.</w:t>
      </w:r>
      <w:r w:rsidR="00874F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510E10" w:rsidRPr="00B80A5F" w:rsidRDefault="00BA4FF9" w:rsidP="00874FB9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F9">
        <w:rPr>
          <w:rFonts w:ascii="Times New Roman" w:hAnsi="Times New Roman" w:cs="Times New Roman"/>
          <w:sz w:val="24"/>
          <w:szCs w:val="24"/>
        </w:rPr>
        <w:t>4</w:t>
      </w:r>
      <w:r w:rsidR="00DA43EA" w:rsidRPr="00B80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распоряжения возложить на заместителя главы Администрации </w:t>
      </w:r>
      <w:r w:rsidR="00B80A5F" w:rsidRPr="00B80A5F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DA43EA" w:rsidRPr="00B80A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</w:t>
      </w:r>
      <w:r w:rsidR="00DA43EA" w:rsidRPr="00B80A5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</w:t>
      </w:r>
      <w:r w:rsidR="00DA43EA" w:rsidRPr="00B80A5F">
        <w:rPr>
          <w:rFonts w:ascii="Times New Roman" w:hAnsi="Times New Roman" w:cs="Times New Roman"/>
          <w:sz w:val="24"/>
          <w:szCs w:val="24"/>
        </w:rPr>
        <w:t>.</w:t>
      </w:r>
    </w:p>
    <w:p w:rsidR="00F27592" w:rsidRPr="00B80A5F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0A5F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0A5F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0A5F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66F4" w:rsidRDefault="004C66F4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Приложение  </w:t>
      </w:r>
      <w:r w:rsidR="00874FB9">
        <w:rPr>
          <w:rFonts w:ascii="Times New Roman" w:hAnsi="Times New Roman" w:cs="Times New Roman"/>
          <w:i/>
          <w:sz w:val="20"/>
          <w:szCs w:val="20"/>
        </w:rPr>
        <w:t xml:space="preserve">№1 </w:t>
      </w:r>
      <w:r w:rsidRPr="004C66F4">
        <w:rPr>
          <w:rFonts w:ascii="Times New Roman" w:hAnsi="Times New Roman" w:cs="Times New Roman"/>
          <w:i/>
          <w:sz w:val="20"/>
          <w:szCs w:val="20"/>
        </w:rPr>
        <w:t xml:space="preserve">к распоряжению </w:t>
      </w: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B80A5F" w:rsidRPr="004C66F4" w:rsidRDefault="00B80A5F" w:rsidP="00B80A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от 03.06. 2019 года № 12-р</w:t>
      </w:r>
    </w:p>
    <w:p w:rsidR="00B80A5F" w:rsidRPr="00B80A5F" w:rsidRDefault="00B80A5F" w:rsidP="00B80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</w:p>
    <w:p w:rsidR="00B80A5F" w:rsidRPr="00B80A5F" w:rsidRDefault="00B80A5F" w:rsidP="00B80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14"/>
        <w:gridCol w:w="2097"/>
      </w:tblGrid>
      <w:tr w:rsidR="00B80A5F" w:rsidRPr="00B80A5F" w:rsidTr="00B513F1">
        <w:tc>
          <w:tcPr>
            <w:tcW w:w="560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4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5F" w:rsidRPr="00B80A5F" w:rsidRDefault="00B80A5F" w:rsidP="00874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097" w:type="dxa"/>
          </w:tcPr>
          <w:p w:rsidR="00B80A5F" w:rsidRPr="00B80A5F" w:rsidRDefault="00B80A5F" w:rsidP="00874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B80A5F" w:rsidRPr="00B80A5F" w:rsidTr="00B513F1">
        <w:tc>
          <w:tcPr>
            <w:tcW w:w="560" w:type="dxa"/>
          </w:tcPr>
          <w:p w:rsidR="00B80A5F" w:rsidRPr="00B80A5F" w:rsidRDefault="00B80A5F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B80A5F" w:rsidRPr="00B80A5F" w:rsidRDefault="00D5706A" w:rsidP="00B513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 w:rsidR="004C66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F4"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B80A5F"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F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7" w:type="dxa"/>
          </w:tcPr>
          <w:p w:rsidR="00B80A5F" w:rsidRPr="00B80A5F" w:rsidRDefault="00B80A5F" w:rsidP="003D3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 w:rsidR="003D3A19">
              <w:rPr>
                <w:rFonts w:ascii="Times New Roman" w:hAnsi="Times New Roman" w:cs="Times New Roman"/>
                <w:sz w:val="24"/>
                <w:szCs w:val="24"/>
              </w:rPr>
              <w:t>100702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A19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  <w:tr w:rsidR="00874FB9" w:rsidRPr="00B80A5F" w:rsidTr="00B513F1">
        <w:tc>
          <w:tcPr>
            <w:tcW w:w="560" w:type="dxa"/>
          </w:tcPr>
          <w:p w:rsidR="00874FB9" w:rsidRPr="00B80A5F" w:rsidRDefault="00874FB9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:rsidR="00874FB9" w:rsidRPr="00B80A5F" w:rsidRDefault="00874FB9" w:rsidP="0090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9065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7" w:type="dxa"/>
          </w:tcPr>
          <w:p w:rsidR="00874FB9" w:rsidRPr="00B80A5F" w:rsidRDefault="00874FB9" w:rsidP="00874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55E97" w:rsidRPr="00B80A5F" w:rsidTr="00B513F1">
        <w:tc>
          <w:tcPr>
            <w:tcW w:w="560" w:type="dxa"/>
          </w:tcPr>
          <w:p w:rsidR="00155E97" w:rsidRDefault="00155E97" w:rsidP="00B80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:rsidR="00155E97" w:rsidRPr="00B80A5F" w:rsidRDefault="00155E97" w:rsidP="0090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План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81</w:t>
            </w:r>
          </w:p>
        </w:tc>
        <w:tc>
          <w:tcPr>
            <w:tcW w:w="2097" w:type="dxa"/>
          </w:tcPr>
          <w:p w:rsidR="00155E97" w:rsidRPr="00B80A5F" w:rsidRDefault="00155E97" w:rsidP="00155E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64:29: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100701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</w:tbl>
    <w:p w:rsidR="00F06D4C" w:rsidRPr="00B80A5F" w:rsidRDefault="00F06D4C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0A5F" w:rsidRDefault="005A425F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i/>
          <w:sz w:val="20"/>
          <w:szCs w:val="20"/>
        </w:rPr>
        <w:t>№</w:t>
      </w:r>
      <w:r w:rsidR="00BA4FF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66F4">
        <w:rPr>
          <w:rFonts w:ascii="Times New Roman" w:hAnsi="Times New Roman" w:cs="Times New Roman"/>
          <w:i/>
          <w:sz w:val="20"/>
          <w:szCs w:val="20"/>
        </w:rPr>
        <w:t xml:space="preserve">к распоряжению </w:t>
      </w: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Администрации Большекарайского МО</w:t>
      </w:r>
    </w:p>
    <w:p w:rsidR="00874FB9" w:rsidRPr="004C66F4" w:rsidRDefault="00874FB9" w:rsidP="00874FB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6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от 03.06. 2019 года № 12-р</w:t>
      </w:r>
    </w:p>
    <w:p w:rsidR="00874FB9" w:rsidRDefault="00874FB9" w:rsidP="0087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9" w:rsidRPr="00B80A5F" w:rsidRDefault="00874FB9" w:rsidP="00874F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F">
        <w:rPr>
          <w:rFonts w:ascii="Times New Roman" w:hAnsi="Times New Roman" w:cs="Times New Roman"/>
          <w:b/>
          <w:sz w:val="24"/>
          <w:szCs w:val="24"/>
        </w:rPr>
        <w:t xml:space="preserve">Список объектов адресации, подлежащих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удалению </w:t>
      </w:r>
      <w:r w:rsidRPr="00B80A5F">
        <w:rPr>
          <w:rFonts w:ascii="Times New Roman" w:hAnsi="Times New Roman" w:cs="Times New Roman"/>
          <w:b/>
          <w:sz w:val="24"/>
          <w:szCs w:val="24"/>
        </w:rPr>
        <w:t>в ГАР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914"/>
        <w:gridCol w:w="2097"/>
      </w:tblGrid>
      <w:tr w:rsidR="00874FB9" w:rsidRPr="00B80A5F" w:rsidTr="00811598">
        <w:tc>
          <w:tcPr>
            <w:tcW w:w="560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4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097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874FB9" w:rsidRPr="00B80A5F" w:rsidTr="00811598">
        <w:tc>
          <w:tcPr>
            <w:tcW w:w="560" w:type="dxa"/>
          </w:tcPr>
          <w:p w:rsidR="00874FB9" w:rsidRPr="00B80A5F" w:rsidRDefault="00874FB9" w:rsidP="008115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874FB9" w:rsidRPr="00B80A5F" w:rsidRDefault="00874FB9" w:rsidP="00874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обл. Саратовская, м. р-н Романовский,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Большекарайское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Карай,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 w:rsidRPr="00B8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кв.1</w:t>
            </w:r>
          </w:p>
        </w:tc>
        <w:tc>
          <w:tcPr>
            <w:tcW w:w="2097" w:type="dxa"/>
          </w:tcPr>
          <w:p w:rsidR="00874FB9" w:rsidRPr="00B80A5F" w:rsidRDefault="00874FB9" w:rsidP="009065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25F" w:rsidRPr="00B80A5F" w:rsidRDefault="005A425F" w:rsidP="00B80A5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5A425F" w:rsidRPr="00B80A5F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CC" w:rsidRDefault="004972CC" w:rsidP="0032184E">
      <w:pPr>
        <w:spacing w:after="0" w:line="240" w:lineRule="auto"/>
      </w:pPr>
      <w:r>
        <w:separator/>
      </w:r>
    </w:p>
  </w:endnote>
  <w:endnote w:type="continuationSeparator" w:id="1">
    <w:p w:rsidR="004972CC" w:rsidRDefault="004972CC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CC" w:rsidRDefault="004972CC" w:rsidP="0032184E">
      <w:pPr>
        <w:spacing w:after="0" w:line="240" w:lineRule="auto"/>
      </w:pPr>
      <w:r>
        <w:separator/>
      </w:r>
    </w:p>
  </w:footnote>
  <w:footnote w:type="continuationSeparator" w:id="1">
    <w:p w:rsidR="004972CC" w:rsidRDefault="004972CC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411EB"/>
    <w:rsid w:val="00155E97"/>
    <w:rsid w:val="001B131C"/>
    <w:rsid w:val="001C6F84"/>
    <w:rsid w:val="001C72B8"/>
    <w:rsid w:val="00231C8F"/>
    <w:rsid w:val="00247AA8"/>
    <w:rsid w:val="00250671"/>
    <w:rsid w:val="002511F2"/>
    <w:rsid w:val="00294FCC"/>
    <w:rsid w:val="002E2F0F"/>
    <w:rsid w:val="00315898"/>
    <w:rsid w:val="0032184E"/>
    <w:rsid w:val="00332BEF"/>
    <w:rsid w:val="003369ED"/>
    <w:rsid w:val="00353AB1"/>
    <w:rsid w:val="00354498"/>
    <w:rsid w:val="003570A0"/>
    <w:rsid w:val="00357929"/>
    <w:rsid w:val="003836B8"/>
    <w:rsid w:val="003D3A19"/>
    <w:rsid w:val="003E7AE9"/>
    <w:rsid w:val="003F3D2C"/>
    <w:rsid w:val="003F576D"/>
    <w:rsid w:val="00422D7D"/>
    <w:rsid w:val="004543D0"/>
    <w:rsid w:val="00455F2B"/>
    <w:rsid w:val="00465291"/>
    <w:rsid w:val="00475EC8"/>
    <w:rsid w:val="004972CC"/>
    <w:rsid w:val="004C66F4"/>
    <w:rsid w:val="004C7DF7"/>
    <w:rsid w:val="004F3F2F"/>
    <w:rsid w:val="00510E10"/>
    <w:rsid w:val="00515CBE"/>
    <w:rsid w:val="005300F0"/>
    <w:rsid w:val="00536FE2"/>
    <w:rsid w:val="005459D6"/>
    <w:rsid w:val="005626ED"/>
    <w:rsid w:val="00577109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74EE3"/>
    <w:rsid w:val="00777093"/>
    <w:rsid w:val="00777A7A"/>
    <w:rsid w:val="007A3763"/>
    <w:rsid w:val="007A4AD5"/>
    <w:rsid w:val="007C792A"/>
    <w:rsid w:val="00816199"/>
    <w:rsid w:val="00822356"/>
    <w:rsid w:val="00840B0C"/>
    <w:rsid w:val="00840D02"/>
    <w:rsid w:val="008654C1"/>
    <w:rsid w:val="00874FB9"/>
    <w:rsid w:val="0087724E"/>
    <w:rsid w:val="00894999"/>
    <w:rsid w:val="008A01E0"/>
    <w:rsid w:val="008A2060"/>
    <w:rsid w:val="008B4ACC"/>
    <w:rsid w:val="008B6E3E"/>
    <w:rsid w:val="008C03C2"/>
    <w:rsid w:val="008D08F0"/>
    <w:rsid w:val="008E04B2"/>
    <w:rsid w:val="00906575"/>
    <w:rsid w:val="00910874"/>
    <w:rsid w:val="0091672D"/>
    <w:rsid w:val="00920228"/>
    <w:rsid w:val="00935A2F"/>
    <w:rsid w:val="009458DE"/>
    <w:rsid w:val="00A23A60"/>
    <w:rsid w:val="00A3159A"/>
    <w:rsid w:val="00A6585B"/>
    <w:rsid w:val="00A74474"/>
    <w:rsid w:val="00A81DFD"/>
    <w:rsid w:val="00AA1C77"/>
    <w:rsid w:val="00B11B63"/>
    <w:rsid w:val="00B33E10"/>
    <w:rsid w:val="00B35E9E"/>
    <w:rsid w:val="00B36A39"/>
    <w:rsid w:val="00B513F1"/>
    <w:rsid w:val="00B80A5F"/>
    <w:rsid w:val="00B900D9"/>
    <w:rsid w:val="00BA4FF9"/>
    <w:rsid w:val="00BF1439"/>
    <w:rsid w:val="00C00286"/>
    <w:rsid w:val="00C127E6"/>
    <w:rsid w:val="00C31A71"/>
    <w:rsid w:val="00C371AF"/>
    <w:rsid w:val="00C43826"/>
    <w:rsid w:val="00C46C65"/>
    <w:rsid w:val="00C67276"/>
    <w:rsid w:val="00C83EBE"/>
    <w:rsid w:val="00C941CC"/>
    <w:rsid w:val="00CA4647"/>
    <w:rsid w:val="00CC60F1"/>
    <w:rsid w:val="00CC6A93"/>
    <w:rsid w:val="00CE6618"/>
    <w:rsid w:val="00CF7D8C"/>
    <w:rsid w:val="00D16BCE"/>
    <w:rsid w:val="00D5706A"/>
    <w:rsid w:val="00D62BAF"/>
    <w:rsid w:val="00D87BF4"/>
    <w:rsid w:val="00DA34F9"/>
    <w:rsid w:val="00DA43EA"/>
    <w:rsid w:val="00DA4A2A"/>
    <w:rsid w:val="00DD59B1"/>
    <w:rsid w:val="00DD6D20"/>
    <w:rsid w:val="00E30128"/>
    <w:rsid w:val="00E451D3"/>
    <w:rsid w:val="00EA302E"/>
    <w:rsid w:val="00EA4950"/>
    <w:rsid w:val="00EC51A7"/>
    <w:rsid w:val="00EE3CB4"/>
    <w:rsid w:val="00EF7388"/>
    <w:rsid w:val="00F06D4C"/>
    <w:rsid w:val="00F27592"/>
    <w:rsid w:val="00F4664D"/>
    <w:rsid w:val="00FC4039"/>
    <w:rsid w:val="00FC49C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2019-06-06T06:53:00Z</cp:lastPrinted>
  <dcterms:created xsi:type="dcterms:W3CDTF">2014-02-06T09:06:00Z</dcterms:created>
  <dcterms:modified xsi:type="dcterms:W3CDTF">2019-08-22T07:26:00Z</dcterms:modified>
</cp:coreProperties>
</file>