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9EA" w14:textId="77777777" w:rsidR="00D2516C" w:rsidRPr="00326590" w:rsidRDefault="00FF47A0" w:rsidP="00D2516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0D5C6DBD" wp14:editId="2DEA9BD7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51619" w14:textId="77777777" w:rsidR="00D2516C" w:rsidRPr="00326590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55DB318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66AC7CC7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023BCF10" w14:textId="2511E255" w:rsidR="00D2516C" w:rsidRPr="00326590" w:rsidRDefault="00D83FAB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C695914" wp14:editId="4B194FA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E8C2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4B835A73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931CC1E" w14:textId="77777777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56705950" w14:textId="46D15C8A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673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</w:t>
      </w:r>
      <w:r w:rsidR="006C12A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</w:t>
      </w:r>
    </w:p>
    <w:p w14:paraId="2F1F37AB" w14:textId="64E0AF3F" w:rsidR="00D2516C" w:rsidRPr="00326590" w:rsidRDefault="009F77B3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6C12A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18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FC4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9673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74566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</w:t>
      </w:r>
      <w:r w:rsidR="009C0C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5BA75A49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3E3F8114" w14:textId="77777777" w:rsidR="00FF47A0" w:rsidRPr="00326590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547BEF3" w14:textId="77777777" w:rsidR="009C0C6D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 внесении изменений в постановление от 14.12.2023г.№51</w:t>
      </w:r>
    </w:p>
    <w:p w14:paraId="4C752C38" w14:textId="77777777" w:rsidR="00FF47A0" w:rsidRPr="00326590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326590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14:paraId="462E462C" w14:textId="77777777" w:rsidR="00A47976" w:rsidRPr="00326590" w:rsidRDefault="00A47976" w:rsidP="00A47976">
      <w:pPr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>«Благоустройс</w:t>
      </w:r>
      <w:r w:rsidR="00862AE3">
        <w:rPr>
          <w:rFonts w:ascii="PT Astra Serif" w:eastAsia="Calibri" w:hAnsi="PT Astra Serif" w:cs="Times New Roman"/>
          <w:b/>
          <w:sz w:val="24"/>
          <w:szCs w:val="24"/>
        </w:rPr>
        <w:t>тво муниципального образования»</w:t>
      </w: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14:paraId="7846DA0D" w14:textId="77777777" w:rsidR="00014B7A" w:rsidRPr="00326590" w:rsidRDefault="00014B7A" w:rsidP="00014B7A">
      <w:pPr>
        <w:spacing w:after="100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14:paraId="51281D48" w14:textId="77777777" w:rsidR="00FF47A0" w:rsidRPr="00326590" w:rsidRDefault="00A47976" w:rsidP="00014B7A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326590">
        <w:rPr>
          <w:rFonts w:ascii="PT Astra Serif" w:eastAsia="Calibri" w:hAnsi="PT Astra Serif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="00014B7A" w:rsidRPr="00326590">
        <w:rPr>
          <w:rFonts w:ascii="PT Astra Serif" w:hAnsi="PT Astra Serif" w:cs="Times New Roman"/>
          <w:sz w:val="24"/>
          <w:szCs w:val="24"/>
        </w:rPr>
        <w:t xml:space="preserve">на основании Устава Большекарайского муниципального образования </w:t>
      </w:r>
      <w:r w:rsidR="00FF47A0" w:rsidRPr="00326590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14:paraId="0AF8370A" w14:textId="77777777" w:rsidR="00FF47A0" w:rsidRPr="0032659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F6432F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7204916F" w14:textId="77777777" w:rsidR="00FF47A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344C4FD4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E9F3F45" w14:textId="4A9045F6" w:rsidR="009C0C6D" w:rsidRPr="00180B7D" w:rsidRDefault="00F51D37" w:rsidP="00F51D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1.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9C0C6D" w:rsidRPr="00326590">
        <w:rPr>
          <w:rFonts w:ascii="PT Astra Serif" w:eastAsia="Calibri" w:hAnsi="PT Astra Serif" w:cs="Times New Roman"/>
          <w:sz w:val="24"/>
          <w:szCs w:val="24"/>
        </w:rPr>
        <w:t>Благоустройство муниципального образования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» изменения</w:t>
      </w:r>
      <w:r w:rsidR="005063AD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bookmarkStart w:id="0" w:name="_Hlk183774935"/>
      <w:r w:rsidR="005063AD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.</w:t>
      </w:r>
    </w:p>
    <w:bookmarkEnd w:id="0"/>
    <w:p w14:paraId="6E4B304D" w14:textId="77777777" w:rsidR="009C0C6D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14:paraId="5588EC16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00D5FA69" w14:textId="77777777" w:rsidR="009C0C6D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2BF44FA2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69FCA40" w14:textId="77777777" w:rsidR="009C0C6D" w:rsidRPr="0043371A" w:rsidRDefault="009C0C6D" w:rsidP="009C0C6D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B1EDAC5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0672F37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И.о. главы администрации  Большекарайского</w:t>
      </w:r>
    </w:p>
    <w:p w14:paraId="02F308A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  <w:t>Т.А.Глухова</w:t>
      </w:r>
    </w:p>
    <w:p w14:paraId="4D913AF6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578FD891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44740D6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3337413" w14:textId="77777777" w:rsidR="00FF47A0" w:rsidRPr="00326590" w:rsidRDefault="00FF47A0" w:rsidP="00712F12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57F8CB34" w14:textId="77777777" w:rsidR="00FF47A0" w:rsidRDefault="00FF47A0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7E985C9C" w14:textId="77777777" w:rsidR="003D0FA6" w:rsidRPr="00326590" w:rsidRDefault="003D0FA6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3625BAE4" w14:textId="7166C159" w:rsidR="00A716AE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E146274" w14:textId="3F11BE01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26B2F93E" w14:textId="3B1080F0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32F409F" w14:textId="77777777" w:rsidR="005063AD" w:rsidRPr="00326590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607F9E29" w14:textId="77777777" w:rsidR="00A716AE" w:rsidRPr="00326590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1AE362DD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14:paraId="20547534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Большекарайского</w:t>
      </w:r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14:paraId="63211937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D0FA6">
        <w:rPr>
          <w:rFonts w:ascii="PT Astra Serif" w:hAnsi="PT Astra Serif" w:cs="Times New Roman"/>
          <w:i/>
          <w:sz w:val="24"/>
          <w:szCs w:val="24"/>
        </w:rPr>
        <w:t>2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3года № </w:t>
      </w:r>
      <w:r>
        <w:rPr>
          <w:rFonts w:ascii="PT Astra Serif" w:hAnsi="PT Astra Serif" w:cs="Times New Roman"/>
          <w:i/>
          <w:sz w:val="24"/>
          <w:szCs w:val="24"/>
        </w:rPr>
        <w:t>51</w:t>
      </w:r>
    </w:p>
    <w:p w14:paraId="07D13E35" w14:textId="77777777" w:rsidR="00A47976" w:rsidRPr="00326590" w:rsidRDefault="00A47976" w:rsidP="00326590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14:paraId="014C27F6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1" w:name="YANDEX_43"/>
      <w:bookmarkEnd w:id="1"/>
      <w:r w:rsidRPr="00326590">
        <w:rPr>
          <w:rFonts w:ascii="PT Astra Serif" w:eastAsia="Calibri" w:hAnsi="PT Astra Serif" w:cs="Times New Roman"/>
          <w:b/>
          <w:sz w:val="24"/>
          <w:szCs w:val="24"/>
        </w:rPr>
        <w:t>ПАСПОРТ</w:t>
      </w:r>
    </w:p>
    <w:p w14:paraId="61A5BE64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Y="134"/>
        <w:tblW w:w="10065" w:type="dxa"/>
        <w:tblLayout w:type="fixed"/>
        <w:tblLook w:val="0000" w:firstRow="0" w:lastRow="0" w:firstColumn="0" w:lastColumn="0" w:noHBand="0" w:noVBand="0"/>
      </w:tblPr>
      <w:tblGrid>
        <w:gridCol w:w="3689"/>
        <w:gridCol w:w="6376"/>
      </w:tblGrid>
      <w:tr w:rsidR="00D51B97" w:rsidRPr="00326590" w14:paraId="14BE4DD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DAB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</w:t>
            </w:r>
          </w:p>
          <w:p w14:paraId="60259D3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19E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14:paraId="77A875D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5DDFEDEA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1D1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21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46034613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1EB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F13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52CB67E3" w14:textId="77777777" w:rsidTr="00D51B9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A42F95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Цели и задачи</w:t>
            </w:r>
          </w:p>
          <w:p w14:paraId="63C2111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166E6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2296577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14:paraId="7CA60ED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09958C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14:paraId="493739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66A13DC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51B97" w:rsidRPr="00326590" w14:paraId="2D102DA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479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E9F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</w:t>
            </w:r>
          </w:p>
        </w:tc>
      </w:tr>
      <w:tr w:rsidR="00D51B97" w:rsidRPr="00326590" w14:paraId="11EEEB27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659C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EFA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-202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6 год</w:t>
            </w:r>
          </w:p>
        </w:tc>
      </w:tr>
      <w:tr w:rsidR="00D51B97" w:rsidRPr="00326590" w14:paraId="5B759149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EDB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Источник финансирования</w:t>
            </w: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84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0D218EF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425A1F0B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804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E6B4" w14:textId="3F23ADA4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914B0">
              <w:rPr>
                <w:rFonts w:ascii="PT Astra Serif" w:hAnsi="PT Astra Serif" w:cs="Times New Roman"/>
                <w:sz w:val="24"/>
                <w:szCs w:val="24"/>
              </w:rPr>
              <w:t>43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673B5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14:paraId="5ADB6919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2E5BB887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0FC2E1B9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</w:tbl>
    <w:p w14:paraId="5CC2FC8C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Общая характеристика, основные проблемы реализации </w:t>
      </w:r>
    </w:p>
    <w:p w14:paraId="3F5F63C5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муниципальной программы</w:t>
      </w:r>
    </w:p>
    <w:p w14:paraId="49835F66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14:paraId="4FEF95E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 Федерального закона Российской Федерации от 30.03.1999 № 52-ФЗ «О санитарно-эпидемиологическом благополучии населения», Федерального закона Российской Федерации от 10.01.2002 № 7-ФЗ «Об охране окружающей среды», в соответствии с Правилами благоустройства, содержания и обеспечения санитарного состояния территории Большекарайского муниципального образования Романовского муниципального района Саратовской  области  и конкретизирует целевые критерии развития благоустройства  муниципального образования на 2024 – 2026 г.г.</w:t>
      </w:r>
    </w:p>
    <w:p w14:paraId="3557CF6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04BCC3F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58B6A5E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  старых разросшихся деревьев.</w:t>
      </w:r>
    </w:p>
    <w:p w14:paraId="7206B00E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соответствует приоритетам социально-экономического развития Большекарайского муниципального образования на 2024 – 2026 г.г. на среднесрочную перспективу.</w:t>
      </w:r>
    </w:p>
    <w:p w14:paraId="059D0AF1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Реализация программы направлена на:</w:t>
      </w:r>
    </w:p>
    <w:p w14:paraId="74B96AC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     создание условий для улучшения качества жизни населения;</w:t>
      </w:r>
    </w:p>
    <w:p w14:paraId="0842737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осуществление мероприятий по обеспечению безопасности жизнедеятельности и сохранения окружающей среды.</w:t>
      </w:r>
    </w:p>
    <w:p w14:paraId="78538865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Одной из проблем благоустройства населенных пунктов является негативное отношение жителей к элементам благоустройства: разрушаются детские площадки, создаются несанкционированные свалки мусора.</w:t>
      </w:r>
    </w:p>
    <w:p w14:paraId="37A47C6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3C467DF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775B9684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В течение 2024-2026 годов необходимо организовать и провести:</w:t>
      </w:r>
    </w:p>
    <w:p w14:paraId="0FAA36B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100218EC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3B82D4AD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25BA81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2. Основные цели и задачи Программы.</w:t>
      </w:r>
    </w:p>
    <w:p w14:paraId="3370AF8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Программа реализуется в целях:</w:t>
      </w:r>
    </w:p>
    <w:p w14:paraId="050B48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освещенности улиц муниципального образования;</w:t>
      </w:r>
    </w:p>
    <w:p w14:paraId="1CF0053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комплексного решение проблем благоустройства;</w:t>
      </w:r>
    </w:p>
    <w:p w14:paraId="3F05E0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создания комфортных условий проживания и отдыха населения;</w:t>
      </w:r>
    </w:p>
    <w:p w14:paraId="5F89662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повышения степени удовлетворенности населения уровнем благоустройства сельского поселения;</w:t>
      </w:r>
    </w:p>
    <w:p w14:paraId="3520B212" w14:textId="77777777" w:rsidR="005063AD" w:rsidRPr="005063AD" w:rsidRDefault="005063AD" w:rsidP="005063AD">
      <w:pPr>
        <w:spacing w:after="0" w:line="240" w:lineRule="auto"/>
        <w:ind w:left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санитарного и экологического состояния сельского поселения.</w:t>
      </w:r>
    </w:p>
    <w:p w14:paraId="425C3674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Для достижения поставленных целей необходимо решение следующих основных задач:</w:t>
      </w:r>
    </w:p>
    <w:p w14:paraId="66A1D8C7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осуществление работ по содержанию кладбища сельского поселения;</w:t>
      </w:r>
    </w:p>
    <w:p w14:paraId="6A0645EC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электрификация улиц на территории муниципального образования;</w:t>
      </w:r>
    </w:p>
    <w:p w14:paraId="0DB563B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организация взаимодействия между предприятиями, организациями и учреждениями при решении вопросов благоустройства муниципального образования;</w:t>
      </w:r>
    </w:p>
    <w:p w14:paraId="02BE924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объектов благоустройства;</w:t>
      </w:r>
    </w:p>
    <w:p w14:paraId="63FDCBB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выкос травы;</w:t>
      </w:r>
    </w:p>
    <w:p w14:paraId="1A7CE7E1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привлечение жителей к участию в решении проблем благоустройства муниципального образования.</w:t>
      </w:r>
    </w:p>
    <w:p w14:paraId="44D8564A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  <w:t>Решение задач Программы будет обеспечено путем реализации комплекса организационных мероприятий и финансовых мер.</w:t>
      </w:r>
    </w:p>
    <w:p w14:paraId="3A732D8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</w:p>
    <w:p w14:paraId="6FA642F2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3. Сроки реализации программы</w:t>
      </w:r>
    </w:p>
    <w:p w14:paraId="586332E0" w14:textId="77777777" w:rsidR="005063AD" w:rsidRPr="005063AD" w:rsidRDefault="005063AD" w:rsidP="005063A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реализуется в течение 2024-2026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70A3AA0B" w14:textId="77777777" w:rsidR="005063AD" w:rsidRPr="005063AD" w:rsidRDefault="005063AD" w:rsidP="005063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51BF4CB3" w14:textId="29CB2DD1" w:rsidR="005063AD" w:rsidRPr="005063AD" w:rsidRDefault="005063AD" w:rsidP="005063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 решения задач муниципальной программы</w:t>
      </w:r>
    </w:p>
    <w:p w14:paraId="32EE4DAA" w14:textId="77777777" w:rsidR="005063AD" w:rsidRPr="005063AD" w:rsidRDefault="005063AD" w:rsidP="005063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14:paraId="7B26360A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Helvetica"/>
          <w:color w:val="444444"/>
          <w:sz w:val="21"/>
          <w:szCs w:val="2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предполагает достижение следующих результатов:</w:t>
      </w:r>
    </w:p>
    <w:p w14:paraId="03F4222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уровень обработки (дезинсекция и дератизация) территории кладбища и поселения – 100 %;</w:t>
      </w:r>
    </w:p>
    <w:p w14:paraId="47D024FD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обеспечение освещенности улиц, внедрение современных экологически безопасных осветительных приборов;</w:t>
      </w:r>
    </w:p>
    <w:p w14:paraId="1727D5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территории поселения, очищенной от несанкционированных свалок и бытового мусора (от площади загрязненной территории) – 100%;</w:t>
      </w:r>
    </w:p>
    <w:p w14:paraId="6E3396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привлечения предприятий и организаций поселения к работам по благоустройству – 100 %;</w:t>
      </w:r>
    </w:p>
    <w:p w14:paraId="4C1EE00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очистка территории сельского поселения, очищенной от сорной растительности;</w:t>
      </w:r>
    </w:p>
    <w:p w14:paraId="5784BC3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-совершенствование эстетического состояния территории;</w:t>
      </w:r>
    </w:p>
    <w:p w14:paraId="1A355DC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элементов благоустройства;</w:t>
      </w:r>
    </w:p>
    <w:p w14:paraId="0C5A6B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в целом приведет к улучшению экологической обстановки и эстетических качеств территории сельского поселения, а также развитию социальной инфраструктуры и комплексному решению проблем благоустройства.</w:t>
      </w:r>
    </w:p>
    <w:p w14:paraId="03D8759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2224DE48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5. Финансовое, материально-техническое обеспечение</w:t>
      </w:r>
    </w:p>
    <w:p w14:paraId="7B70264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Источником финансирования Программы являются средства бюджета Большекарайского муниципального образования Романовского муниципального района Саратовской области.</w:t>
      </w:r>
    </w:p>
    <w:p w14:paraId="18786B0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муниципального образования осуществляет полномочия главного распорядителя средств, предусмотренных на выполнение Программы. Из бюджета муниципального образования на реализацию Программы предусматривается выделение ассигнований в размере 440,0 тыс. рублей.</w:t>
      </w:r>
    </w:p>
    <w:p w14:paraId="5EAD9B5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целях обеспечения эффективного использования бюджетных средств объем расходов может перераспределяться между мероприятиями Программы в пределах лимитов бюджетных ассигнований, утвержденных в бюджете сельского поселения на реализацию Программы в текущем финансовом году.</w:t>
      </w:r>
    </w:p>
    <w:p w14:paraId="452C54B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Объемы финансирования могут уточняться ежегодно при формировании бюджета Большекарайского МО на соответствующий год и, исходя из возможностей бюджета Большекарайского МО, итогов реализации Программы, а также возникших новых обстоятельств.</w:t>
      </w:r>
    </w:p>
    <w:p w14:paraId="50BB6FC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1BB5FE9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6. Механизм реализации Программы и контроль</w:t>
      </w:r>
    </w:p>
    <w:p w14:paraId="4C5B3FD7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63ACFEE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осуществляется в соответствии с действующим законодательством, нормативно-правовыми актами администрации Большекарайского МО, определяющими механизм реализации муниципальных программ Большекарайского МО.</w:t>
      </w:r>
    </w:p>
    <w:p w14:paraId="7EBC086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Мероприятия Программы реализуются в соответствии с установлен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ными в ней сроками. </w:t>
      </w:r>
    </w:p>
    <w:p w14:paraId="0E9A8C5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МО:</w:t>
      </w:r>
    </w:p>
    <w:p w14:paraId="5A06BF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текущее управление реализации Программы;</w:t>
      </w:r>
    </w:p>
    <w:p w14:paraId="4FEB4A1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контроль за выполнением мероприятий Программы;</w:t>
      </w:r>
    </w:p>
    <w:p w14:paraId="1086076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проводит анализ выполнения и готовит отчеты о выполнении Программы, включая меры по повышению эффективности ее реализации;</w:t>
      </w:r>
    </w:p>
    <w:p w14:paraId="00D608D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несет ответственность за достижение целей и решение задач, за обеспечение утвержденных значений показателей в ходе реализации Программы;</w:t>
      </w:r>
    </w:p>
    <w:p w14:paraId="2E1D78C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-обеспечивает взаимодействие участников Программы по выполнению мероприятий.</w:t>
      </w:r>
    </w:p>
    <w:p w14:paraId="3BAEE98C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организует исполнение Программы на основании заключенных в соответствии с законодательством Российской Федерации муниципальных контрактов (договоров) с предприятиями и организациями, договоров гражданско-правового характера с физическими лицами.</w:t>
      </w:r>
    </w:p>
    <w:p w14:paraId="404265E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В процессе реализации муниципальной программы администрация Большекарайского МО вправе инициировать внесение изменений в мероприятия муниципальной программы, сроки 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их реализации, а также в соответствии с законодательством,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14:paraId="4E4B4BF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39AD4946" w14:textId="77777777" w:rsidR="005063AD" w:rsidRPr="005063AD" w:rsidRDefault="005063AD" w:rsidP="005063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7. Оценка эффективности Программы</w:t>
      </w:r>
    </w:p>
    <w:p w14:paraId="47E0CB69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 результатам оценки эффективности программы могут быть сделаны следующие выводы:</w:t>
      </w:r>
    </w:p>
    <w:p w14:paraId="15E851D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находится на уровне запланированной;</w:t>
      </w:r>
    </w:p>
    <w:p w14:paraId="0C985EA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повысилась;</w:t>
      </w:r>
    </w:p>
    <w:p w14:paraId="4C73F35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снизилась.</w:t>
      </w:r>
    </w:p>
    <w:p w14:paraId="174A9C0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Обязательным условием оценки эффективности Программы является успешное (полное) выполнение запланированных промежуточных индикаторов (показателей) программы и основных мероприятий в установленные сроки.</w:t>
      </w:r>
    </w:p>
    <w:p w14:paraId="1665C29D" w14:textId="77777777" w:rsidR="00D51B97" w:rsidRDefault="00D51B97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14:paraId="58E7BDCD" w14:textId="77777777" w:rsidR="00B74566" w:rsidRPr="00326590" w:rsidRDefault="00155B82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326590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14:paraId="4D69473A" w14:textId="77777777" w:rsidR="00B74566" w:rsidRPr="00326590" w:rsidRDefault="00B74566" w:rsidP="00326590">
      <w:pPr>
        <w:tabs>
          <w:tab w:val="left" w:pos="142"/>
        </w:tabs>
        <w:spacing w:after="0" w:line="240" w:lineRule="auto"/>
        <w:ind w:right="33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134"/>
        <w:gridCol w:w="1134"/>
        <w:gridCol w:w="1134"/>
      </w:tblGrid>
      <w:tr w:rsidR="00E40DEC" w:rsidRPr="00326590" w14:paraId="237E7918" w14:textId="77777777" w:rsidTr="00030D99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492C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F34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7B467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5A00AEA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673A2C30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B9E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439C21B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57C74B97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BCA55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407DD6A0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369F975C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6590" w:rsidRPr="00326590" w14:paraId="615F9C06" w14:textId="77777777" w:rsidTr="008B0DD8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4AE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Работы по благоустройству</w:t>
            </w:r>
          </w:p>
        </w:tc>
      </w:tr>
      <w:tr w:rsidR="00326590" w:rsidRPr="00326590" w14:paraId="67A67F04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CEB" w14:textId="77777777" w:rsidR="00326590" w:rsidRPr="00326590" w:rsidRDefault="00326590" w:rsidP="00326590">
            <w:pPr>
              <w:pStyle w:val="ConsPlusNormal"/>
              <w:widowControl/>
              <w:ind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14:paraId="67EC4BEF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14:paraId="6F2A047C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14:paraId="39FB022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-закупка хоз. инвентаря и материалов    для    проведения мероприятий по благоустройству</w:t>
            </w:r>
          </w:p>
          <w:p w14:paraId="6D8D9A35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14:paraId="6C61C48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14:paraId="7DBCA6BC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-дератизация помещений, открытых территорий МО</w:t>
            </w:r>
          </w:p>
          <w:p w14:paraId="49556FB6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-контроль качества проведенных дератизационных мероприятий</w:t>
            </w:r>
          </w:p>
          <w:p w14:paraId="6DAB64DE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-благоустройство территории парковой зоны (приобретение малых архитектурных форм, лавочек, уличных светильников, комплектующие детали, провод)</w:t>
            </w:r>
          </w:p>
          <w:p w14:paraId="63498AFD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-проведение работ по установке малых архитектурных форм, лавочек, уличных светильников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ECF2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44099717" w14:textId="77777777" w:rsid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BAC14E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E96570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09E4F9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2A0C5A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52F823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A6F50B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3FBC02" w14:textId="0B1F2D3C" w:rsidR="009673B5" w:rsidRPr="00326590" w:rsidRDefault="009673B5" w:rsidP="009673B5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C662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86CBD2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E45E3D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43BEC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F1F119" w14:textId="4D8C2603" w:rsid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914B0">
              <w:rPr>
                <w:rFonts w:ascii="PT Astra Serif" w:hAnsi="PT Astra Serif" w:cs="Times New Roman"/>
                <w:sz w:val="24"/>
                <w:szCs w:val="24"/>
              </w:rPr>
              <w:t>76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,4</w:t>
            </w:r>
          </w:p>
          <w:p w14:paraId="74591F0A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1649B3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5A07685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0EA902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FA924A" w14:textId="4DDE9637" w:rsidR="009673B5" w:rsidRPr="00326590" w:rsidRDefault="009673B5" w:rsidP="009673B5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AEAF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A5B809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92201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1E5DEA3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9AC364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CB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001E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A5146E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0DB46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8CE913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326590" w:rsidRPr="00326590" w14:paraId="6886E36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9C95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14:paraId="7D7B020D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 ) ;</w:t>
            </w:r>
          </w:p>
          <w:p w14:paraId="730AABB9" w14:textId="77777777" w:rsidR="00326590" w:rsidRPr="00326590" w:rsidRDefault="00326590" w:rsidP="00326590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D3E9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4C508DA7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70AD2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6FB3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7B5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26590" w:rsidRPr="00326590" w14:paraId="0D2F6031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8B83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14:paraId="23CAD0B2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07AB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14:paraId="59F3FE24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98ED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C986BF8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E7301F5" w14:textId="77777777" w:rsidR="00326590" w:rsidRPr="00326590" w:rsidRDefault="001746CA" w:rsidP="001746C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ED56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EE334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32EB1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7EC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77019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685FC5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326590" w:rsidRPr="00326590" w14:paraId="624C0BC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FA8F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 xml:space="preserve">Содержание  дорог муниципального образования </w:t>
            </w:r>
          </w:p>
          <w:p w14:paraId="615E3A15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-очистка дорог муниципального образования от снега ;</w:t>
            </w:r>
          </w:p>
          <w:p w14:paraId="76E71476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-профилирование (грейдирование)  дорог муниципального образования;</w:t>
            </w:r>
          </w:p>
          <w:p w14:paraId="1A08F518" w14:textId="77777777" w:rsidR="00326590" w:rsidRPr="00326590" w:rsidRDefault="00326590" w:rsidP="00326590">
            <w:pPr>
              <w:tabs>
                <w:tab w:val="left" w:pos="27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окос обочин дорог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67DE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38309ACC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F5435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03E55C3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26CF1E2" w14:textId="77777777" w:rsidR="00326590" w:rsidRPr="00326590" w:rsidRDefault="001A5319" w:rsidP="001A531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B97">
              <w:rPr>
                <w:rFonts w:ascii="PT Astra Serif" w:eastAsia="Calibri" w:hAnsi="PT Astra Serif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82EFD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7F691F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1F08023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8931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26590" w:rsidRPr="00326590" w14:paraId="4A7FCCAD" w14:textId="77777777" w:rsidTr="00FC5750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5EDC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Уличное освещение</w:t>
            </w:r>
          </w:p>
        </w:tc>
      </w:tr>
      <w:tr w:rsidR="00326590" w:rsidRPr="00326590" w14:paraId="1E0040AE" w14:textId="77777777" w:rsidTr="00DF3F4C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EFE0" w14:textId="77777777" w:rsidR="00326590" w:rsidRPr="00326590" w:rsidRDefault="00326590" w:rsidP="00326590">
            <w:pPr>
              <w:pStyle w:val="FORMATTEXT"/>
              <w:spacing w:line="240" w:lineRule="auto"/>
              <w:jc w:val="center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14:paraId="478E34D9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</w:rPr>
              <w:t>-приобретение , замена , ремонт , содержание оборудования и ламп  уличного  освещения;</w:t>
            </w:r>
          </w:p>
          <w:p w14:paraId="358E45D2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hAnsi="PT Astra Serif"/>
                <w:bCs/>
              </w:rPr>
            </w:pPr>
            <w:r w:rsidRPr="00326590">
              <w:rPr>
                <w:rFonts w:ascii="PT Astra Serif" w:eastAsia="Calibri" w:hAnsi="PT Astra Serif"/>
              </w:rPr>
              <w:t>-аренда опор линий электропередач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4CBA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1BA14155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4117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2F469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B4F84F" w14:textId="77777777" w:rsidR="00326590" w:rsidRPr="00326590" w:rsidRDefault="003D304D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  <w:p w14:paraId="61A6D18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C11849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CD86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E8EA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5D281A4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C4518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1178D04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DA457F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A90AF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09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68422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BF8B72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435558C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3A8A6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DC644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</w:tr>
      <w:tr w:rsidR="00DE5814" w:rsidRPr="00326590" w14:paraId="3F3F5354" w14:textId="77777777" w:rsidTr="0015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804" w:type="dxa"/>
            <w:gridSpan w:val="2"/>
          </w:tcPr>
          <w:p w14:paraId="0ABE05DE" w14:textId="77777777" w:rsidR="00DE5814" w:rsidRPr="00326590" w:rsidRDefault="00DE5814" w:rsidP="00326590">
            <w:pPr>
              <w:spacing w:after="0" w:line="240" w:lineRule="auto"/>
              <w:ind w:left="114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14:paraId="36F3C108" w14:textId="65011E5C" w:rsidR="00DE5814" w:rsidRPr="00326590" w:rsidRDefault="00DE5814" w:rsidP="001746C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D51B9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  <w:r w:rsidR="009914B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43</w:t>
            </w:r>
            <w:r w:rsidR="00650B5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9673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413044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14:paraId="1FE56ACF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440,0</w:t>
            </w:r>
          </w:p>
        </w:tc>
      </w:tr>
    </w:tbl>
    <w:p w14:paraId="7B6C85F8" w14:textId="77777777" w:rsidR="00D2516C" w:rsidRPr="00326590" w:rsidRDefault="00D2516C" w:rsidP="003265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D2516C" w:rsidRPr="00326590" w:rsidSect="00D51B97">
      <w:pgSz w:w="11906" w:h="16838"/>
      <w:pgMar w:top="426" w:right="850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 w15:restartNumberingAfterBreak="0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037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243779">
    <w:abstractNumId w:val="17"/>
  </w:num>
  <w:num w:numId="3" w16cid:durableId="1344284546">
    <w:abstractNumId w:val="8"/>
  </w:num>
  <w:num w:numId="4" w16cid:durableId="763377916">
    <w:abstractNumId w:val="10"/>
  </w:num>
  <w:num w:numId="5" w16cid:durableId="2047825831">
    <w:abstractNumId w:val="15"/>
  </w:num>
  <w:num w:numId="6" w16cid:durableId="825438641">
    <w:abstractNumId w:val="23"/>
  </w:num>
  <w:num w:numId="7" w16cid:durableId="1753700172">
    <w:abstractNumId w:val="7"/>
  </w:num>
  <w:num w:numId="8" w16cid:durableId="650445317">
    <w:abstractNumId w:val="20"/>
  </w:num>
  <w:num w:numId="9" w16cid:durableId="796068377">
    <w:abstractNumId w:val="13"/>
  </w:num>
  <w:num w:numId="10" w16cid:durableId="2022927228">
    <w:abstractNumId w:val="12"/>
  </w:num>
  <w:num w:numId="11" w16cid:durableId="809710843">
    <w:abstractNumId w:val="6"/>
  </w:num>
  <w:num w:numId="12" w16cid:durableId="1787457011">
    <w:abstractNumId w:val="3"/>
  </w:num>
  <w:num w:numId="13" w16cid:durableId="2115247597">
    <w:abstractNumId w:val="4"/>
  </w:num>
  <w:num w:numId="14" w16cid:durableId="126363707">
    <w:abstractNumId w:val="1"/>
  </w:num>
  <w:num w:numId="15" w16cid:durableId="787311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4933399">
    <w:abstractNumId w:val="0"/>
  </w:num>
  <w:num w:numId="17" w16cid:durableId="86736485">
    <w:abstractNumId w:val="21"/>
  </w:num>
  <w:num w:numId="18" w16cid:durableId="976030310">
    <w:abstractNumId w:val="14"/>
  </w:num>
  <w:num w:numId="19" w16cid:durableId="544827939">
    <w:abstractNumId w:val="9"/>
  </w:num>
  <w:num w:numId="20" w16cid:durableId="1045831901">
    <w:abstractNumId w:val="22"/>
  </w:num>
  <w:num w:numId="21" w16cid:durableId="1419446306">
    <w:abstractNumId w:val="19"/>
  </w:num>
  <w:num w:numId="22" w16cid:durableId="1180894627">
    <w:abstractNumId w:val="5"/>
  </w:num>
  <w:num w:numId="23" w16cid:durableId="1412585954">
    <w:abstractNumId w:val="16"/>
  </w:num>
  <w:num w:numId="24" w16cid:durableId="181352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4B7A"/>
    <w:rsid w:val="000178F9"/>
    <w:rsid w:val="00030D99"/>
    <w:rsid w:val="0004168E"/>
    <w:rsid w:val="00043BDA"/>
    <w:rsid w:val="000462EA"/>
    <w:rsid w:val="00092BF8"/>
    <w:rsid w:val="000C3300"/>
    <w:rsid w:val="000D6E5E"/>
    <w:rsid w:val="000E2D3A"/>
    <w:rsid w:val="000F4B65"/>
    <w:rsid w:val="000F56FF"/>
    <w:rsid w:val="00106087"/>
    <w:rsid w:val="00127F76"/>
    <w:rsid w:val="0013360C"/>
    <w:rsid w:val="00135853"/>
    <w:rsid w:val="00141E4B"/>
    <w:rsid w:val="001478B7"/>
    <w:rsid w:val="00155B82"/>
    <w:rsid w:val="00162A0D"/>
    <w:rsid w:val="00170A73"/>
    <w:rsid w:val="001746CA"/>
    <w:rsid w:val="00190A4E"/>
    <w:rsid w:val="00190A52"/>
    <w:rsid w:val="001A5319"/>
    <w:rsid w:val="001D1E36"/>
    <w:rsid w:val="001F2844"/>
    <w:rsid w:val="002153AE"/>
    <w:rsid w:val="002461FF"/>
    <w:rsid w:val="002477AA"/>
    <w:rsid w:val="002631E4"/>
    <w:rsid w:val="00280E4F"/>
    <w:rsid w:val="00293F10"/>
    <w:rsid w:val="002D1259"/>
    <w:rsid w:val="002E514A"/>
    <w:rsid w:val="00322222"/>
    <w:rsid w:val="00324B53"/>
    <w:rsid w:val="00326590"/>
    <w:rsid w:val="003415B1"/>
    <w:rsid w:val="00344BC4"/>
    <w:rsid w:val="0036054E"/>
    <w:rsid w:val="00364ED3"/>
    <w:rsid w:val="00373D3B"/>
    <w:rsid w:val="003A0135"/>
    <w:rsid w:val="003A144B"/>
    <w:rsid w:val="003A79BF"/>
    <w:rsid w:val="003B2544"/>
    <w:rsid w:val="003D0FA6"/>
    <w:rsid w:val="003D304D"/>
    <w:rsid w:val="003E6CE9"/>
    <w:rsid w:val="00406669"/>
    <w:rsid w:val="00410A39"/>
    <w:rsid w:val="00411D97"/>
    <w:rsid w:val="00413113"/>
    <w:rsid w:val="00415DA4"/>
    <w:rsid w:val="004201EE"/>
    <w:rsid w:val="0043415E"/>
    <w:rsid w:val="004523E2"/>
    <w:rsid w:val="00452D8B"/>
    <w:rsid w:val="00474FDD"/>
    <w:rsid w:val="0048502E"/>
    <w:rsid w:val="00497ABE"/>
    <w:rsid w:val="004D145C"/>
    <w:rsid w:val="0050059B"/>
    <w:rsid w:val="005063AD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0FB0"/>
    <w:rsid w:val="00642D60"/>
    <w:rsid w:val="0064574F"/>
    <w:rsid w:val="00646615"/>
    <w:rsid w:val="00650B54"/>
    <w:rsid w:val="00652F38"/>
    <w:rsid w:val="00655DCB"/>
    <w:rsid w:val="00662DB3"/>
    <w:rsid w:val="00686D9C"/>
    <w:rsid w:val="006B4EA7"/>
    <w:rsid w:val="006C12A5"/>
    <w:rsid w:val="006F1DF1"/>
    <w:rsid w:val="00705719"/>
    <w:rsid w:val="00712F12"/>
    <w:rsid w:val="007244EC"/>
    <w:rsid w:val="00731FB3"/>
    <w:rsid w:val="00733540"/>
    <w:rsid w:val="00767322"/>
    <w:rsid w:val="00783C29"/>
    <w:rsid w:val="007969A3"/>
    <w:rsid w:val="007A37F4"/>
    <w:rsid w:val="008010E4"/>
    <w:rsid w:val="008406A4"/>
    <w:rsid w:val="0084662F"/>
    <w:rsid w:val="00853BA4"/>
    <w:rsid w:val="00854B30"/>
    <w:rsid w:val="00862AE3"/>
    <w:rsid w:val="0087575E"/>
    <w:rsid w:val="00890E6E"/>
    <w:rsid w:val="008A2E86"/>
    <w:rsid w:val="008D3029"/>
    <w:rsid w:val="009424B6"/>
    <w:rsid w:val="009673B5"/>
    <w:rsid w:val="009745B5"/>
    <w:rsid w:val="00976718"/>
    <w:rsid w:val="00977347"/>
    <w:rsid w:val="00985AFD"/>
    <w:rsid w:val="009914B0"/>
    <w:rsid w:val="009A4089"/>
    <w:rsid w:val="009C0C6D"/>
    <w:rsid w:val="009D5EBE"/>
    <w:rsid w:val="009F1089"/>
    <w:rsid w:val="009F77B3"/>
    <w:rsid w:val="00A024AF"/>
    <w:rsid w:val="00A03F79"/>
    <w:rsid w:val="00A04D8B"/>
    <w:rsid w:val="00A32E0A"/>
    <w:rsid w:val="00A34DF0"/>
    <w:rsid w:val="00A356BA"/>
    <w:rsid w:val="00A4391F"/>
    <w:rsid w:val="00A47976"/>
    <w:rsid w:val="00A47EB2"/>
    <w:rsid w:val="00A716AE"/>
    <w:rsid w:val="00A8156E"/>
    <w:rsid w:val="00A83C51"/>
    <w:rsid w:val="00AB6026"/>
    <w:rsid w:val="00AC5885"/>
    <w:rsid w:val="00AD7CC5"/>
    <w:rsid w:val="00AE4944"/>
    <w:rsid w:val="00B023E3"/>
    <w:rsid w:val="00B1618E"/>
    <w:rsid w:val="00B30595"/>
    <w:rsid w:val="00B435CF"/>
    <w:rsid w:val="00B646D0"/>
    <w:rsid w:val="00B74566"/>
    <w:rsid w:val="00BC53C6"/>
    <w:rsid w:val="00BE0E59"/>
    <w:rsid w:val="00C24EE2"/>
    <w:rsid w:val="00C7123A"/>
    <w:rsid w:val="00C73059"/>
    <w:rsid w:val="00C73524"/>
    <w:rsid w:val="00C82394"/>
    <w:rsid w:val="00C87BCD"/>
    <w:rsid w:val="00D22E44"/>
    <w:rsid w:val="00D24C51"/>
    <w:rsid w:val="00D2516C"/>
    <w:rsid w:val="00D2599F"/>
    <w:rsid w:val="00D33515"/>
    <w:rsid w:val="00D45C37"/>
    <w:rsid w:val="00D51B97"/>
    <w:rsid w:val="00D7565D"/>
    <w:rsid w:val="00D77AF1"/>
    <w:rsid w:val="00D83FAB"/>
    <w:rsid w:val="00D87F05"/>
    <w:rsid w:val="00DA5ED3"/>
    <w:rsid w:val="00DB57D2"/>
    <w:rsid w:val="00DB7368"/>
    <w:rsid w:val="00DC4A09"/>
    <w:rsid w:val="00DD63E4"/>
    <w:rsid w:val="00DE5814"/>
    <w:rsid w:val="00DF0751"/>
    <w:rsid w:val="00DF40EC"/>
    <w:rsid w:val="00E24BEF"/>
    <w:rsid w:val="00E408D7"/>
    <w:rsid w:val="00E40DEC"/>
    <w:rsid w:val="00E42CF8"/>
    <w:rsid w:val="00E4493F"/>
    <w:rsid w:val="00E511E3"/>
    <w:rsid w:val="00E6661F"/>
    <w:rsid w:val="00E71712"/>
    <w:rsid w:val="00E7595B"/>
    <w:rsid w:val="00E77DA0"/>
    <w:rsid w:val="00E96A7F"/>
    <w:rsid w:val="00EB02C1"/>
    <w:rsid w:val="00EB1214"/>
    <w:rsid w:val="00EC3CC7"/>
    <w:rsid w:val="00EC71A9"/>
    <w:rsid w:val="00ED3A39"/>
    <w:rsid w:val="00EF211E"/>
    <w:rsid w:val="00EF27DF"/>
    <w:rsid w:val="00F07E71"/>
    <w:rsid w:val="00F12B4F"/>
    <w:rsid w:val="00F23909"/>
    <w:rsid w:val="00F51D37"/>
    <w:rsid w:val="00F64827"/>
    <w:rsid w:val="00F725EF"/>
    <w:rsid w:val="00F97E45"/>
    <w:rsid w:val="00FA03FE"/>
    <w:rsid w:val="00FA19BE"/>
    <w:rsid w:val="00FC4E2B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E65D"/>
  <w15:docId w15:val="{C6F9C18C-354A-4EBD-8403-682EA600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9833-B27E-4B83-8BAE-2B47480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2024-07-08T11:21:00Z</cp:lastPrinted>
  <dcterms:created xsi:type="dcterms:W3CDTF">2024-11-20T12:47:00Z</dcterms:created>
  <dcterms:modified xsi:type="dcterms:W3CDTF">2024-12-18T06:46:00Z</dcterms:modified>
</cp:coreProperties>
</file>