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9" w:rsidRPr="00785AF6" w:rsidRDefault="00E11279" w:rsidP="00E11279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5AF6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836930" cy="9486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79" w:rsidRPr="00785AF6" w:rsidRDefault="00E11279" w:rsidP="00E1127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20"/>
          <w:sz w:val="20"/>
          <w:szCs w:val="20"/>
        </w:rPr>
      </w:pPr>
      <w:r w:rsidRPr="00785AF6">
        <w:rPr>
          <w:rFonts w:ascii="Times New Roman" w:hAnsi="Times New Roman" w:cs="Times New Roman"/>
          <w:b/>
          <w:color w:val="000000"/>
          <w:spacing w:val="20"/>
          <w:sz w:val="20"/>
          <w:szCs w:val="20"/>
        </w:rPr>
        <w:t>СОВЕТ</w:t>
      </w:r>
    </w:p>
    <w:p w:rsidR="00E11279" w:rsidRPr="00785AF6" w:rsidRDefault="00E11279" w:rsidP="00E11279">
      <w:pPr>
        <w:pStyle w:val="a8"/>
        <w:tabs>
          <w:tab w:val="right" w:pos="0"/>
        </w:tabs>
        <w:spacing w:line="0" w:lineRule="atLeast"/>
        <w:jc w:val="center"/>
        <w:rPr>
          <w:b/>
          <w:spacing w:val="24"/>
        </w:rPr>
      </w:pPr>
      <w:r w:rsidRPr="00785AF6">
        <w:rPr>
          <w:b/>
          <w:spacing w:val="24"/>
        </w:rPr>
        <w:t xml:space="preserve">БОЛЬШЕКАРАЙСКОГО МУНИЦИПАЛЬНОГО ОБРАЗОВАНИЯ РОМАНОВСКОГОМУНИЦИПАЛЬНОГО РАЙОНА  </w:t>
      </w:r>
    </w:p>
    <w:p w:rsidR="00E11279" w:rsidRPr="00785AF6" w:rsidRDefault="00E11279" w:rsidP="00E11279">
      <w:pPr>
        <w:pStyle w:val="a8"/>
        <w:tabs>
          <w:tab w:val="right" w:pos="0"/>
        </w:tabs>
        <w:spacing w:line="0" w:lineRule="atLeast"/>
        <w:jc w:val="center"/>
        <w:rPr>
          <w:b/>
          <w:spacing w:val="24"/>
        </w:rPr>
      </w:pPr>
      <w:r w:rsidRPr="00785AF6">
        <w:rPr>
          <w:b/>
          <w:spacing w:val="24"/>
        </w:rPr>
        <w:t>САРАТОВСКОЙ  ОБЛАСТИ</w:t>
      </w:r>
    </w:p>
    <w:p w:rsidR="00E11279" w:rsidRPr="00785AF6" w:rsidRDefault="00F86545" w:rsidP="00E11279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pict>
          <v:line id="_x0000_s1026" style="position:absolute;flip:y;z-index:251660288" from="14.3pt,2.25pt" to="468.7pt,2.25pt" o:allowincell="f" strokeweight="4.5pt">
            <v:stroke startarrowwidth="narrow" startarrowlength="short" endarrowwidth="narrow" endarrowlength="short" linestyle="thickThin"/>
          </v:line>
        </w:pict>
      </w:r>
    </w:p>
    <w:p w:rsidR="00E11279" w:rsidRPr="00785AF6" w:rsidRDefault="00E11279" w:rsidP="00324A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F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94B8C" w:rsidRPr="00785A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85AF6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785AF6" w:rsidRPr="00785AF6">
        <w:rPr>
          <w:rFonts w:ascii="Times New Roman" w:hAnsi="Times New Roman" w:cs="Times New Roman"/>
          <w:b/>
          <w:sz w:val="28"/>
          <w:szCs w:val="28"/>
        </w:rPr>
        <w:t>106/2</w:t>
      </w:r>
    </w:p>
    <w:p w:rsidR="00E11279" w:rsidRPr="00785AF6" w:rsidRDefault="004609D9" w:rsidP="00E1127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5AF6">
        <w:rPr>
          <w:rFonts w:ascii="Times New Roman" w:hAnsi="Times New Roman" w:cs="Times New Roman"/>
          <w:b/>
          <w:sz w:val="28"/>
          <w:szCs w:val="28"/>
        </w:rPr>
        <w:t>о</w:t>
      </w:r>
      <w:r w:rsidR="00E11279" w:rsidRPr="00785AF6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85AF6" w:rsidRPr="00785AF6">
        <w:rPr>
          <w:rFonts w:ascii="Times New Roman" w:hAnsi="Times New Roman" w:cs="Times New Roman"/>
          <w:b/>
          <w:sz w:val="28"/>
          <w:szCs w:val="28"/>
        </w:rPr>
        <w:t>12</w:t>
      </w:r>
      <w:r w:rsidR="00E11279" w:rsidRPr="00785AF6">
        <w:rPr>
          <w:rFonts w:ascii="Times New Roman" w:hAnsi="Times New Roman" w:cs="Times New Roman"/>
          <w:b/>
          <w:sz w:val="28"/>
          <w:szCs w:val="28"/>
        </w:rPr>
        <w:t>.</w:t>
      </w:r>
      <w:r w:rsidR="00324A21" w:rsidRPr="00785AF6">
        <w:rPr>
          <w:rFonts w:ascii="Times New Roman" w:hAnsi="Times New Roman" w:cs="Times New Roman"/>
          <w:b/>
          <w:sz w:val="28"/>
          <w:szCs w:val="28"/>
        </w:rPr>
        <w:t>0</w:t>
      </w:r>
      <w:r w:rsidR="00785AF6" w:rsidRPr="00785AF6">
        <w:rPr>
          <w:rFonts w:ascii="Times New Roman" w:hAnsi="Times New Roman" w:cs="Times New Roman"/>
          <w:b/>
          <w:sz w:val="28"/>
          <w:szCs w:val="28"/>
        </w:rPr>
        <w:t>4</w:t>
      </w:r>
      <w:r w:rsidR="00E11279" w:rsidRPr="00785AF6">
        <w:rPr>
          <w:rFonts w:ascii="Times New Roman" w:hAnsi="Times New Roman" w:cs="Times New Roman"/>
          <w:b/>
          <w:sz w:val="28"/>
          <w:szCs w:val="28"/>
        </w:rPr>
        <w:t>.20</w:t>
      </w:r>
      <w:r w:rsidR="00324A21" w:rsidRPr="00785AF6">
        <w:rPr>
          <w:rFonts w:ascii="Times New Roman" w:hAnsi="Times New Roman" w:cs="Times New Roman"/>
          <w:b/>
          <w:sz w:val="28"/>
          <w:szCs w:val="28"/>
        </w:rPr>
        <w:t>21</w:t>
      </w:r>
      <w:r w:rsidR="00E11279" w:rsidRPr="00785AF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</w:t>
      </w:r>
    </w:p>
    <w:p w:rsidR="00D94B8C" w:rsidRPr="00785AF6" w:rsidRDefault="00E11279" w:rsidP="00E1127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5AF6">
        <w:rPr>
          <w:rFonts w:ascii="Times New Roman" w:hAnsi="Times New Roman" w:cs="Times New Roman"/>
          <w:b/>
          <w:sz w:val="28"/>
          <w:szCs w:val="28"/>
        </w:rPr>
        <w:t>с. Большой</w:t>
      </w:r>
      <w:proofErr w:type="gramStart"/>
      <w:r w:rsidRPr="00785AF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785AF6">
        <w:rPr>
          <w:rFonts w:ascii="Times New Roman" w:hAnsi="Times New Roman" w:cs="Times New Roman"/>
          <w:b/>
          <w:sz w:val="28"/>
          <w:szCs w:val="28"/>
        </w:rPr>
        <w:t>арай</w:t>
      </w:r>
    </w:p>
    <w:p w:rsidR="006C5157" w:rsidRPr="00785AF6" w:rsidRDefault="006C5157" w:rsidP="00E1127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477D" w:rsidRPr="00785AF6" w:rsidRDefault="0023477D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5AF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№97 от 21.12.2020г</w:t>
      </w:r>
    </w:p>
    <w:p w:rsidR="00481ACF" w:rsidRPr="00785AF6" w:rsidRDefault="0023477D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5A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1ACF" w:rsidRPr="00785AF6">
        <w:rPr>
          <w:rFonts w:ascii="Times New Roman" w:hAnsi="Times New Roman" w:cs="Times New Roman"/>
          <w:b/>
          <w:sz w:val="28"/>
          <w:szCs w:val="28"/>
        </w:rPr>
        <w:t>О</w:t>
      </w:r>
      <w:r w:rsidR="00ED4AE1" w:rsidRPr="00785AF6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481ACF" w:rsidRPr="00785AF6">
        <w:rPr>
          <w:rFonts w:ascii="Times New Roman" w:hAnsi="Times New Roman" w:cs="Times New Roman"/>
          <w:b/>
          <w:sz w:val="28"/>
          <w:szCs w:val="28"/>
        </w:rPr>
        <w:t xml:space="preserve"> Правил благоустройства </w:t>
      </w:r>
    </w:p>
    <w:p w:rsidR="00481ACF" w:rsidRPr="00785AF6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5AF6">
        <w:rPr>
          <w:rFonts w:ascii="Times New Roman" w:hAnsi="Times New Roman" w:cs="Times New Roman"/>
          <w:b/>
          <w:sz w:val="28"/>
          <w:szCs w:val="28"/>
        </w:rPr>
        <w:t xml:space="preserve">территории населенного пункта </w:t>
      </w:r>
      <w:proofErr w:type="spellStart"/>
      <w:r w:rsidR="00E11279" w:rsidRPr="00785AF6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785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ACF" w:rsidRPr="00785AF6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5AF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Романовского </w:t>
      </w:r>
    </w:p>
    <w:p w:rsidR="00481ACF" w:rsidRPr="00785AF6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5AF6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  <w:r w:rsidR="0023477D" w:rsidRPr="00785AF6">
        <w:rPr>
          <w:rFonts w:ascii="Times New Roman" w:hAnsi="Times New Roman" w:cs="Times New Roman"/>
          <w:b/>
          <w:sz w:val="28"/>
          <w:szCs w:val="28"/>
        </w:rPr>
        <w:t>»</w:t>
      </w:r>
      <w:r w:rsidRPr="00785AF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81ACF" w:rsidRPr="00785AF6" w:rsidRDefault="00481ACF" w:rsidP="00481A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1ACF" w:rsidRPr="00785AF6" w:rsidRDefault="00481ACF" w:rsidP="0048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Приказом Минстроя России от 13 апреля 2017 года № 711/</w:t>
      </w:r>
      <w:proofErr w:type="spellStart"/>
      <w:proofErr w:type="gramStart"/>
      <w:r w:rsidRPr="00785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78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методических рекомендаций для подготовки правил благоустройства территорий поселений, городских округов, внутригородских районов», Федеральным законом </w:t>
      </w:r>
      <w:r w:rsidRPr="00785AF6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F5C33" w:rsidRPr="00785AF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F5C33" w:rsidRPr="00785AF6">
        <w:rPr>
          <w:rFonts w:ascii="Times New Roman" w:hAnsi="Times New Roman" w:cs="Times New Roman"/>
          <w:sz w:val="24"/>
          <w:szCs w:val="24"/>
        </w:rPr>
        <w:t xml:space="preserve">санитарных правил и норм </w:t>
      </w:r>
      <w:hyperlink w:anchor="sub_1000" w:history="1">
        <w:proofErr w:type="spellStart"/>
        <w:r w:rsidR="00BF5C33" w:rsidRPr="00785AF6">
          <w:rPr>
            <w:rStyle w:val="ac"/>
            <w:rFonts w:ascii="Times New Roman" w:hAnsi="Times New Roman"/>
            <w:sz w:val="24"/>
            <w:szCs w:val="24"/>
          </w:rPr>
          <w:t>СанПиН</w:t>
        </w:r>
        <w:proofErr w:type="spellEnd"/>
        <w:r w:rsidR="00BF5C33" w:rsidRPr="00785AF6">
          <w:rPr>
            <w:rStyle w:val="ac"/>
            <w:rFonts w:ascii="Times New Roman" w:hAnsi="Times New Roman"/>
            <w:sz w:val="24"/>
            <w:szCs w:val="24"/>
          </w:rPr>
          <w:t xml:space="preserve"> 2.1.3684-21</w:t>
        </w:r>
      </w:hyperlink>
      <w:r w:rsidR="00BF5C33" w:rsidRPr="00785AF6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</w:t>
      </w:r>
      <w:r w:rsidR="004609D9" w:rsidRPr="00785AF6">
        <w:rPr>
          <w:rFonts w:ascii="Times New Roman" w:hAnsi="Times New Roman" w:cs="Times New Roman"/>
          <w:sz w:val="24"/>
          <w:szCs w:val="24"/>
        </w:rPr>
        <w:t xml:space="preserve">от 28 января 2021г </w:t>
      </w:r>
      <w:r w:rsidR="00BF5C33" w:rsidRPr="00785AF6">
        <w:rPr>
          <w:rFonts w:ascii="Times New Roman" w:hAnsi="Times New Roman" w:cs="Times New Roman"/>
          <w:sz w:val="24"/>
          <w:szCs w:val="24"/>
        </w:rPr>
        <w:t xml:space="preserve">и </w:t>
      </w:r>
      <w:r w:rsidRPr="00785AF6">
        <w:rPr>
          <w:rFonts w:ascii="Times New Roman" w:hAnsi="Times New Roman" w:cs="Times New Roman"/>
          <w:sz w:val="28"/>
          <w:szCs w:val="28"/>
        </w:rPr>
        <w:t>на основании</w:t>
      </w:r>
      <w:r w:rsidRPr="0078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AF6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E11279" w:rsidRPr="00785AF6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785A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 муниципального района Саратовской области, Совет </w:t>
      </w:r>
      <w:proofErr w:type="spellStart"/>
      <w:r w:rsidR="00E11279" w:rsidRPr="00785AF6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E11279" w:rsidRPr="00785AF6">
        <w:rPr>
          <w:rFonts w:ascii="Times New Roman" w:hAnsi="Times New Roman" w:cs="Times New Roman"/>
          <w:sz w:val="28"/>
          <w:szCs w:val="28"/>
        </w:rPr>
        <w:t xml:space="preserve"> </w:t>
      </w:r>
      <w:r w:rsidRPr="00785AF6">
        <w:rPr>
          <w:rFonts w:ascii="Times New Roman" w:hAnsi="Times New Roman" w:cs="Times New Roman"/>
          <w:sz w:val="28"/>
          <w:szCs w:val="28"/>
        </w:rPr>
        <w:t>муниципального  образования Романовского  муниципального района Саратовской области</w:t>
      </w:r>
    </w:p>
    <w:p w:rsidR="00481ACF" w:rsidRPr="00785AF6" w:rsidRDefault="00481ACF" w:rsidP="0048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AF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477D" w:rsidRPr="00785A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85AF6">
        <w:rPr>
          <w:rFonts w:ascii="Times New Roman" w:hAnsi="Times New Roman" w:cs="Times New Roman"/>
          <w:sz w:val="28"/>
          <w:szCs w:val="28"/>
        </w:rPr>
        <w:t xml:space="preserve">   </w:t>
      </w:r>
      <w:r w:rsidRPr="00785A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477D" w:rsidRPr="00785AF6" w:rsidRDefault="0023477D" w:rsidP="002347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AF6">
        <w:rPr>
          <w:rFonts w:ascii="Times New Roman" w:hAnsi="Times New Roman" w:cs="Times New Roman"/>
          <w:sz w:val="28"/>
          <w:szCs w:val="28"/>
        </w:rPr>
        <w:t xml:space="preserve">   1.Внести изменения в решение №97 от 21.12.2020г «Об утверждении  Правил благоустройства  территории населенного пункта </w:t>
      </w:r>
      <w:proofErr w:type="spellStart"/>
      <w:r w:rsidRPr="00785AF6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785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A4" w:rsidRPr="00785AF6" w:rsidRDefault="0023477D" w:rsidP="002347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AF6">
        <w:rPr>
          <w:rFonts w:ascii="Times New Roman" w:hAnsi="Times New Roman" w:cs="Times New Roman"/>
          <w:sz w:val="28"/>
          <w:szCs w:val="28"/>
        </w:rPr>
        <w:t>муниципального образования Романовского  муниципального района Саратовской области»</w:t>
      </w:r>
      <w:proofErr w:type="gramStart"/>
      <w:r w:rsidRPr="00785AF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785AF6">
        <w:rPr>
          <w:rFonts w:ascii="Times New Roman" w:hAnsi="Times New Roman" w:cs="Times New Roman"/>
          <w:sz w:val="28"/>
          <w:szCs w:val="28"/>
        </w:rPr>
        <w:t>зложив его в новой редакции.</w:t>
      </w:r>
    </w:p>
    <w:p w:rsidR="00481ACF" w:rsidRPr="00785AF6" w:rsidRDefault="0023477D" w:rsidP="002347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F6">
        <w:rPr>
          <w:rFonts w:ascii="Times New Roman" w:hAnsi="Times New Roman" w:cs="Times New Roman"/>
          <w:sz w:val="28"/>
          <w:szCs w:val="28"/>
        </w:rPr>
        <w:t xml:space="preserve">2 </w:t>
      </w:r>
      <w:r w:rsidR="00ED4AE1" w:rsidRPr="00785AF6">
        <w:rPr>
          <w:rFonts w:ascii="Times New Roman" w:hAnsi="Times New Roman" w:cs="Times New Roman"/>
          <w:sz w:val="28"/>
          <w:szCs w:val="28"/>
        </w:rPr>
        <w:t>Н</w:t>
      </w:r>
      <w:r w:rsidR="00481ACF" w:rsidRPr="00785AF6">
        <w:rPr>
          <w:rFonts w:ascii="Times New Roman" w:hAnsi="Times New Roman" w:cs="Times New Roman"/>
          <w:sz w:val="28"/>
          <w:szCs w:val="28"/>
        </w:rPr>
        <w:t>астоящее решение обнародовать в установленн</w:t>
      </w:r>
      <w:r w:rsidR="001B0F20" w:rsidRPr="00785AF6">
        <w:rPr>
          <w:rFonts w:ascii="Times New Roman" w:hAnsi="Times New Roman" w:cs="Times New Roman"/>
          <w:sz w:val="28"/>
          <w:szCs w:val="28"/>
        </w:rPr>
        <w:t>ом порядке</w:t>
      </w:r>
      <w:r w:rsidR="00481ACF" w:rsidRPr="00785AF6">
        <w:rPr>
          <w:rFonts w:ascii="Times New Roman" w:hAnsi="Times New Roman" w:cs="Times New Roman"/>
          <w:sz w:val="28"/>
          <w:szCs w:val="28"/>
        </w:rPr>
        <w:t>.</w:t>
      </w:r>
    </w:p>
    <w:p w:rsidR="00D94B8C" w:rsidRPr="00785AF6" w:rsidRDefault="0023477D" w:rsidP="002347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5AF6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481ACF" w:rsidRPr="00785A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1ACF" w:rsidRPr="00785AF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  <w:r w:rsidR="00D94B8C" w:rsidRPr="00785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074E0" w:rsidRPr="00785AF6" w:rsidRDefault="00D94B8C" w:rsidP="00D94B8C">
      <w:pPr>
        <w:widowControl w:val="0"/>
        <w:autoSpaceDE w:val="0"/>
        <w:autoSpaceDN w:val="0"/>
        <w:adjustRightInd w:val="0"/>
        <w:spacing w:after="0" w:line="240" w:lineRule="auto"/>
        <w:ind w:left="265"/>
        <w:jc w:val="both"/>
        <w:rPr>
          <w:rFonts w:ascii="Times New Roman" w:hAnsi="Times New Roman" w:cs="Times New Roman"/>
          <w:sz w:val="28"/>
          <w:szCs w:val="28"/>
        </w:rPr>
      </w:pPr>
      <w:r w:rsidRPr="00785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2074E0" w:rsidRPr="00785AF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2074E0" w:rsidRPr="00785AF6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="002074E0" w:rsidRPr="00785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4E0" w:rsidRPr="00785AF6" w:rsidRDefault="0023477D" w:rsidP="002074E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85A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74E0" w:rsidRPr="00785AF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Pr="00785A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74E0" w:rsidRPr="00785AF6">
        <w:rPr>
          <w:rFonts w:ascii="Times New Roman" w:hAnsi="Times New Roman" w:cs="Times New Roman"/>
          <w:b/>
          <w:sz w:val="28"/>
          <w:szCs w:val="28"/>
        </w:rPr>
        <w:t xml:space="preserve"> Н.В.Соловьева</w:t>
      </w:r>
    </w:p>
    <w:p w:rsidR="00D94B8C" w:rsidRPr="00785AF6" w:rsidRDefault="00D94B8C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Pr="00785AF6" w:rsidRDefault="00ED4AE1" w:rsidP="00BF5C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Pr="00785AF6" w:rsidRDefault="00ED4AE1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477D" w:rsidRPr="00785AF6" w:rsidRDefault="0023477D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477D" w:rsidRPr="00480D76" w:rsidRDefault="0023477D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D76" w:rsidRPr="00480D76" w:rsidRDefault="00480D76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477D" w:rsidRPr="00785AF6" w:rsidRDefault="0023477D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2637" w:rsidRPr="00785AF6" w:rsidRDefault="00481ACF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85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605D4C" w:rsidRPr="00785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296FFF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к решени</w:t>
      </w:r>
      <w:r w:rsidR="003C2140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</w:p>
    <w:p w:rsidR="00296FFF" w:rsidRPr="00785AF6" w:rsidRDefault="00296FFF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605D4C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Совета </w:t>
      </w:r>
      <w:proofErr w:type="spellStart"/>
      <w:r w:rsidR="002074E0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Большекарайского</w:t>
      </w:r>
      <w:proofErr w:type="spellEnd"/>
      <w:r w:rsidR="002074E0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МО</w:t>
      </w:r>
    </w:p>
    <w:p w:rsidR="002512FB" w:rsidRPr="002512FB" w:rsidRDefault="002512FB" w:rsidP="002512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2074E0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Pr="002512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2</w:t>
      </w:r>
      <w:r w:rsidR="00ED4AE1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324A21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4</w:t>
      </w:r>
      <w:r w:rsidR="002074E0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296FFF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</w:t>
      </w:r>
      <w:r w:rsidR="00324A21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21</w:t>
      </w:r>
      <w:r w:rsidR="00296FFF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="00296FFF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года</w:t>
      </w:r>
      <w:r w:rsidR="006C5157" w:rsidRPr="00785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106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/2</w:t>
      </w:r>
    </w:p>
    <w:p w:rsidR="002512FB" w:rsidRDefault="002512FB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:rsidR="002512FB" w:rsidRPr="002512FB" w:rsidRDefault="002512FB" w:rsidP="002512F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:rsidR="00296FFF" w:rsidRPr="00785AF6" w:rsidRDefault="00296FFF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785AF6" w:rsidRDefault="00296FFF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благоустройства территории населенного пункта </w:t>
      </w:r>
    </w:p>
    <w:p w:rsidR="00296FFF" w:rsidRPr="00785AF6" w:rsidRDefault="002074E0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</w:t>
      </w:r>
      <w:r w:rsidR="00296FFF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296FFF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296FFF" w:rsidRPr="00785AF6" w:rsidRDefault="00296FFF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Романовского муниципального района Саратовской области</w:t>
      </w:r>
    </w:p>
    <w:p w:rsidR="00BB2637" w:rsidRPr="00785AF6" w:rsidRDefault="00BB2637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96FFF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96FFF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1D65D4" w:rsidRPr="00785AF6" w:rsidRDefault="00BB2637" w:rsidP="00CA0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0D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D65D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благоустройства территории </w:t>
      </w:r>
      <w:r w:rsidR="0039249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proofErr w:type="spellStart"/>
      <w:r w:rsidR="002074E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Большекарайского</w:t>
      </w:r>
      <w:proofErr w:type="spellEnd"/>
      <w:r w:rsidR="0039249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9249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Романовского муниципального района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9249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39249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образования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разработаны на основе </w:t>
      </w:r>
      <w:r w:rsidR="006E42A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Минстроя России от 13 апреля 2017 года № 711/</w:t>
      </w:r>
      <w:proofErr w:type="spellStart"/>
      <w:proofErr w:type="gramStart"/>
      <w:r w:rsidR="006E42A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6E42A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методических рекомендаций для подготовк</w:t>
      </w:r>
      <w:r w:rsidR="006D6C0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E42A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территорий поселений, городских округов, внутригородских районов»</w:t>
      </w:r>
      <w:r w:rsidR="006D6C0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D53" w:rsidRPr="00785AF6">
        <w:rPr>
          <w:rFonts w:ascii="Times New Roman" w:hAnsi="Times New Roman" w:cs="Times New Roman"/>
          <w:sz w:val="24"/>
          <w:szCs w:val="24"/>
        </w:rPr>
        <w:t xml:space="preserve">санитарных правил и норм </w:t>
      </w:r>
      <w:hyperlink w:anchor="sub_1000" w:history="1">
        <w:proofErr w:type="spellStart"/>
        <w:r w:rsidR="00CA0D53" w:rsidRPr="00785AF6">
          <w:rPr>
            <w:rStyle w:val="ac"/>
            <w:rFonts w:ascii="Times New Roman" w:hAnsi="Times New Roman"/>
            <w:sz w:val="24"/>
            <w:szCs w:val="24"/>
          </w:rPr>
          <w:t>СанПиН</w:t>
        </w:r>
        <w:proofErr w:type="spellEnd"/>
        <w:r w:rsidR="00CA0D53" w:rsidRPr="00785AF6">
          <w:rPr>
            <w:rStyle w:val="ac"/>
            <w:rFonts w:ascii="Times New Roman" w:hAnsi="Times New Roman"/>
            <w:sz w:val="24"/>
            <w:szCs w:val="24"/>
          </w:rPr>
          <w:t xml:space="preserve"> 2.1.3684-21</w:t>
        </w:r>
      </w:hyperlink>
      <w:r w:rsidR="00CA0D53" w:rsidRPr="00785AF6">
        <w:rPr>
          <w:rFonts w:ascii="Times New Roman" w:hAnsi="Times New Roman" w:cs="Times New Roman"/>
          <w:sz w:val="24"/>
          <w:szCs w:val="24"/>
        </w:rPr>
        <w:t xml:space="preserve"> </w:t>
      </w:r>
      <w:r w:rsidR="004609D9" w:rsidRPr="00785AF6">
        <w:rPr>
          <w:rFonts w:ascii="Times New Roman" w:hAnsi="Times New Roman" w:cs="Times New Roman"/>
          <w:sz w:val="24"/>
          <w:szCs w:val="24"/>
        </w:rPr>
        <w:t xml:space="preserve">от 28 января 2021г </w:t>
      </w:r>
      <w:r w:rsidR="00CA0D53" w:rsidRPr="00785AF6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BF5C33" w:rsidRPr="00785AF6">
        <w:rPr>
          <w:rFonts w:ascii="Times New Roman" w:hAnsi="Times New Roman" w:cs="Times New Roman"/>
          <w:sz w:val="24"/>
          <w:szCs w:val="24"/>
        </w:rPr>
        <w:t xml:space="preserve"> и на основании</w:t>
      </w:r>
      <w:r w:rsidR="00CA0D53" w:rsidRPr="00785AF6">
        <w:rPr>
          <w:rFonts w:ascii="Times New Roman" w:hAnsi="Times New Roman" w:cs="Times New Roman"/>
          <w:sz w:val="24"/>
          <w:szCs w:val="24"/>
        </w:rPr>
        <w:t xml:space="preserve">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и иных нормативных правовых актов, утвержденных органами местного самоуправле</w:t>
      </w:r>
      <w:r w:rsidR="0039249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образования. </w:t>
      </w:r>
    </w:p>
    <w:p w:rsidR="006D6C09" w:rsidRPr="00785AF6" w:rsidRDefault="00296FFF" w:rsidP="00CA0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D6C09" w:rsidRPr="00785AF6">
        <w:rPr>
          <w:rFonts w:ascii="Times New Roman" w:hAnsi="Times New Roman" w:cs="Times New Roman"/>
          <w:sz w:val="24"/>
          <w:szCs w:val="24"/>
        </w:rPr>
        <w:t>К деятельности по благоустройству территории населенного пункта относится:</w:t>
      </w:r>
    </w:p>
    <w:p w:rsidR="006D6C09" w:rsidRPr="00785AF6" w:rsidRDefault="006D6C09" w:rsidP="00CA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-  разработка проектной документации по благоустройству территорий, т.е. пакет документации, основанной на стратегии развития населенного пункта и концепции, отражающей потребности жителей, содержащий материалы в текстовой и графической форме и определяющий проектные решения по благоустройству территории;</w:t>
      </w:r>
    </w:p>
    <w:p w:rsidR="006D6C09" w:rsidRPr="00785AF6" w:rsidRDefault="006D6C09" w:rsidP="00CA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- выполнение мероприятий по благоустройству территорий</w:t>
      </w:r>
      <w:r w:rsidR="001D65D4" w:rsidRPr="00785AF6">
        <w:rPr>
          <w:rFonts w:ascii="Times New Roman" w:hAnsi="Times New Roman" w:cs="Times New Roman"/>
          <w:sz w:val="24"/>
          <w:szCs w:val="24"/>
        </w:rPr>
        <w:t xml:space="preserve">, </w:t>
      </w:r>
      <w:r w:rsidRPr="00785AF6">
        <w:rPr>
          <w:rFonts w:ascii="Times New Roman" w:hAnsi="Times New Roman" w:cs="Times New Roman"/>
          <w:sz w:val="24"/>
          <w:szCs w:val="24"/>
        </w:rPr>
        <w:t xml:space="preserve">путем улучшения, обновления, трансформации, использования лучших практик и технологий, </w:t>
      </w:r>
      <w:r w:rsidR="001D65D4" w:rsidRPr="00785AF6">
        <w:rPr>
          <w:rFonts w:ascii="Times New Roman" w:hAnsi="Times New Roman" w:cs="Times New Roman"/>
          <w:sz w:val="24"/>
          <w:szCs w:val="24"/>
        </w:rPr>
        <w:t xml:space="preserve"> </w:t>
      </w:r>
      <w:r w:rsidRPr="00785AF6">
        <w:rPr>
          <w:rFonts w:ascii="Times New Roman" w:hAnsi="Times New Roman" w:cs="Times New Roman"/>
          <w:sz w:val="24"/>
          <w:szCs w:val="24"/>
        </w:rPr>
        <w:t>обеспечивающих повышение удобства использования и визуальной привлекательности благоустраиваемой территории;</w:t>
      </w:r>
    </w:p>
    <w:p w:rsidR="001D65D4" w:rsidRPr="00785AF6" w:rsidRDefault="006D6C09" w:rsidP="0029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- содержание объектов благоустройства</w:t>
      </w:r>
      <w:r w:rsidR="001D65D4" w:rsidRPr="00785AF6">
        <w:rPr>
          <w:rFonts w:ascii="Times New Roman" w:hAnsi="Times New Roman" w:cs="Times New Roman"/>
          <w:sz w:val="24"/>
          <w:szCs w:val="24"/>
        </w:rPr>
        <w:t xml:space="preserve"> - поддержание в надлежащем техническом, физическом, эстетическом состоянии объектов благоустройства</w:t>
      </w:r>
      <w:r w:rsidRPr="00785AF6">
        <w:rPr>
          <w:rFonts w:ascii="Times New Roman" w:hAnsi="Times New Roman" w:cs="Times New Roman"/>
          <w:sz w:val="24"/>
          <w:szCs w:val="24"/>
        </w:rPr>
        <w:t>.</w:t>
      </w:r>
    </w:p>
    <w:p w:rsidR="001D65D4" w:rsidRPr="00785AF6" w:rsidRDefault="00296FFF" w:rsidP="004200D9">
      <w:pPr>
        <w:pStyle w:val="pboth1"/>
        <w:spacing w:before="0" w:beforeAutospacing="0" w:after="0" w:line="240" w:lineRule="auto"/>
        <w:ind w:firstLine="708"/>
      </w:pPr>
      <w:r w:rsidRPr="00785AF6">
        <w:t xml:space="preserve">1.3. </w:t>
      </w:r>
      <w:r w:rsidR="001D65D4" w:rsidRPr="00785AF6">
        <w:t>Участниками деятельности по благоустройству  выступают:</w:t>
      </w:r>
    </w:p>
    <w:p w:rsidR="001D65D4" w:rsidRPr="00785AF6" w:rsidRDefault="00F80B53" w:rsidP="0029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040"/>
      <w:bookmarkEnd w:id="1"/>
      <w:r w:rsidRPr="00785AF6">
        <w:rPr>
          <w:rFonts w:ascii="Times New Roman" w:hAnsi="Times New Roman" w:cs="Times New Roman"/>
          <w:sz w:val="24"/>
          <w:szCs w:val="24"/>
        </w:rPr>
        <w:t>а) жители населенного пункта</w:t>
      </w:r>
      <w:r w:rsidR="001D65D4" w:rsidRPr="00785AF6">
        <w:rPr>
          <w:rFonts w:ascii="Times New Roman" w:hAnsi="Times New Roman" w:cs="Times New Roman"/>
          <w:sz w:val="24"/>
          <w:szCs w:val="24"/>
        </w:rPr>
        <w:t>, котор</w:t>
      </w:r>
      <w:r w:rsidRPr="00785AF6">
        <w:rPr>
          <w:rFonts w:ascii="Times New Roman" w:hAnsi="Times New Roman" w:cs="Times New Roman"/>
          <w:sz w:val="24"/>
          <w:szCs w:val="24"/>
        </w:rPr>
        <w:t>ые</w:t>
      </w:r>
      <w:r w:rsidR="001D65D4" w:rsidRPr="00785AF6">
        <w:rPr>
          <w:rFonts w:ascii="Times New Roman" w:hAnsi="Times New Roman" w:cs="Times New Roman"/>
          <w:sz w:val="24"/>
          <w:szCs w:val="24"/>
        </w:rPr>
        <w:t xml:space="preserve"> формирует запр</w:t>
      </w:r>
      <w:r w:rsidRPr="00785AF6">
        <w:rPr>
          <w:rFonts w:ascii="Times New Roman" w:hAnsi="Times New Roman" w:cs="Times New Roman"/>
          <w:sz w:val="24"/>
          <w:szCs w:val="24"/>
        </w:rPr>
        <w:t xml:space="preserve">ос на </w:t>
      </w:r>
      <w:proofErr w:type="gramStart"/>
      <w:r w:rsidRPr="00785AF6"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 w:rsidRPr="00785AF6">
        <w:rPr>
          <w:rFonts w:ascii="Times New Roman" w:hAnsi="Times New Roman" w:cs="Times New Roman"/>
          <w:sz w:val="24"/>
          <w:szCs w:val="24"/>
        </w:rPr>
        <w:t xml:space="preserve"> и принимаю</w:t>
      </w:r>
      <w:r w:rsidR="001D65D4" w:rsidRPr="00785AF6">
        <w:rPr>
          <w:rFonts w:ascii="Times New Roman" w:hAnsi="Times New Roman" w:cs="Times New Roman"/>
          <w:sz w:val="24"/>
          <w:szCs w:val="24"/>
        </w:rPr>
        <w:t>т участие в оценке предлагаемых реше</w:t>
      </w:r>
      <w:r w:rsidRPr="00785AF6">
        <w:rPr>
          <w:rFonts w:ascii="Times New Roman" w:hAnsi="Times New Roman" w:cs="Times New Roman"/>
          <w:sz w:val="24"/>
          <w:szCs w:val="24"/>
        </w:rPr>
        <w:t xml:space="preserve">ний, в отдельных случаях  </w:t>
      </w:r>
      <w:r w:rsidR="001D65D4" w:rsidRPr="00785AF6">
        <w:rPr>
          <w:rFonts w:ascii="Times New Roman" w:hAnsi="Times New Roman" w:cs="Times New Roman"/>
          <w:sz w:val="24"/>
          <w:szCs w:val="24"/>
        </w:rPr>
        <w:t>участвуют в выполнении работ</w:t>
      </w:r>
      <w:r w:rsidR="00827308" w:rsidRPr="00785AF6">
        <w:rPr>
          <w:rFonts w:ascii="Times New Roman" w:hAnsi="Times New Roman" w:cs="Times New Roman"/>
          <w:sz w:val="24"/>
          <w:szCs w:val="24"/>
        </w:rPr>
        <w:t>.</w:t>
      </w:r>
      <w:r w:rsidR="00A14421" w:rsidRPr="00785AF6">
        <w:rPr>
          <w:rFonts w:ascii="Times New Roman" w:hAnsi="Times New Roman" w:cs="Times New Roman"/>
          <w:sz w:val="24"/>
          <w:szCs w:val="24"/>
        </w:rPr>
        <w:t xml:space="preserve"> </w:t>
      </w:r>
      <w:r w:rsidR="001D65D4" w:rsidRPr="00785AF6">
        <w:rPr>
          <w:rFonts w:ascii="Times New Roman" w:hAnsi="Times New Roman" w:cs="Times New Roman"/>
          <w:sz w:val="24"/>
          <w:szCs w:val="24"/>
        </w:rPr>
        <w:t>Жители могут быть представлены общественными организациями и объединениями;</w:t>
      </w:r>
    </w:p>
    <w:p w:rsidR="001D65D4" w:rsidRPr="00785AF6" w:rsidRDefault="001D65D4" w:rsidP="00296FFF">
      <w:pPr>
        <w:pStyle w:val="pboth1"/>
        <w:spacing w:before="0" w:beforeAutospacing="0" w:after="0" w:line="240" w:lineRule="auto"/>
      </w:pPr>
      <w:bookmarkStart w:id="2" w:name="100041"/>
      <w:bookmarkEnd w:id="2"/>
      <w:r w:rsidRPr="00785AF6"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1D65D4" w:rsidRPr="00785AF6" w:rsidRDefault="001D65D4" w:rsidP="00296FFF">
      <w:pPr>
        <w:pStyle w:val="pboth1"/>
        <w:spacing w:before="0" w:beforeAutospacing="0" w:after="0" w:line="240" w:lineRule="auto"/>
      </w:pPr>
      <w:bookmarkStart w:id="3" w:name="100042"/>
      <w:bookmarkEnd w:id="3"/>
      <w:r w:rsidRPr="00785AF6">
        <w:t>в) хозяйствующие субъекты, осуществляющие деятельность на территории населенного пункта,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296FFF" w:rsidRPr="00785AF6" w:rsidRDefault="001D65D4" w:rsidP="00296FFF">
      <w:pPr>
        <w:pStyle w:val="pboth1"/>
        <w:spacing w:before="0" w:beforeAutospacing="0" w:after="0" w:line="240" w:lineRule="auto"/>
      </w:pPr>
      <w:bookmarkStart w:id="4" w:name="100043"/>
      <w:bookmarkEnd w:id="4"/>
      <w:r w:rsidRPr="00785AF6">
        <w:t xml:space="preserve">г) </w:t>
      </w:r>
      <w:bookmarkStart w:id="5" w:name="100045"/>
      <w:bookmarkEnd w:id="5"/>
      <w:r w:rsidRPr="00785AF6">
        <w:t>иные лица.</w:t>
      </w:r>
    </w:p>
    <w:p w:rsidR="00296FFF" w:rsidRPr="00785AF6" w:rsidRDefault="00296FFF" w:rsidP="004200D9">
      <w:pPr>
        <w:pStyle w:val="pboth1"/>
        <w:spacing w:before="0" w:beforeAutospacing="0" w:after="0" w:line="240" w:lineRule="auto"/>
        <w:ind w:firstLine="708"/>
      </w:pPr>
      <w:r w:rsidRPr="00785AF6">
        <w:t>1.4</w:t>
      </w:r>
      <w:r w:rsidR="00BB2637" w:rsidRPr="00785AF6">
        <w:t xml:space="preserve">. Настоящие Правила регулируют вопросы благоустройства территории </w:t>
      </w:r>
      <w:r w:rsidR="0039249D" w:rsidRPr="00785AF6">
        <w:t>населенн</w:t>
      </w:r>
      <w:r w:rsidR="00827308" w:rsidRPr="00785AF6">
        <w:t>ого пункта</w:t>
      </w:r>
      <w:r w:rsidR="0039249D" w:rsidRPr="00785AF6">
        <w:t xml:space="preserve"> муниципального </w:t>
      </w:r>
      <w:proofErr w:type="gramStart"/>
      <w:r w:rsidR="0039249D" w:rsidRPr="00785AF6">
        <w:t>образования</w:t>
      </w:r>
      <w:proofErr w:type="gramEnd"/>
      <w:r w:rsidRPr="00785AF6">
        <w:t xml:space="preserve"> и содержит следующие разделы</w:t>
      </w:r>
      <w:r w:rsidR="00674BB1" w:rsidRPr="00785AF6">
        <w:t xml:space="preserve"> и </w:t>
      </w:r>
      <w:r w:rsidR="00A371FB" w:rsidRPr="00785AF6">
        <w:t>подраздел</w:t>
      </w:r>
      <w:r w:rsidR="00674BB1" w:rsidRPr="00785AF6">
        <w:t>ы</w:t>
      </w:r>
      <w:r w:rsidR="00BB2637" w:rsidRPr="00785AF6">
        <w:t>:</w:t>
      </w:r>
    </w:p>
    <w:p w:rsidR="00F3473A" w:rsidRPr="00785AF6" w:rsidRDefault="00F3473A" w:rsidP="00296FFF">
      <w:pPr>
        <w:pStyle w:val="pboth1"/>
        <w:spacing w:before="0" w:beforeAutospacing="0" w:after="0" w:line="240" w:lineRule="auto"/>
      </w:pPr>
      <w:r w:rsidRPr="00785AF6">
        <w:rPr>
          <w:bCs/>
          <w:u w:val="single"/>
        </w:rPr>
        <w:t>Раздел 1. Общие положения</w:t>
      </w:r>
      <w:r w:rsidRPr="00785AF6">
        <w:rPr>
          <w:bCs/>
        </w:rPr>
        <w:t>;</w:t>
      </w:r>
    </w:p>
    <w:p w:rsidR="00296FFF" w:rsidRPr="00785AF6" w:rsidRDefault="00296FFF" w:rsidP="0021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Раздел 2. Требования к внешнему виду фасадов и ограждающих конструкций зданий, строений, сооружений</w:t>
      </w:r>
      <w:r w:rsidR="00C505B4"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C505B4" w:rsidRPr="00785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ограждению земельных участков</w:t>
      </w:r>
      <w:r w:rsidR="00C505B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05B4" w:rsidRPr="00785AF6" w:rsidRDefault="00C505B4" w:rsidP="00C50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Требования к внешнему виду фасадов и ограждающих конструкций зданий, строений, сооружений;</w:t>
      </w:r>
    </w:p>
    <w:p w:rsidR="00C505B4" w:rsidRPr="00785AF6" w:rsidRDefault="00C505B4" w:rsidP="00C50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Требования к ограждению земельных участков для введения личного подсобного хозяйства;</w:t>
      </w:r>
    </w:p>
    <w:p w:rsidR="00A371FB" w:rsidRPr="00785AF6" w:rsidRDefault="00A371FB" w:rsidP="00A37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Раздел 3. Проектирование, размещение, содержание и восстановление объектов и элементов благоустройства</w:t>
      </w: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371FB" w:rsidRPr="00785AF6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Уличное техническое оборудование, инженерное оборудование; </w:t>
      </w:r>
    </w:p>
    <w:p w:rsidR="00A371FB" w:rsidRPr="00785AF6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Водные </w:t>
      </w:r>
      <w:r w:rsidR="00BF5C33"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объекты  </w:t>
      </w: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устройства;</w:t>
      </w:r>
    </w:p>
    <w:p w:rsidR="000527A1" w:rsidRPr="00785AF6" w:rsidRDefault="000527A1" w:rsidP="00A37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hAnsi="Times New Roman" w:cs="Times New Roman"/>
          <w:sz w:val="24"/>
          <w:szCs w:val="24"/>
        </w:rPr>
        <w:lastRenderedPageBreak/>
        <w:t>Санитарно-эпидемиологические требования к качеству воды питьевого и хозяйственно-бытового водоснабжения</w:t>
      </w:r>
    </w:p>
    <w:p w:rsidR="00A371FB" w:rsidRPr="00785AF6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Работы по озеленению территории и содержанию зеленых насаждений;</w:t>
      </w:r>
    </w:p>
    <w:p w:rsidR="00A371FB" w:rsidRPr="00785AF6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Уличная мебель;</w:t>
      </w:r>
    </w:p>
    <w:p w:rsidR="00A371FB" w:rsidRPr="00785AF6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коммунально-бытовое оборудование;</w:t>
      </w:r>
    </w:p>
    <w:p w:rsidR="00A371FB" w:rsidRPr="00785AF6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Покрытия и сопряжения поверхностей;</w:t>
      </w:r>
    </w:p>
    <w:p w:rsidR="00A371FB" w:rsidRPr="00785AF6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Некапитальные нестационарные сооружения;</w:t>
      </w:r>
    </w:p>
    <w:p w:rsidR="00A371FB" w:rsidRPr="00785AF6" w:rsidRDefault="00A371FB" w:rsidP="00A3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785AF6">
        <w:rPr>
          <w:rFonts w:ascii="Times New Roman" w:hAnsi="Times New Roman" w:cs="Times New Roman"/>
          <w:sz w:val="24"/>
          <w:szCs w:val="24"/>
        </w:rPr>
        <w:t>Игровое и спортивное оборудование;</w:t>
      </w:r>
    </w:p>
    <w:p w:rsidR="00D8719F" w:rsidRPr="00785AF6" w:rsidRDefault="00A371FB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3.9.</w:t>
      </w:r>
      <w:r w:rsidR="00D8719F" w:rsidRPr="00785AF6">
        <w:rPr>
          <w:rFonts w:ascii="Times New Roman" w:hAnsi="Times New Roman" w:cs="Times New Roman"/>
          <w:sz w:val="24"/>
          <w:szCs w:val="24"/>
        </w:rPr>
        <w:t>Организация площадок;</w:t>
      </w:r>
    </w:p>
    <w:p w:rsidR="00D8719F" w:rsidRPr="00785AF6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3.9.1. Детские площадки;</w:t>
      </w:r>
    </w:p>
    <w:p w:rsidR="00D8719F" w:rsidRPr="00785AF6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3.9.2.</w:t>
      </w:r>
      <w:r w:rsidRPr="0078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AF6">
        <w:rPr>
          <w:rFonts w:ascii="Times New Roman" w:hAnsi="Times New Roman" w:cs="Times New Roman"/>
          <w:sz w:val="24"/>
          <w:szCs w:val="24"/>
        </w:rPr>
        <w:t>Площадки для отдыха;</w:t>
      </w:r>
    </w:p>
    <w:p w:rsidR="00D8719F" w:rsidRPr="00785AF6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3.9.3. Спортивные площадки;</w:t>
      </w:r>
    </w:p>
    <w:p w:rsidR="00D8719F" w:rsidRPr="00785AF6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3.9.4. Места (контейнерные площадки) для накопления ТКО;</w:t>
      </w:r>
    </w:p>
    <w:p w:rsidR="00D8719F" w:rsidRPr="00785AF6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3.9.5. Строительные площадки;</w:t>
      </w:r>
    </w:p>
    <w:p w:rsidR="00D8719F" w:rsidRPr="00785AF6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3.9.6. </w:t>
      </w: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Площадка для выгула собак;</w:t>
      </w:r>
    </w:p>
    <w:p w:rsidR="00D8719F" w:rsidRPr="00785AF6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3.9.7. Площадка </w:t>
      </w:r>
      <w:r w:rsidR="00C52215"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автостоянок</w:t>
      </w: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19F" w:rsidRPr="00785AF6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Освещение;</w:t>
      </w:r>
    </w:p>
    <w:p w:rsidR="0012488D" w:rsidRPr="00785AF6" w:rsidRDefault="0012488D" w:rsidP="00D87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3.11. </w:t>
      </w:r>
      <w:r w:rsidR="00F3790E"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Обустройство к</w:t>
      </w: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ладбищ</w:t>
      </w:r>
    </w:p>
    <w:p w:rsidR="00D8719F" w:rsidRPr="00785AF6" w:rsidRDefault="00D8719F" w:rsidP="00D871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Раздел 4. Размещение информации, установка знаков адресации и вывесок</w:t>
      </w: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19F" w:rsidRPr="00785AF6" w:rsidRDefault="00D8719F" w:rsidP="00D871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Домовые знаки;</w:t>
      </w:r>
    </w:p>
    <w:p w:rsidR="00D8719F" w:rsidRPr="00785AF6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наружной информации: вывески,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флаговые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композиции;</w:t>
      </w:r>
    </w:p>
    <w:p w:rsidR="00D8719F" w:rsidRPr="00785AF6" w:rsidRDefault="00D8719F" w:rsidP="00D8719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24198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Газеты, афиши и иные информационные материалы;</w:t>
      </w:r>
    </w:p>
    <w:p w:rsidR="00241987" w:rsidRPr="00785AF6" w:rsidRDefault="00241987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Раздел 5. Организация пешеходных коммуникаций</w:t>
      </w: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1987" w:rsidRPr="00785AF6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Пешеходные коммуникации;</w:t>
      </w:r>
    </w:p>
    <w:p w:rsidR="00241987" w:rsidRPr="00785AF6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Велосипедная инфраструктура;</w:t>
      </w:r>
    </w:p>
    <w:p w:rsidR="00241987" w:rsidRPr="00785AF6" w:rsidRDefault="00241987" w:rsidP="002419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Раздел 6. Обустройство территории в целях беспрепятственного передвижения по  территории инвалидов и других </w:t>
      </w:r>
      <w:proofErr w:type="spellStart"/>
      <w:r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маломобильных</w:t>
      </w:r>
      <w:proofErr w:type="spellEnd"/>
      <w:r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групп населения</w:t>
      </w: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1987" w:rsidRPr="00785AF6" w:rsidRDefault="00241987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Раздел 7. Содержание и уборка территории</w:t>
      </w: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Общие требования;</w:t>
      </w:r>
    </w:p>
    <w:p w:rsidR="00241987" w:rsidRPr="00785AF6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Особенности уборки территории в весенне-летний период;</w:t>
      </w:r>
    </w:p>
    <w:p w:rsidR="00241987" w:rsidRPr="00785AF6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Особенности уборки территории в осенне-зимний период;</w:t>
      </w:r>
    </w:p>
    <w:p w:rsidR="00241987" w:rsidRPr="00785AF6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8. Организация стоков ливневых и талых вод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Pr="00785AF6" w:rsidRDefault="00241987" w:rsidP="002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9. Порядок проведения земляных работ, в том числе восстановления благоустройства территории после проведения земляных работ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Pr="00785AF6" w:rsidRDefault="00241987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Раздел 10. Праздничное оформление</w:t>
      </w: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1987" w:rsidRPr="00785AF6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11. Границы прилегающих территорий. Участие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241987" w:rsidRPr="00785AF6" w:rsidRDefault="00241987" w:rsidP="00AB7A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Раздел 12. </w:t>
      </w:r>
      <w:r w:rsidR="00AB7A9B"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Порядок участия граждан и организаций в благоустройстве территории</w:t>
      </w:r>
      <w:r w:rsidR="00AB7A9B"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4BB1" w:rsidRPr="00785AF6" w:rsidRDefault="00674BB1" w:rsidP="00674BB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12.1. Порядок участия граждан и организаций;</w:t>
      </w:r>
    </w:p>
    <w:p w:rsidR="00241987" w:rsidRPr="00785AF6" w:rsidRDefault="00B126A1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74BB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Механизмы общественного участия;</w:t>
      </w:r>
    </w:p>
    <w:p w:rsidR="00B126A1" w:rsidRPr="00785AF6" w:rsidRDefault="00B126A1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74BB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4BB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один из механизмов общественного участия;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987" w:rsidRPr="00785AF6" w:rsidRDefault="00674BB1" w:rsidP="00674B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Участие лиц, осуществляющих предпринимательскую деятельность, в реализации комплексных проектов по благоустройству;</w:t>
      </w:r>
    </w:p>
    <w:p w:rsidR="00241987" w:rsidRPr="00785AF6" w:rsidRDefault="00B126A1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Раздел 13. Осуществление </w:t>
      </w:r>
      <w:proofErr w:type="gramStart"/>
      <w:r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контроля за</w:t>
      </w:r>
      <w:proofErr w:type="gramEnd"/>
      <w:r w:rsidRPr="00785A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соблюдением Правил. Ответственность</w:t>
      </w:r>
      <w:r w:rsidR="00674BB1" w:rsidRPr="0078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85A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</w:p>
    <w:p w:rsidR="00674BB1" w:rsidRPr="00785AF6" w:rsidRDefault="00BB2637" w:rsidP="00A70D7F">
      <w:pPr>
        <w:pStyle w:val="pboth1"/>
        <w:spacing w:before="0" w:beforeAutospacing="0" w:after="0" w:line="240" w:lineRule="auto"/>
        <w:ind w:firstLine="708"/>
      </w:pPr>
      <w:r w:rsidRPr="00785AF6">
        <w:t>1.</w:t>
      </w:r>
      <w:r w:rsidR="00674BB1" w:rsidRPr="00785AF6">
        <w:t>5</w:t>
      </w:r>
      <w:r w:rsidRPr="00785AF6">
        <w:t>. Вопросы организации благоустройства, не урегулированные настоящими Правилами, определяются в соответствии с действующим законодательством и нормативно-техническими документами.</w:t>
      </w:r>
    </w:p>
    <w:p w:rsidR="00BF5C33" w:rsidRPr="00785AF6" w:rsidRDefault="00BF5C33" w:rsidP="00A70D7F">
      <w:pPr>
        <w:pStyle w:val="pboth1"/>
        <w:spacing w:before="0" w:beforeAutospacing="0" w:after="0" w:line="240" w:lineRule="auto"/>
        <w:ind w:firstLine="708"/>
      </w:pPr>
    </w:p>
    <w:p w:rsidR="00BF5C33" w:rsidRPr="00785AF6" w:rsidRDefault="00BF5C33" w:rsidP="00A70D7F">
      <w:pPr>
        <w:pStyle w:val="pboth1"/>
        <w:spacing w:before="0" w:beforeAutospacing="0" w:after="0" w:line="240" w:lineRule="auto"/>
        <w:ind w:firstLine="708"/>
      </w:pPr>
    </w:p>
    <w:p w:rsidR="00BF5C33" w:rsidRPr="00785AF6" w:rsidRDefault="00BF5C33" w:rsidP="00A70D7F">
      <w:pPr>
        <w:pStyle w:val="pboth1"/>
        <w:spacing w:before="0" w:beforeAutospacing="0" w:after="0" w:line="240" w:lineRule="auto"/>
        <w:ind w:firstLine="708"/>
      </w:pPr>
    </w:p>
    <w:p w:rsidR="00BB2637" w:rsidRPr="00785AF6" w:rsidRDefault="00BB2637" w:rsidP="00296FFF">
      <w:pPr>
        <w:pStyle w:val="pboth1"/>
        <w:spacing w:before="0" w:beforeAutospacing="0" w:after="0" w:line="240" w:lineRule="auto"/>
        <w:rPr>
          <w:b/>
          <w:bCs/>
          <w:sz w:val="27"/>
          <w:szCs w:val="27"/>
        </w:rPr>
      </w:pPr>
    </w:p>
    <w:p w:rsidR="00C42C74" w:rsidRPr="00785AF6" w:rsidRDefault="00C42C74" w:rsidP="00C4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BB2637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</w:t>
      </w:r>
      <w:r w:rsidR="007A50BC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внешнему виду фасадов</w:t>
      </w:r>
      <w:r w:rsidR="00210371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50BC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ограждающих конструкций зданий, строений, сооружений</w:t>
      </w:r>
      <w:r w:rsidR="00EB1302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 ограждению земельных участков</w:t>
      </w:r>
    </w:p>
    <w:p w:rsidR="00EB1302" w:rsidRPr="00785AF6" w:rsidRDefault="00EB1302" w:rsidP="00C4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302" w:rsidRPr="00785AF6" w:rsidRDefault="00BB2637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50BC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302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Требования к внешнему виду фасадов и ограждающих</w:t>
      </w:r>
    </w:p>
    <w:p w:rsidR="00EB1302" w:rsidRPr="00785AF6" w:rsidRDefault="00EB1302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конструкций зданий, строений, сооружений</w:t>
      </w:r>
    </w:p>
    <w:p w:rsidR="007A50BC" w:rsidRPr="00785AF6" w:rsidRDefault="00BB2637" w:rsidP="00A70D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2.1.</w:t>
      </w:r>
      <w:r w:rsidR="00EB130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Фасады зданий и сооружений не должны иметь повреждений и должны поддерживаться в надлежащем эстетическом состоянии.</w:t>
      </w:r>
    </w:p>
    <w:p w:rsidR="007A50BC" w:rsidRPr="00785AF6" w:rsidRDefault="00BB2637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Размещение наружных кондиционеров и антенн - "тарелок" на зданиях, расположенных вдоль </w:t>
      </w:r>
      <w:r w:rsidR="00FD057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</w:t>
      </w:r>
      <w:r w:rsidR="00FD057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</w:t>
      </w:r>
      <w:r w:rsidR="003E496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057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3E496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рекомендуется предусматривать со стороны дворовых фасадов.</w:t>
      </w:r>
    </w:p>
    <w:p w:rsidR="007A50BC" w:rsidRPr="00785AF6" w:rsidRDefault="00FD0574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размещения памятных (мемориальных) досок на фасадах зданий утверждается постановлением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размещению домовых знаков определены разделом 6.1. настоящих Правил.</w:t>
      </w:r>
    </w:p>
    <w:p w:rsidR="00BB2637" w:rsidRPr="00785AF6" w:rsidRDefault="002B46FA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фасадов зданий и сооружений включает:</w:t>
      </w:r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своевременный поддерживающий ремонт и восстановление конструктивных элементов и отделки фасадов, и их окраску;</w:t>
      </w:r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наличия и содержание в исправном состоянии водостоков, водосточных труб и сливов</w:t>
      </w:r>
      <w:r w:rsidR="00F0411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воронок</w:t>
      </w:r>
      <w:r w:rsidR="002B46F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свесов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r w:rsidR="00F0411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дверей, крылец,</w:t>
      </w:r>
      <w:r w:rsidR="007A50B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11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ворот, калит</w:t>
      </w:r>
      <w:r w:rsidR="002B46F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0411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411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отмостков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411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решеток</w:t>
      </w:r>
      <w:r w:rsidR="002B46F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ступенек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очистку и промывку поверхностей фасадов, мытье окон и витрин, вывесок, указателей, лестниц, навесов;</w:t>
      </w:r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очистку от надписей, рисунков, объявлений, плакатов и иной информационно-печатной продукции</w:t>
      </w:r>
      <w:r w:rsidR="007A50B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2B46F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 исправном состоянии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навесны</w:t>
      </w:r>
      <w:r w:rsidR="002B46F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металлических конструкций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флагодержатели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анкеры, пожарные лестницы, вент</w:t>
      </w:r>
      <w:r w:rsidR="002B46F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иляционное оборудование и т.п.).</w:t>
      </w:r>
    </w:p>
    <w:p w:rsidR="00674BB1" w:rsidRPr="00785AF6" w:rsidRDefault="002B46FA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(пандусы, перила и пр.) в соответствии с действующими правилами доступности зданий и сооружений для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C505B4" w:rsidRPr="00785AF6" w:rsidRDefault="002B46FA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243F2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любых погодных условиях.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складирование на кровле зданий, сооружений предметов, предназначенных для эксплуатации кровли, строительных материалов, отходов ремонта, неиспользуемых механизмов и прочих предметов.</w:t>
      </w:r>
    </w:p>
    <w:p w:rsidR="007A50BC" w:rsidRPr="00785AF6" w:rsidRDefault="002B46FA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Собственники и правообладатели зданий, сооружений, встроенно-пристроенных нежилых помещений, иные лица, на которых возложены соответствующие обязанности, обязаны: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текущий ремонт, в том числе окраску фасада, с учетом фактического состояния фасада;</w:t>
      </w:r>
    </w:p>
    <w:p w:rsidR="00BB2637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поддерживающий ремонт отдельных элементов фасада;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охранно-предупредительные мероприятия (установку ограждений, сеток, демонтаж разрушающейся части элемента и т.п.) в случае угрозы возможного обрушения выступающих конструкций фасадов.</w:t>
      </w:r>
    </w:p>
    <w:p w:rsidR="007A50BC" w:rsidRPr="00785AF6" w:rsidRDefault="00243F21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эксплуатации фасадов не допускается:</w:t>
      </w:r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повреждение, загрязнение поверхности стен фасадов зданий и сооружений;</w:t>
      </w:r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повреждение, отслоение, загрязнение штукатурки, облицовки, окрасочного слоя цокольной части фасадов, зданий или сооружений, в том числе неисправность оконных,</w:t>
      </w:r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входных </w:t>
      </w:r>
      <w:r w:rsidR="003E496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конструкций, нарушение герметизации межпанельных стыков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637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нанесение граффити на фасады зданий, сооружений без получения согласия собственников этих зданий, сооружений</w:t>
      </w:r>
      <w:r w:rsidR="003E496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BDF" w:rsidRPr="00785AF6" w:rsidRDefault="001A6BDF" w:rsidP="001A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очистка от размещенных с нарушением п. 2.1.8 абз.3 «Правил благоустройства территории населенного пункта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Большекарайского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Романовского муниципального района Саратовской области», 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незамедлительно при их самостоятельном выявлении либо</w:t>
      </w:r>
      <w:proofErr w:type="gram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первом получении сведений о размещении таких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надписей, изображений или материалов от граждан, организаций, органов государственной власти, местного самоуправления, их должностных лиц.</w:t>
      </w:r>
    </w:p>
    <w:p w:rsidR="00EB1302" w:rsidRPr="00785AF6" w:rsidRDefault="00EB1302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3EA" w:rsidRPr="00785AF6" w:rsidRDefault="00EB1302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Требования к ограждению</w:t>
      </w:r>
      <w:r w:rsidR="004B746B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(забору)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земельных участков</w:t>
      </w:r>
      <w:r w:rsidR="002703EA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1302" w:rsidRPr="00785AF6" w:rsidRDefault="002703EA" w:rsidP="00CA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введения личного подсобного хозяйства</w:t>
      </w:r>
    </w:p>
    <w:p w:rsidR="00EB1302" w:rsidRPr="00785AF6" w:rsidRDefault="00A70D7F" w:rsidP="00A70D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ab/>
        <w:t>2.2.1.</w:t>
      </w:r>
      <w:r w:rsidR="00EB1302" w:rsidRPr="00785AF6">
        <w:rPr>
          <w:rFonts w:ascii="Times New Roman" w:hAnsi="Times New Roman" w:cs="Times New Roman"/>
          <w:sz w:val="24"/>
          <w:szCs w:val="24"/>
        </w:rPr>
        <w:t>Требования к ограждению</w:t>
      </w:r>
      <w:r w:rsidR="004B746B" w:rsidRPr="00785AF6">
        <w:rPr>
          <w:rFonts w:ascii="Times New Roman" w:hAnsi="Times New Roman" w:cs="Times New Roman"/>
          <w:sz w:val="24"/>
          <w:szCs w:val="24"/>
        </w:rPr>
        <w:t xml:space="preserve"> (забору)</w:t>
      </w:r>
      <w:r w:rsidR="00EB1302" w:rsidRPr="00785AF6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785AF6">
        <w:rPr>
          <w:rFonts w:ascii="Times New Roman" w:hAnsi="Times New Roman" w:cs="Times New Roman"/>
          <w:sz w:val="24"/>
          <w:szCs w:val="24"/>
        </w:rPr>
        <w:t xml:space="preserve"> для ведения личного </w:t>
      </w:r>
      <w:r w:rsidR="002703EA" w:rsidRPr="00785AF6">
        <w:rPr>
          <w:rFonts w:ascii="Times New Roman" w:hAnsi="Times New Roman" w:cs="Times New Roman"/>
          <w:sz w:val="24"/>
          <w:szCs w:val="24"/>
        </w:rPr>
        <w:t>подсобного хозяйства</w:t>
      </w:r>
      <w:r w:rsidR="00EB1302" w:rsidRPr="00785A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8E4" w:rsidRPr="00785AF6" w:rsidRDefault="000428E4" w:rsidP="000428E4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A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по периметру земельных участков, находящихся во владении (в собственности, в пользовании) </w:t>
      </w:r>
      <w:r w:rsidR="002703EA" w:rsidRPr="00785A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жителей населенного пункта </w:t>
      </w:r>
      <w:r w:rsidRPr="00785A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рекомендуется устраивать </w:t>
      </w:r>
      <w:r w:rsidR="004B746B" w:rsidRPr="00785A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ограждение (забор) в виде сетчатой или реечной конструкции</w:t>
      </w:r>
      <w:r w:rsidRPr="00785AF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210371" w:rsidRPr="00785AF6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- </w:t>
      </w:r>
      <w:r w:rsidR="000428E4" w:rsidRPr="00785AF6">
        <w:rPr>
          <w:rFonts w:ascii="Times New Roman" w:hAnsi="Times New Roman" w:cs="Times New Roman"/>
          <w:sz w:val="24"/>
          <w:szCs w:val="24"/>
        </w:rPr>
        <w:t>допускает</w:t>
      </w:r>
      <w:r w:rsidR="004B746B" w:rsidRPr="00785AF6">
        <w:rPr>
          <w:rFonts w:ascii="Times New Roman" w:hAnsi="Times New Roman" w:cs="Times New Roman"/>
          <w:sz w:val="24"/>
          <w:szCs w:val="24"/>
        </w:rPr>
        <w:t xml:space="preserve">ся устройство глухих ограждений (забора) </w:t>
      </w:r>
      <w:r w:rsidR="000428E4" w:rsidRPr="00785AF6">
        <w:rPr>
          <w:rFonts w:ascii="Times New Roman" w:hAnsi="Times New Roman" w:cs="Times New Roman"/>
          <w:sz w:val="24"/>
          <w:szCs w:val="24"/>
        </w:rPr>
        <w:t>со стороны улиц и проездов</w:t>
      </w:r>
      <w:r w:rsidR="00210371" w:rsidRPr="00785AF6">
        <w:rPr>
          <w:rFonts w:ascii="Times New Roman" w:hAnsi="Times New Roman" w:cs="Times New Roman"/>
          <w:sz w:val="24"/>
          <w:szCs w:val="24"/>
        </w:rPr>
        <w:t xml:space="preserve">, тыльной стороны без строений и дороги, </w:t>
      </w:r>
      <w:r w:rsidR="002703EA" w:rsidRPr="00785AF6">
        <w:rPr>
          <w:rFonts w:ascii="Times New Roman" w:hAnsi="Times New Roman" w:cs="Times New Roman"/>
          <w:sz w:val="24"/>
          <w:szCs w:val="24"/>
        </w:rPr>
        <w:t xml:space="preserve">смежных участков, не </w:t>
      </w:r>
      <w:r w:rsidR="004B746B" w:rsidRPr="00785AF6">
        <w:rPr>
          <w:rFonts w:ascii="Times New Roman" w:hAnsi="Times New Roman" w:cs="Times New Roman"/>
          <w:sz w:val="24"/>
          <w:szCs w:val="24"/>
        </w:rPr>
        <w:t>отведенных</w:t>
      </w:r>
      <w:r w:rsidR="002703EA" w:rsidRPr="00785AF6">
        <w:rPr>
          <w:rFonts w:ascii="Times New Roman" w:hAnsi="Times New Roman" w:cs="Times New Roman"/>
          <w:sz w:val="24"/>
          <w:szCs w:val="24"/>
        </w:rPr>
        <w:t xml:space="preserve"> под огород, сад</w:t>
      </w:r>
      <w:r w:rsidR="000428E4" w:rsidRPr="00785AF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B1302" w:rsidRPr="00785AF6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- высота ограждения</w:t>
      </w:r>
      <w:r w:rsidR="004B746B" w:rsidRPr="00785AF6">
        <w:rPr>
          <w:rFonts w:ascii="Times New Roman" w:hAnsi="Times New Roman" w:cs="Times New Roman"/>
          <w:sz w:val="24"/>
          <w:szCs w:val="24"/>
        </w:rPr>
        <w:t xml:space="preserve"> (забора) </w:t>
      </w:r>
      <w:r w:rsidRPr="00785AF6">
        <w:rPr>
          <w:rFonts w:ascii="Times New Roman" w:hAnsi="Times New Roman" w:cs="Times New Roman"/>
          <w:sz w:val="24"/>
          <w:szCs w:val="24"/>
        </w:rPr>
        <w:t>земельных участков должна быть не более 2 м</w:t>
      </w:r>
      <w:r w:rsidR="000428E4" w:rsidRPr="00785AF6">
        <w:rPr>
          <w:rFonts w:ascii="Times New Roman" w:hAnsi="Times New Roman" w:cs="Times New Roman"/>
          <w:sz w:val="24"/>
          <w:szCs w:val="24"/>
        </w:rPr>
        <w:t xml:space="preserve">., </w:t>
      </w:r>
      <w:r w:rsidR="002703EA" w:rsidRPr="00785AF6">
        <w:rPr>
          <w:rFonts w:ascii="Times New Roman" w:hAnsi="Times New Roman" w:cs="Times New Roman"/>
          <w:sz w:val="24"/>
          <w:szCs w:val="24"/>
        </w:rPr>
        <w:t xml:space="preserve">между смежными земельными участками, </w:t>
      </w:r>
      <w:r w:rsidR="004B746B" w:rsidRPr="00785AF6">
        <w:rPr>
          <w:rFonts w:ascii="Times New Roman" w:hAnsi="Times New Roman" w:cs="Times New Roman"/>
          <w:sz w:val="24"/>
          <w:szCs w:val="24"/>
        </w:rPr>
        <w:t>отведенных</w:t>
      </w:r>
      <w:r w:rsidR="002703EA" w:rsidRPr="00785AF6">
        <w:rPr>
          <w:rFonts w:ascii="Times New Roman" w:hAnsi="Times New Roman" w:cs="Times New Roman"/>
          <w:sz w:val="24"/>
          <w:szCs w:val="24"/>
        </w:rPr>
        <w:t xml:space="preserve"> под огород, сад - не более 1,5 м., </w:t>
      </w:r>
      <w:r w:rsidR="000428E4" w:rsidRPr="00785AF6">
        <w:rPr>
          <w:rFonts w:ascii="Times New Roman" w:hAnsi="Times New Roman" w:cs="Times New Roman"/>
          <w:sz w:val="24"/>
          <w:szCs w:val="24"/>
        </w:rPr>
        <w:t>чтобы не создавать тени на соседнем участке</w:t>
      </w:r>
      <w:r w:rsidRPr="00785A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302" w:rsidRPr="00785AF6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- </w:t>
      </w:r>
      <w:r w:rsidR="002703EA" w:rsidRPr="00785AF6">
        <w:rPr>
          <w:rFonts w:ascii="Times New Roman" w:hAnsi="Times New Roman" w:cs="Times New Roman"/>
          <w:sz w:val="24"/>
          <w:szCs w:val="24"/>
        </w:rPr>
        <w:t>сплошн</w:t>
      </w:r>
      <w:r w:rsidR="004B746B" w:rsidRPr="00785AF6">
        <w:rPr>
          <w:rFonts w:ascii="Times New Roman" w:hAnsi="Times New Roman" w:cs="Times New Roman"/>
          <w:sz w:val="24"/>
          <w:szCs w:val="24"/>
        </w:rPr>
        <w:t>ое</w:t>
      </w:r>
      <w:r w:rsidR="002703EA" w:rsidRPr="00785AF6">
        <w:rPr>
          <w:rFonts w:ascii="Times New Roman" w:hAnsi="Times New Roman" w:cs="Times New Roman"/>
          <w:sz w:val="24"/>
          <w:szCs w:val="24"/>
        </w:rPr>
        <w:t xml:space="preserve"> </w:t>
      </w:r>
      <w:r w:rsidRPr="00785AF6">
        <w:rPr>
          <w:rFonts w:ascii="Times New Roman" w:hAnsi="Times New Roman" w:cs="Times New Roman"/>
          <w:sz w:val="24"/>
          <w:szCs w:val="24"/>
        </w:rPr>
        <w:t>ограждени</w:t>
      </w:r>
      <w:r w:rsidR="004B746B" w:rsidRPr="00785AF6">
        <w:rPr>
          <w:rFonts w:ascii="Times New Roman" w:hAnsi="Times New Roman" w:cs="Times New Roman"/>
          <w:sz w:val="24"/>
          <w:szCs w:val="24"/>
        </w:rPr>
        <w:t>е</w:t>
      </w:r>
      <w:r w:rsidRPr="00785AF6">
        <w:rPr>
          <w:rFonts w:ascii="Times New Roman" w:hAnsi="Times New Roman" w:cs="Times New Roman"/>
          <w:sz w:val="24"/>
          <w:szCs w:val="24"/>
        </w:rPr>
        <w:t xml:space="preserve"> </w:t>
      </w:r>
      <w:r w:rsidR="004B746B" w:rsidRPr="00785AF6">
        <w:rPr>
          <w:rFonts w:ascii="Times New Roman" w:hAnsi="Times New Roman" w:cs="Times New Roman"/>
          <w:sz w:val="24"/>
          <w:szCs w:val="24"/>
        </w:rPr>
        <w:t xml:space="preserve">(забор) </w:t>
      </w:r>
      <w:r w:rsidRPr="00785AF6">
        <w:rPr>
          <w:rFonts w:ascii="Times New Roman" w:hAnsi="Times New Roman" w:cs="Times New Roman"/>
          <w:sz w:val="24"/>
          <w:szCs w:val="24"/>
        </w:rPr>
        <w:t>между смежными земельными участками</w:t>
      </w:r>
      <w:r w:rsidR="002703EA" w:rsidRPr="00785AF6">
        <w:rPr>
          <w:rFonts w:ascii="Times New Roman" w:hAnsi="Times New Roman" w:cs="Times New Roman"/>
          <w:sz w:val="24"/>
          <w:szCs w:val="24"/>
        </w:rPr>
        <w:t xml:space="preserve">, </w:t>
      </w:r>
      <w:r w:rsidR="004B746B" w:rsidRPr="00785AF6">
        <w:rPr>
          <w:rFonts w:ascii="Times New Roman" w:hAnsi="Times New Roman" w:cs="Times New Roman"/>
          <w:sz w:val="24"/>
          <w:szCs w:val="24"/>
        </w:rPr>
        <w:t>отведенных</w:t>
      </w:r>
      <w:r w:rsidR="002703EA" w:rsidRPr="00785AF6">
        <w:rPr>
          <w:rFonts w:ascii="Times New Roman" w:hAnsi="Times New Roman" w:cs="Times New Roman"/>
          <w:sz w:val="24"/>
          <w:szCs w:val="24"/>
        </w:rPr>
        <w:t xml:space="preserve"> под огород, сад</w:t>
      </w:r>
      <w:r w:rsidR="004B746B" w:rsidRPr="00785AF6">
        <w:rPr>
          <w:rFonts w:ascii="Times New Roman" w:hAnsi="Times New Roman" w:cs="Times New Roman"/>
          <w:sz w:val="24"/>
          <w:szCs w:val="24"/>
        </w:rPr>
        <w:t xml:space="preserve"> должно быть проветриваемым</w:t>
      </w:r>
      <w:r w:rsidRPr="00785AF6">
        <w:rPr>
          <w:rFonts w:ascii="Times New Roman" w:hAnsi="Times New Roman" w:cs="Times New Roman"/>
          <w:sz w:val="24"/>
          <w:szCs w:val="24"/>
        </w:rPr>
        <w:t xml:space="preserve"> на высоту не менее 0,3 м от уровня земли</w:t>
      </w:r>
      <w:r w:rsidR="000428E4" w:rsidRPr="00785AF6">
        <w:rPr>
          <w:rFonts w:ascii="Times New Roman" w:hAnsi="Times New Roman" w:cs="Times New Roman"/>
          <w:sz w:val="24"/>
          <w:szCs w:val="24"/>
        </w:rPr>
        <w:t xml:space="preserve">, чтобы не препятствовать вентиляции </w:t>
      </w:r>
      <w:r w:rsidR="002703EA" w:rsidRPr="00785AF6">
        <w:rPr>
          <w:rFonts w:ascii="Times New Roman" w:hAnsi="Times New Roman" w:cs="Times New Roman"/>
          <w:sz w:val="24"/>
          <w:szCs w:val="24"/>
        </w:rPr>
        <w:t xml:space="preserve">соседнего </w:t>
      </w:r>
      <w:r w:rsidR="000428E4" w:rsidRPr="00785AF6">
        <w:rPr>
          <w:rFonts w:ascii="Times New Roman" w:hAnsi="Times New Roman" w:cs="Times New Roman"/>
          <w:sz w:val="24"/>
          <w:szCs w:val="24"/>
        </w:rPr>
        <w:t>участка</w:t>
      </w:r>
      <w:r w:rsidRPr="00785A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302" w:rsidRPr="00785AF6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- характер ограждения</w:t>
      </w:r>
      <w:r w:rsidR="004B746B" w:rsidRPr="00785AF6">
        <w:rPr>
          <w:rFonts w:ascii="Times New Roman" w:hAnsi="Times New Roman" w:cs="Times New Roman"/>
          <w:sz w:val="24"/>
          <w:szCs w:val="24"/>
        </w:rPr>
        <w:t xml:space="preserve"> (забор)</w:t>
      </w:r>
      <w:r w:rsidRPr="00785AF6">
        <w:rPr>
          <w:rFonts w:ascii="Times New Roman" w:hAnsi="Times New Roman" w:cs="Times New Roman"/>
          <w:sz w:val="24"/>
          <w:szCs w:val="24"/>
        </w:rPr>
        <w:t xml:space="preserve"> и его высота со стороны улиц </w:t>
      </w:r>
      <w:r w:rsidR="002703EA" w:rsidRPr="00785AF6">
        <w:rPr>
          <w:rFonts w:ascii="Times New Roman" w:hAnsi="Times New Roman" w:cs="Times New Roman"/>
          <w:sz w:val="24"/>
          <w:szCs w:val="24"/>
        </w:rPr>
        <w:t>рекомендовано устраивать</w:t>
      </w:r>
      <w:r w:rsidRPr="00785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AF6">
        <w:rPr>
          <w:rFonts w:ascii="Times New Roman" w:hAnsi="Times New Roman" w:cs="Times New Roman"/>
          <w:sz w:val="24"/>
          <w:szCs w:val="24"/>
        </w:rPr>
        <w:t>единообразными</w:t>
      </w:r>
      <w:proofErr w:type="gramEnd"/>
      <w:r w:rsidRPr="00785AF6">
        <w:rPr>
          <w:rFonts w:ascii="Times New Roman" w:hAnsi="Times New Roman" w:cs="Times New Roman"/>
          <w:sz w:val="24"/>
          <w:szCs w:val="24"/>
        </w:rPr>
        <w:t xml:space="preserve"> </w:t>
      </w:r>
      <w:r w:rsidR="00C505B4" w:rsidRPr="00785AF6">
        <w:rPr>
          <w:rFonts w:ascii="Times New Roman" w:hAnsi="Times New Roman" w:cs="Times New Roman"/>
          <w:sz w:val="24"/>
          <w:szCs w:val="24"/>
        </w:rPr>
        <w:t>с обеих сторон улицы;</w:t>
      </w:r>
    </w:p>
    <w:p w:rsidR="00C505B4" w:rsidRPr="00785AF6" w:rsidRDefault="004B746B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ограждение (забор)</w:t>
      </w:r>
      <w:r w:rsidR="00C505B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5B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повреждения и должн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5B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поддерживаться в надлежащем эстетическом состоянии.</w:t>
      </w:r>
    </w:p>
    <w:p w:rsidR="00C505B4" w:rsidRPr="00785AF6" w:rsidRDefault="00A70D7F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05B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05B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и ремонт ограждения</w:t>
      </w:r>
      <w:r w:rsidR="004B746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(забора) </w:t>
      </w:r>
      <w:r w:rsidR="00C505B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счет собственника, пользователя земельного участка.</w:t>
      </w:r>
    </w:p>
    <w:p w:rsidR="00C42C74" w:rsidRPr="00785AF6" w:rsidRDefault="00A70D7F" w:rsidP="004B746B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05B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05B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505B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нового ограждения</w:t>
      </w:r>
      <w:r w:rsidR="004B746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(забора) рекомендовано согласовать с Администрацией муниципального образования.</w:t>
      </w:r>
    </w:p>
    <w:p w:rsidR="004200D9" w:rsidRPr="00785AF6" w:rsidRDefault="004200D9" w:rsidP="004B746B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302" w:rsidRPr="00785AF6" w:rsidRDefault="004200D9" w:rsidP="0042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Требования к содержанию территории торговых объектов</w:t>
      </w:r>
    </w:p>
    <w:p w:rsidR="0012346B" w:rsidRPr="00785AF6" w:rsidRDefault="0012346B" w:rsidP="0042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0D9" w:rsidRPr="00785AF6" w:rsidRDefault="00A70D7F" w:rsidP="0012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Требования</w:t>
      </w:r>
      <w:r w:rsidR="00E9755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санитарно-техническому состоянию торговых объектов, в том числе нестационарных, на которых реализуется продовольственное сырье и пищевая продукция, установлены в санитарно-эпидемиологических правилах к торговым объектам и обороту в них продовольственного сырья и пищевых продуктов.</w:t>
      </w:r>
    </w:p>
    <w:p w:rsidR="00E97553" w:rsidRPr="00785AF6" w:rsidRDefault="00E97553" w:rsidP="0012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На территории торговых объектов должны быть установлены урны. Накопление ТКО должно осуществляться в контейнерах. Определение необходимого числа контейнеров осуществляется хозяйствующим субъектом исходя из нормативов накопления ТКО.</w:t>
      </w:r>
    </w:p>
    <w:p w:rsidR="007643BC" w:rsidRPr="00785AF6" w:rsidRDefault="007643BC" w:rsidP="0012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2.3.3. В соответствии с территориальной схемой обращений с отходами должны быть обустроены места (площадки) накопления ТКО. Места (площадки) накопления ТКО должны иметь достаточную площадь для установки контейнеров.</w:t>
      </w:r>
    </w:p>
    <w:p w:rsidR="007643BC" w:rsidRPr="00785AF6" w:rsidRDefault="007643BC" w:rsidP="0012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2.3.4. При накоплении отходов в контейнерах должна быть исключена возможность их загнивания и разложения. Хозяйствующие объекты должны обеспечить проведение промывки и дезинфекции мусоросборников, а также мест накопления (площадки) ТКО.</w:t>
      </w:r>
    </w:p>
    <w:p w:rsidR="007643BC" w:rsidRPr="00785AF6" w:rsidRDefault="007643BC" w:rsidP="0012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2.3.5. На территории</w:t>
      </w:r>
      <w:r w:rsidR="0040448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 должна проводиться ежедневная уборка, а также </w:t>
      </w:r>
      <w:proofErr w:type="spellStart"/>
      <w:r w:rsidR="0040448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="0040448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дезинсекционные мероприятия не реже 1 раза в месяц. Уборка с использование дезинфицирующих средств должная проводиться 1 раз в месяц.</w:t>
      </w:r>
    </w:p>
    <w:p w:rsidR="004200D9" w:rsidRPr="00785AF6" w:rsidRDefault="004200D9" w:rsidP="0042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46B" w:rsidRPr="00785AF6" w:rsidRDefault="00C42C74" w:rsidP="00CA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BB2637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</w:t>
      </w:r>
      <w:r w:rsidR="003E4964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572DE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3E4964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оектирование</w:t>
      </w:r>
      <w:r w:rsidR="00BB2637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E4964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</w:t>
      </w:r>
      <w:r w:rsidR="00BB2637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E4964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3E4964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восстановление</w:t>
      </w:r>
      <w:r w:rsidR="002572DE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4964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и элементов благоустройства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7A50BC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Уличное техническое оборудование, инженерное оборудование</w:t>
      </w:r>
      <w:r w:rsidR="007A50B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0BC" w:rsidRPr="00785AF6" w:rsidRDefault="00BB2637" w:rsidP="0012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D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 уличному техническому оборудованию относятся: таксофоны, почтовые ящики, элементы инженерного оборудования (подъемные площадки для инвалидных колясок, смотровые люки, шкафы телефонной связи и т.п.).</w:t>
      </w:r>
    </w:p>
    <w:p w:rsidR="007A50BC" w:rsidRPr="00785AF6" w:rsidRDefault="00BB2637" w:rsidP="00123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Установка уличного технического оборудования должна обеспечивать удобный подход к оборудованию.</w:t>
      </w:r>
    </w:p>
    <w:p w:rsidR="007A50BC" w:rsidRPr="00785AF6" w:rsidRDefault="00BB2637" w:rsidP="00123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Оформление элементов инженерного оборудования не должно нарушать благоустройство формируемой среды, ухудшать условия передвижения, противоречить техническим условиям и требованиям нормативно-технических документов.</w:t>
      </w:r>
    </w:p>
    <w:p w:rsidR="007A50BC" w:rsidRPr="00785AF6" w:rsidRDefault="00BB2637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572D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Содержание, очистку и поддержание в исправном техническом состоянии </w:t>
      </w:r>
      <w:r w:rsidR="002572D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технического оборудования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их владельцы в соответствии с требованиями действующих государственных стандартов.</w:t>
      </w:r>
    </w:p>
    <w:p w:rsidR="007A50BC" w:rsidRPr="00785AF6" w:rsidRDefault="002572DE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источникам пожарного водоснабжен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(пожарные гидранты,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емкости,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</w:t>
      </w:r>
      <w:r w:rsidR="008768B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обеспечен свободный проезд.</w:t>
      </w:r>
    </w:p>
    <w:p w:rsidR="007A50BC" w:rsidRPr="00785AF6" w:rsidRDefault="008768B5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в ведении которых находятся подземные инженерные коммуникации, обязаны осуществлять осмотр закрепленных за ними объектов, в том числе на предмет образования просадок покрытий, расположенных над коммуникациями, с целью выявления и устранения причин, способствующих их образованию, принимать меры к их устранению.</w:t>
      </w:r>
      <w:r w:rsidR="00C525D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D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525D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очистке </w:t>
      </w:r>
      <w:r w:rsidR="00C525D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канализационных выгребных ям</w:t>
      </w:r>
      <w:r w:rsidR="00C525D0" w:rsidRPr="00785AF6">
        <w:rPr>
          <w:rFonts w:ascii="Times New Roman" w:hAnsi="Times New Roman" w:cs="Times New Roman"/>
          <w:sz w:val="28"/>
          <w:szCs w:val="28"/>
        </w:rPr>
        <w:t xml:space="preserve"> </w:t>
      </w:r>
      <w:r w:rsidR="00C525D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сор, нечистоты должны быть складированы в специальную </w:t>
      </w:r>
      <w:r w:rsidR="00C525D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немедленным вывозом силами организаций, занимающихся очистными работами.</w:t>
      </w:r>
    </w:p>
    <w:p w:rsidR="00A624D9" w:rsidRPr="00785AF6" w:rsidRDefault="00BB2637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525D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Запрещается, кроме уполномоченных лиц:</w:t>
      </w:r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открывать люки </w:t>
      </w:r>
      <w:r w:rsidR="00C525D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канализационных ям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регулировать запорные устройства на водопроводах, теплотрассах, газопроводах;</w:t>
      </w:r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какие-либо работы на сетях инженерно-технического обеспечения (тепл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водоснабжения и водоотведения, линиях связи).</w:t>
      </w:r>
    </w:p>
    <w:p w:rsidR="007A50BC" w:rsidRPr="00785AF6" w:rsidRDefault="00C525D0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170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Над, рядом, около с  сетью инженерно-технического обеспечения (тепл</w:t>
      </w:r>
      <w:proofErr w:type="gramStart"/>
      <w:r w:rsidR="008B170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B170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170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="008B170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  <w:r w:rsidR="007A50B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170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="008B170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водоснабжения и водоотведения, линиями связи)</w:t>
      </w:r>
      <w:r w:rsidR="007A50B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70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апрещается:</w:t>
      </w:r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возводить постройки постоянного и временного характера;</w:t>
      </w:r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заваливать </w:t>
      </w:r>
      <w:r w:rsidR="008B170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5D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троительными материалами, мусором и т.д.</w:t>
      </w:r>
    </w:p>
    <w:p w:rsidR="007A50BC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</w:t>
      </w:r>
      <w:r w:rsidR="008B170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зводить самовольное подключение,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самовольно пользоваться</w:t>
      </w:r>
      <w:r w:rsidR="008B170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разрешительной документации.</w:t>
      </w:r>
    </w:p>
    <w:p w:rsidR="00A5131F" w:rsidRPr="00785AF6" w:rsidRDefault="00A5131F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размещений детских игровых площадок при осуществлении планирования и застройки новых территорий целесообразно предусматривать на расстоянии не менее 20м от окон зданий до границ площадки, инклюзивных спортивно-игровых площадок – на расстоянии не менее 40м.</w:t>
      </w:r>
    </w:p>
    <w:p w:rsidR="00BB2637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8D" w:rsidRPr="00785AF6" w:rsidRDefault="00BB2637" w:rsidP="00CA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7A50BC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Водные </w:t>
      </w:r>
      <w:r w:rsidR="003F4FC7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и </w:t>
      </w:r>
      <w:r w:rsidR="007A50BC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устройства</w:t>
      </w:r>
    </w:p>
    <w:p w:rsidR="007A50BC" w:rsidRPr="00785AF6" w:rsidRDefault="00BB2637" w:rsidP="000527A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90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 водным устройствам относятся фонтан</w:t>
      </w:r>
      <w:r w:rsidR="00F3790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питьевые фонтанчики, бюветы,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водоемы</w:t>
      </w:r>
      <w:r w:rsidR="00C07DA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Водные устройства выполняют декоративно-эстетическую функцию, улучшают микроклимат, воздушную и акустическую среду.</w:t>
      </w:r>
    </w:p>
    <w:p w:rsidR="00893BF0" w:rsidRPr="00785AF6" w:rsidRDefault="00BB2637" w:rsidP="00F37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5B4C0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Шахтные к</w:t>
      </w:r>
      <w:r w:rsidR="008768B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r w:rsidR="00893BF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питьевой водой</w:t>
      </w:r>
      <w:r w:rsidR="008768B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4C0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пополняющие запас воды естественным путем  </w:t>
      </w:r>
      <w:r w:rsidR="009D2C0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8B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их повреждения, разрушения и утраты крышек люков должны быть </w:t>
      </w:r>
      <w:r w:rsidR="009D2C0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8B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восстановлены </w:t>
      </w:r>
      <w:r w:rsidR="00893BF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8B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 момента обнаружения.</w:t>
      </w:r>
    </w:p>
    <w:p w:rsidR="003F4FC7" w:rsidRPr="00785AF6" w:rsidRDefault="00C07DAB" w:rsidP="00F35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="00893BF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3BF0" w:rsidRPr="00785AF6">
        <w:rPr>
          <w:rFonts w:ascii="Times New Roman" w:hAnsi="Times New Roman" w:cs="Times New Roman"/>
          <w:sz w:val="24"/>
          <w:szCs w:val="24"/>
        </w:rPr>
        <w:t>Родник</w:t>
      </w:r>
      <w:r w:rsidR="00F3473A" w:rsidRPr="00785AF6">
        <w:rPr>
          <w:rFonts w:ascii="Times New Roman" w:hAnsi="Times New Roman" w:cs="Times New Roman"/>
          <w:sz w:val="24"/>
          <w:szCs w:val="24"/>
        </w:rPr>
        <w:t xml:space="preserve">овая вода, </w:t>
      </w:r>
      <w:r w:rsidR="00F80B53" w:rsidRPr="00785AF6">
        <w:rPr>
          <w:rFonts w:ascii="Times New Roman" w:hAnsi="Times New Roman" w:cs="Times New Roman"/>
          <w:sz w:val="24"/>
          <w:szCs w:val="24"/>
        </w:rPr>
        <w:t>питьевая</w:t>
      </w:r>
      <w:r w:rsidR="00F3473A" w:rsidRPr="00785AF6">
        <w:rPr>
          <w:rFonts w:ascii="Times New Roman" w:hAnsi="Times New Roman" w:cs="Times New Roman"/>
          <w:sz w:val="24"/>
          <w:szCs w:val="24"/>
        </w:rPr>
        <w:t xml:space="preserve">, </w:t>
      </w:r>
      <w:r w:rsidR="00893BF0" w:rsidRPr="00785AF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3473A" w:rsidRPr="00785AF6">
        <w:rPr>
          <w:rFonts w:ascii="Times New Roman" w:hAnsi="Times New Roman" w:cs="Times New Roman"/>
          <w:sz w:val="24"/>
          <w:szCs w:val="24"/>
        </w:rPr>
        <w:t>населенного пункта должна</w:t>
      </w:r>
      <w:r w:rsidR="00893BF0" w:rsidRPr="00785AF6">
        <w:rPr>
          <w:rFonts w:ascii="Times New Roman" w:hAnsi="Times New Roman" w:cs="Times New Roman"/>
          <w:sz w:val="24"/>
          <w:szCs w:val="24"/>
        </w:rPr>
        <w:t xml:space="preserve"> соответствовать качеству воды согласно требованиям </w:t>
      </w:r>
      <w:proofErr w:type="spellStart"/>
      <w:r w:rsidR="00893BF0" w:rsidRPr="00785AF6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="00893BF0" w:rsidRPr="00785AF6">
        <w:rPr>
          <w:rFonts w:ascii="Times New Roman" w:hAnsi="Times New Roman" w:cs="Times New Roman"/>
          <w:sz w:val="24"/>
          <w:szCs w:val="24"/>
        </w:rPr>
        <w:t xml:space="preserve"> и иметь положительное заключение органов санитарно-эпидемиологического надзора. Родники рекомендуется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3F4FC7" w:rsidRPr="00785AF6" w:rsidRDefault="00BF5C33" w:rsidP="00F35D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94"/>
      <w:r w:rsidRPr="00785AF6">
        <w:rPr>
          <w:rFonts w:ascii="Times New Roman" w:hAnsi="Times New Roman" w:cs="Times New Roman"/>
          <w:sz w:val="24"/>
          <w:szCs w:val="24"/>
        </w:rPr>
        <w:t xml:space="preserve">3.2.4. </w:t>
      </w:r>
      <w:r w:rsidR="003F4FC7" w:rsidRPr="00785AF6">
        <w:rPr>
          <w:rFonts w:ascii="Times New Roman" w:hAnsi="Times New Roman" w:cs="Times New Roman"/>
          <w:sz w:val="24"/>
          <w:szCs w:val="24"/>
        </w:rPr>
        <w:t>Запрещается мойка транспортных сре</w:t>
      </w:r>
      <w:proofErr w:type="gramStart"/>
      <w:r w:rsidR="003F4FC7" w:rsidRPr="00785AF6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="003F4FC7" w:rsidRPr="00785AF6">
        <w:rPr>
          <w:rFonts w:ascii="Times New Roman" w:hAnsi="Times New Roman" w:cs="Times New Roman"/>
          <w:sz w:val="24"/>
          <w:szCs w:val="24"/>
        </w:rPr>
        <w:t>одных объектах и на их берегах, а также проведение работ, являющихся источником загрязнения вод, в отсутствие сооружений, обеспечивающих охрану водных объектов от загрязнения, засорения, заиления и истощения вод.</w:t>
      </w:r>
    </w:p>
    <w:p w:rsidR="00F35D19" w:rsidRPr="00785AF6" w:rsidRDefault="00BF5C33" w:rsidP="00F35D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16"/>
      <w:r w:rsidRPr="00785AF6">
        <w:rPr>
          <w:rFonts w:ascii="Times New Roman" w:hAnsi="Times New Roman" w:cs="Times New Roman"/>
          <w:sz w:val="24"/>
          <w:szCs w:val="24"/>
        </w:rPr>
        <w:t xml:space="preserve">3.2.5. </w:t>
      </w:r>
      <w:r w:rsidR="00F35D19" w:rsidRPr="00785AF6">
        <w:rPr>
          <w:rFonts w:ascii="Times New Roman" w:hAnsi="Times New Roman" w:cs="Times New Roman"/>
          <w:sz w:val="24"/>
          <w:szCs w:val="24"/>
        </w:rPr>
        <w:t>В районах водопользования рекреационных зон и пляжей запрещается сброс в воду, на поверхность ледяного покрова и водосборную территорию:</w:t>
      </w:r>
    </w:p>
    <w:bookmarkEnd w:id="7"/>
    <w:p w:rsidR="00F35D19" w:rsidRPr="00785AF6" w:rsidRDefault="000A38D8" w:rsidP="00F3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AF6">
        <w:rPr>
          <w:rFonts w:ascii="Times New Roman" w:hAnsi="Times New Roman" w:cs="Times New Roman"/>
          <w:sz w:val="24"/>
          <w:szCs w:val="24"/>
        </w:rPr>
        <w:t xml:space="preserve">- </w:t>
      </w:r>
      <w:r w:rsidR="00F35D19" w:rsidRPr="00785AF6">
        <w:rPr>
          <w:rFonts w:ascii="Times New Roman" w:hAnsi="Times New Roman" w:cs="Times New Roman"/>
          <w:sz w:val="24"/>
          <w:szCs w:val="24"/>
        </w:rPr>
        <w:t>всех видов отходов, неочищенных и необеззараженных сточных вод, в том числе с водного транспорта, включая недостаточно очищенные и обеззараженные хозяйственно-бытовые, производственные, ливневые, дренажные, не соответствующих гигиеническим нормативам, установленным для водоемов рекреационного водопользования;</w:t>
      </w:r>
      <w:proofErr w:type="gramEnd"/>
    </w:p>
    <w:p w:rsidR="00F35D19" w:rsidRPr="00785AF6" w:rsidRDefault="000A38D8" w:rsidP="00F3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- </w:t>
      </w:r>
      <w:r w:rsidR="00F35D19" w:rsidRPr="00785AF6">
        <w:rPr>
          <w:rFonts w:ascii="Times New Roman" w:hAnsi="Times New Roman" w:cs="Times New Roman"/>
          <w:sz w:val="24"/>
          <w:szCs w:val="24"/>
        </w:rPr>
        <w:t>сточных вод, для которых не установлены гигиенические нормативы, а также отсутствуют методы их определения;</w:t>
      </w:r>
    </w:p>
    <w:p w:rsidR="00F35D19" w:rsidRPr="00785AF6" w:rsidRDefault="000A38D8" w:rsidP="00F3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- </w:t>
      </w:r>
      <w:r w:rsidR="00F35D19" w:rsidRPr="00785AF6">
        <w:rPr>
          <w:rFonts w:ascii="Times New Roman" w:hAnsi="Times New Roman" w:cs="Times New Roman"/>
          <w:sz w:val="24"/>
          <w:szCs w:val="24"/>
        </w:rPr>
        <w:t>снега, пульпы;</w:t>
      </w:r>
    </w:p>
    <w:p w:rsidR="00F35D19" w:rsidRPr="00785AF6" w:rsidRDefault="000A38D8" w:rsidP="000A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35D19" w:rsidRPr="00785AF6">
        <w:rPr>
          <w:rFonts w:ascii="Times New Roman" w:hAnsi="Times New Roman" w:cs="Times New Roman"/>
          <w:sz w:val="24"/>
          <w:szCs w:val="24"/>
        </w:rPr>
        <w:t>нефтепродуктов и нефтесодержащих вод.</w:t>
      </w:r>
    </w:p>
    <w:bookmarkEnd w:id="6"/>
    <w:p w:rsidR="000527A1" w:rsidRPr="00785AF6" w:rsidRDefault="000527A1" w:rsidP="00F37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7A1" w:rsidRPr="00785AF6" w:rsidRDefault="000527A1" w:rsidP="00052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F6">
        <w:rPr>
          <w:rFonts w:ascii="Times New Roman" w:hAnsi="Times New Roman" w:cs="Times New Roman"/>
          <w:b/>
          <w:sz w:val="24"/>
          <w:szCs w:val="24"/>
        </w:rPr>
        <w:t>Санитарно-эпидемиологические требования к качеству воды питьевого и хозяйственно-бытового водоснабжения</w:t>
      </w:r>
    </w:p>
    <w:p w:rsidR="00691342" w:rsidRPr="00785AF6" w:rsidRDefault="00691342" w:rsidP="0005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342" w:rsidRPr="00785AF6" w:rsidRDefault="00691342" w:rsidP="0069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Качество воды поверхностных и подземных водных объектов, используемых для водопользования населения (далее - качество воды водных объектов), должно соответствовать гигиеническим нормативам в зависимости от вида использования водных объектов или их участков:</w:t>
      </w:r>
    </w:p>
    <w:p w:rsidR="00691342" w:rsidRPr="00785AF6" w:rsidRDefault="00691342" w:rsidP="0069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- в качестве источника питьевого и хозяйственно-бытового водопользования, а также для водоснабжения предприятий пищевой промышленности (далее - первая категория водопользования);</w:t>
      </w:r>
    </w:p>
    <w:p w:rsidR="00691342" w:rsidRPr="00785AF6" w:rsidRDefault="00691342" w:rsidP="0069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- для рекреационного водопользования, а также участки водных объектов, находящихся в черте населенных мест (далее - вторая категория водопользования).</w:t>
      </w:r>
    </w:p>
    <w:p w:rsidR="00691342" w:rsidRPr="00785AF6" w:rsidRDefault="00691342" w:rsidP="0069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В случае несоответствия гигиеническим нормативам качества воды водных объектов, используемых для целей питьевого водоснабжения населения, должна применяться водоподготовка, обеспечивающая качество и безопасность питьевой воды в распределительной сети в соответствии с гигиеническими нормативами.</w:t>
      </w:r>
    </w:p>
    <w:p w:rsidR="000527A1" w:rsidRPr="00785AF6" w:rsidRDefault="000527A1" w:rsidP="0069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При несоответствии качества подаваемой питьевой, за исключением показателей качества питьевой воды, характеризующих ее безопасность, хозяйствующим субъектом, осуществляющим водоснабжение, организуются и проводятся санитарно-противоэпидемические (профилактические) мероприятия, обеспечивающие:</w:t>
      </w:r>
    </w:p>
    <w:p w:rsidR="000527A1" w:rsidRPr="00785AF6" w:rsidRDefault="00691342" w:rsidP="0069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- </w:t>
      </w:r>
      <w:r w:rsidR="000527A1" w:rsidRPr="00785AF6">
        <w:rPr>
          <w:rFonts w:ascii="Times New Roman" w:hAnsi="Times New Roman" w:cs="Times New Roman"/>
          <w:sz w:val="24"/>
          <w:szCs w:val="24"/>
        </w:rPr>
        <w:t>выявление и устранение причин ухудшения ее качества и безопасности обеспечения населения питьевой водой;</w:t>
      </w:r>
    </w:p>
    <w:p w:rsidR="000527A1" w:rsidRPr="00785AF6" w:rsidRDefault="00691342" w:rsidP="0069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- </w:t>
      </w:r>
      <w:r w:rsidR="000527A1" w:rsidRPr="00785AF6">
        <w:rPr>
          <w:rFonts w:ascii="Times New Roman" w:hAnsi="Times New Roman" w:cs="Times New Roman"/>
          <w:sz w:val="24"/>
          <w:szCs w:val="24"/>
        </w:rPr>
        <w:t>отсутствие угрозы здоровью населения в период действия временных отступлений, подтвержденной результатами санитарно-эпидемиологической оценки риска здоровью населения;</w:t>
      </w:r>
    </w:p>
    <w:p w:rsidR="000527A1" w:rsidRPr="00785AF6" w:rsidRDefault="00691342" w:rsidP="0069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- </w:t>
      </w:r>
      <w:r w:rsidR="000527A1" w:rsidRPr="00785AF6">
        <w:rPr>
          <w:rFonts w:ascii="Times New Roman" w:hAnsi="Times New Roman" w:cs="Times New Roman"/>
          <w:sz w:val="24"/>
          <w:szCs w:val="24"/>
        </w:rPr>
        <w:t>максимальное ограничение срока действия временных отступлений, установленного по результатам санитарно-эпидемиологической оценки риска здоровью населения;</w:t>
      </w:r>
    </w:p>
    <w:p w:rsidR="00691342" w:rsidRPr="00785AF6" w:rsidRDefault="00691342" w:rsidP="0069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- </w:t>
      </w:r>
      <w:r w:rsidR="000527A1" w:rsidRPr="00785AF6">
        <w:rPr>
          <w:rFonts w:ascii="Times New Roman" w:hAnsi="Times New Roman" w:cs="Times New Roman"/>
          <w:sz w:val="24"/>
          <w:szCs w:val="24"/>
        </w:rPr>
        <w:t xml:space="preserve">информирование населения о введении временных отступлений и сроках их действия, отсутствии риска для здоровья населения, а также рекомендациях для населения по использованию питьевой и горячей воды. </w:t>
      </w:r>
    </w:p>
    <w:p w:rsidR="000527A1" w:rsidRPr="00785AF6" w:rsidRDefault="000527A1" w:rsidP="0069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Хозяйствующие субъекты, осуществляющие водоснабжение и эксплуатацию систем водоснабжения, должны осуществлять производственный контроль по программе производственного контроля качества питьевой воды</w:t>
      </w:r>
      <w:r w:rsidR="00691342" w:rsidRPr="00785AF6">
        <w:rPr>
          <w:rFonts w:ascii="Times New Roman" w:hAnsi="Times New Roman" w:cs="Times New Roman"/>
          <w:sz w:val="24"/>
          <w:szCs w:val="24"/>
        </w:rPr>
        <w:t>.</w:t>
      </w:r>
    </w:p>
    <w:p w:rsidR="000527A1" w:rsidRPr="00785AF6" w:rsidRDefault="000527A1" w:rsidP="0069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Не допускается наличие в питьевой воде посторонних в</w:t>
      </w:r>
      <w:r w:rsidR="00691342" w:rsidRPr="00785AF6">
        <w:rPr>
          <w:rFonts w:ascii="Times New Roman" w:hAnsi="Times New Roman" w:cs="Times New Roman"/>
          <w:sz w:val="24"/>
          <w:szCs w:val="24"/>
        </w:rPr>
        <w:t>ключений и поверхностной пленки.</w:t>
      </w:r>
    </w:p>
    <w:p w:rsidR="000527A1" w:rsidRPr="00785AF6" w:rsidRDefault="000527A1" w:rsidP="0069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При вводе в эксплуатацию вновь построенных, реконструируемых систем водоснабжения, а также после устранения аварийных ситуаций хозяйствующими субъектами, обеспечивающими эксплуатацию системы водоснабжения и (или) обеспечивающими население питьевой и горячей водой, должна проводиться их промывка и дезинфекция с обязательным лабораторным контролем качества и безопасности питьевой и горячей воды.</w:t>
      </w:r>
    </w:p>
    <w:p w:rsidR="000527A1" w:rsidRPr="00785AF6" w:rsidRDefault="000527A1" w:rsidP="0069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Промывка и дезинфекция сети считается законченной при соответствии качества воды сети гигиеническим нормативам.</w:t>
      </w:r>
    </w:p>
    <w:p w:rsidR="00691342" w:rsidRPr="00785AF6" w:rsidRDefault="00691342" w:rsidP="0069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gramStart"/>
      <w:r w:rsidRPr="00785AF6">
        <w:rPr>
          <w:rFonts w:ascii="Times New Roman" w:hAnsi="Times New Roman" w:cs="Times New Roman"/>
          <w:sz w:val="24"/>
          <w:szCs w:val="24"/>
        </w:rPr>
        <w:t>места расположения водозаборных сооружений источников нецентрализованного водоснабжения населения</w:t>
      </w:r>
      <w:proofErr w:type="gramEnd"/>
      <w:r w:rsidRPr="00785AF6">
        <w:rPr>
          <w:rFonts w:ascii="Times New Roman" w:hAnsi="Times New Roman" w:cs="Times New Roman"/>
          <w:sz w:val="24"/>
          <w:szCs w:val="24"/>
        </w:rPr>
        <w:t xml:space="preserve"> должен осуществляться водопользователем на основании геологических и гидрогеологических данных, а также результатов обследования близлежащей территории с учетом наличия возможных источников микробного или химического загрязнения воды.</w:t>
      </w:r>
    </w:p>
    <w:p w:rsidR="00691342" w:rsidRPr="00785AF6" w:rsidRDefault="00691342" w:rsidP="0069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lastRenderedPageBreak/>
        <w:t>Геологические и гидрологические данные должны содержать сведения о глубине залегания грунтовых вод, направлении потока грунтовых вод, ориентировочной мощности водоносного пласта, возможности взаимосвязи с водоносными горизонтами и поверхностными водными объектами.</w:t>
      </w:r>
    </w:p>
    <w:p w:rsidR="00691342" w:rsidRPr="00785AF6" w:rsidRDefault="00691342" w:rsidP="0069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87"/>
      <w:r w:rsidRPr="00785AF6">
        <w:rPr>
          <w:rFonts w:ascii="Times New Roman" w:hAnsi="Times New Roman" w:cs="Times New Roman"/>
          <w:sz w:val="24"/>
          <w:szCs w:val="24"/>
        </w:rPr>
        <w:t xml:space="preserve">Надземная часть водозаборных сооружений должна иметь укрытие для предотвращения загрязнения воды </w:t>
      </w:r>
      <w:proofErr w:type="spellStart"/>
      <w:r w:rsidRPr="00785AF6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785AF6">
        <w:rPr>
          <w:rFonts w:ascii="Times New Roman" w:hAnsi="Times New Roman" w:cs="Times New Roman"/>
          <w:sz w:val="24"/>
          <w:szCs w:val="24"/>
        </w:rPr>
        <w:t>.</w:t>
      </w:r>
    </w:p>
    <w:p w:rsidR="00691342" w:rsidRPr="00785AF6" w:rsidRDefault="00691342" w:rsidP="0069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88"/>
      <w:bookmarkEnd w:id="8"/>
      <w:r w:rsidRPr="00785AF6">
        <w:rPr>
          <w:rFonts w:ascii="Times New Roman" w:hAnsi="Times New Roman" w:cs="Times New Roman"/>
          <w:sz w:val="24"/>
          <w:szCs w:val="24"/>
        </w:rPr>
        <w:t xml:space="preserve">В радиусе ближе 20 метров от источника нецентрализованного водоснабжения не допускается мытье транспортных средств, стирка и полоскание белья, другие виды деятельности, способствующие загрязнению воды </w:t>
      </w:r>
      <w:proofErr w:type="spellStart"/>
      <w:r w:rsidRPr="00785AF6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785AF6">
        <w:rPr>
          <w:rFonts w:ascii="Times New Roman" w:hAnsi="Times New Roman" w:cs="Times New Roman"/>
          <w:sz w:val="24"/>
          <w:szCs w:val="24"/>
        </w:rPr>
        <w:t>.</w:t>
      </w:r>
    </w:p>
    <w:p w:rsidR="00691342" w:rsidRPr="00785AF6" w:rsidRDefault="00691342" w:rsidP="0069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89"/>
      <w:bookmarkEnd w:id="9"/>
      <w:r w:rsidRPr="00785AF6">
        <w:rPr>
          <w:rFonts w:ascii="Times New Roman" w:hAnsi="Times New Roman" w:cs="Times New Roman"/>
          <w:sz w:val="24"/>
          <w:szCs w:val="24"/>
        </w:rPr>
        <w:t xml:space="preserve">Чистка оборудования источника нецентрализованного водоснабжения должна проводиться хозяйствующими субъектами, обеспечивающими эксплуатацию системы водоснабжения и (или) обеспечивающими население питьевой водой, не реже одного раза в год.  </w:t>
      </w:r>
    </w:p>
    <w:p w:rsidR="00691342" w:rsidRPr="00785AF6" w:rsidRDefault="00691342" w:rsidP="0069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        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воды.</w:t>
      </w:r>
    </w:p>
    <w:bookmarkEnd w:id="10"/>
    <w:p w:rsidR="00BB2637" w:rsidRPr="00785AF6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8D" w:rsidRPr="00785AF6" w:rsidRDefault="00551011" w:rsidP="00CA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A371FB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24D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озеленению территории и содержанию зеленых насаждений</w:t>
      </w:r>
    </w:p>
    <w:p w:rsidR="00551011" w:rsidRPr="00785AF6" w:rsidRDefault="00BB2637" w:rsidP="00124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5C3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9622C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80B5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9622C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два вида озеленения: стационарное и мобильное.  </w:t>
      </w:r>
      <w:proofErr w:type="gramStart"/>
      <w:r w:rsidR="009622C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Стационарное озеленение – посадка растений в грунт (клумбы, цветники, солитеры, рощи, посадки (рядовые, аллейные, букетные).</w:t>
      </w:r>
      <w:proofErr w:type="gramEnd"/>
      <w:r w:rsidR="009622C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</w:t>
      </w:r>
      <w:r w:rsidR="009622C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формления мобильного озеленения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</w:t>
      </w:r>
      <w:r w:rsidR="009622C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устройств: </w:t>
      </w:r>
      <w:r w:rsidR="009622C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кашпо,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цветочни</w:t>
      </w:r>
      <w:r w:rsidR="009622C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цы, вазоны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B2637" w:rsidRPr="00785AF6" w:rsidRDefault="002A7D94" w:rsidP="00BF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Pr="00785AF6">
        <w:rPr>
          <w:rFonts w:ascii="Times New Roman" w:hAnsi="Times New Roman" w:cs="Times New Roman"/>
          <w:sz w:val="24"/>
          <w:szCs w:val="24"/>
        </w:rPr>
        <w:t>Озеленение территории, работы по содержанию и восстановлению зеленых зон, содержание и охрана лесополос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9B7EB4" w:rsidRPr="00785AF6" w:rsidRDefault="009B7EB4" w:rsidP="00BF5C33">
      <w:pPr>
        <w:spacing w:after="0" w:line="240" w:lineRule="auto"/>
        <w:ind w:firstLine="708"/>
        <w:jc w:val="both"/>
        <w:rPr>
          <w:rFonts w:ascii="Open Sans" w:hAnsi="Open Sans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3.3.3. </w:t>
      </w:r>
      <w:r w:rsidRPr="00785AF6">
        <w:rPr>
          <w:rFonts w:ascii="Open Sans" w:hAnsi="Open Sans"/>
          <w:sz w:val="24"/>
          <w:szCs w:val="24"/>
        </w:rPr>
        <w:t xml:space="preserve">Озеленение </w:t>
      </w:r>
      <w:r w:rsidR="00242823" w:rsidRPr="00785AF6">
        <w:rPr>
          <w:rFonts w:ascii="Open Sans" w:hAnsi="Open Sans"/>
          <w:sz w:val="24"/>
          <w:szCs w:val="24"/>
        </w:rPr>
        <w:t>детских, спортивных площадок</w:t>
      </w:r>
      <w:r w:rsidRPr="00785AF6">
        <w:rPr>
          <w:rFonts w:ascii="Open Sans" w:hAnsi="Open Sans"/>
          <w:sz w:val="24"/>
          <w:szCs w:val="24"/>
        </w:rPr>
        <w:t xml:space="preserve">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785AF6">
        <w:rPr>
          <w:rFonts w:ascii="Open Sans" w:hAnsi="Open Sans"/>
          <w:sz w:val="24"/>
          <w:szCs w:val="24"/>
        </w:rPr>
        <w:t>площадки</w:t>
      </w:r>
      <w:proofErr w:type="gramEnd"/>
      <w:r w:rsidRPr="00785AF6">
        <w:rPr>
          <w:rFonts w:ascii="Open Sans" w:hAnsi="Open Sans"/>
          <w:sz w:val="24"/>
          <w:szCs w:val="24"/>
        </w:rPr>
        <w:t xml:space="preserve"> возможно применять вертикальное озеленение</w:t>
      </w:r>
      <w:r w:rsidR="0024282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лиан и иных видов растений, в том числе создание зеленых стен на основе специальных конструкций</w:t>
      </w:r>
      <w:r w:rsidRPr="00785AF6">
        <w:rPr>
          <w:rFonts w:ascii="Open Sans" w:hAnsi="Open Sans"/>
          <w:sz w:val="24"/>
          <w:szCs w:val="24"/>
        </w:rPr>
        <w:t>.</w:t>
      </w:r>
    </w:p>
    <w:p w:rsidR="00410B9B" w:rsidRPr="00785AF6" w:rsidRDefault="00410B9B" w:rsidP="00BF5C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Open Sans" w:hAnsi="Open Sans"/>
          <w:sz w:val="24"/>
          <w:szCs w:val="24"/>
        </w:rPr>
        <w:t xml:space="preserve">3.3.4. 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озелененных территориях общего пользования запрещается: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проезд и размещение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ломать деревья, кустарники, их ветви;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разводить костры;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засорять газоны, цветники;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ремонтировать или мыть транспортные средства, устанавливать гаражи и иные укрытия для автотранспорта;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самовольно устраивать огороды;</w:t>
      </w:r>
      <w:proofErr w:type="gram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пасти скот;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перемещаться, располагаться для отдыха и игр на газонах;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кататься на лыжах и санках на объектах озеленения.</w:t>
      </w:r>
      <w:proofErr w:type="gramEnd"/>
    </w:p>
    <w:p w:rsidR="00410B9B" w:rsidRPr="00785AF6" w:rsidRDefault="00410B9B" w:rsidP="00BF5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При организации газонов, клумб и прочих зеленых зон правообладателям земельных участков рекомендуется организовывать системы автоматического полива.</w:t>
      </w:r>
    </w:p>
    <w:p w:rsidR="00410B9B" w:rsidRPr="00785AF6" w:rsidRDefault="00410B9B" w:rsidP="00BF5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Содержание и охрана зеленых насаждений осуществляется правообладателями земельных участков, занимаемых зелеными насаждениями, за счет их собственных средств самостоятельно или путем заключения соответствующих договоров со специализированными организациями.</w:t>
      </w:r>
    </w:p>
    <w:p w:rsidR="0033324D" w:rsidRPr="00785AF6" w:rsidRDefault="0033324D" w:rsidP="00BF5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</w:t>
      </w:r>
      <w:r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При отсутствии естественного озеленения территорий, прилегающих к предприятиям и организациям, осуществляющим хозяйственную и иную деятельность, </w:t>
      </w:r>
      <w:r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lastRenderedPageBreak/>
        <w:t>рекомендуется предусматривать дополнительное озеленение в виде вазонов и цветочниц и других форм нестационарного озеленения.</w:t>
      </w:r>
    </w:p>
    <w:p w:rsidR="00FD014C" w:rsidRPr="00785AF6" w:rsidRDefault="00063045" w:rsidP="00BF5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3.3.8. Разрешения на снос, обрезку или пересадку деревьев выдаются </w:t>
      </w:r>
      <w:r w:rsidR="00B30B0F"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уполномоченным органом </w:t>
      </w:r>
      <w:r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по заявлениям граждан на основании заключений Роспотребнадзора. В чрезвычайных и аварийных ситуациях, когда падение крупногабаритных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разрешения, с письменным уведомлением уполномоченного органа до момента сноса. Лицо, осуществившее снос, обязано оформить соответствующее разрешение не позднее 3-х дней со дня сноса зеленых насаждений.</w:t>
      </w:r>
      <w:r w:rsidR="00FD014C" w:rsidRPr="00785AF6">
        <w:rPr>
          <w:color w:val="000001"/>
        </w:rPr>
        <w:t xml:space="preserve"> </w:t>
      </w:r>
      <w:proofErr w:type="gramStart"/>
      <w:r w:rsidR="00FD014C" w:rsidRPr="00785AF6">
        <w:rPr>
          <w:rFonts w:ascii="Times New Roman" w:hAnsi="Times New Roman" w:cs="Times New Roman"/>
          <w:color w:val="000001"/>
          <w:sz w:val="24"/>
          <w:szCs w:val="24"/>
        </w:rPr>
        <w:t>При получении разрешения на снос зеленых насаждений заявитель по согласованию с уполномоченным органом обязан за счет</w:t>
      </w:r>
      <w:proofErr w:type="gramEnd"/>
      <w:r w:rsidR="00FD014C" w:rsidRPr="00785AF6">
        <w:rPr>
          <w:rFonts w:ascii="Times New Roman" w:hAnsi="Times New Roman" w:cs="Times New Roman"/>
          <w:color w:val="000001"/>
          <w:sz w:val="24"/>
          <w:szCs w:val="24"/>
        </w:rPr>
        <w:t xml:space="preserve"> собственных средств осуществить мероприятия по компенсационному озеленению и (или) оплатить восстановительную стоимость.</w:t>
      </w:r>
    </w:p>
    <w:p w:rsidR="00063045" w:rsidRPr="00785AF6" w:rsidRDefault="00063045" w:rsidP="00BF5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3.3.9. При получении разрешения на пересадку зеленых насаждений заявитель обязан за счет собственных средств осуществить мероприятия по пересадке зеленых насаждений и обеспечить надлежащий уход до их полной приживаемости.</w:t>
      </w:r>
    </w:p>
    <w:p w:rsidR="00410F23" w:rsidRPr="00785AF6" w:rsidRDefault="00063045" w:rsidP="00BF5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3.3.10. При получении разрешения на обрезку зеленых насаждений заявитель обязан за счет собственных средств осуществить мероприятия по обрезке зеленых насаждений в точном соответствии с параметрами обрезки, указанными в разрешении. Обрезка зеленых насаждений "на пень" может осуществляться только специализированными организациями.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5C33"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          </w:t>
      </w:r>
      <w:r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3.3.11. Своевременную обрезку ветвей в охранной зоне воздушных сетей коммуникаций, а также закрывающих указатели улиц и номерные знаки домов, дорожные знаки обеспечивают специализированные организации по заявкам владельцев указанных объектов. Обрезка ветвей производится по графику, согласованному с владельцами воздушных сетей коммуникаций и под их контролем с соблюдением технологии работ.</w:t>
      </w:r>
    </w:p>
    <w:p w:rsidR="00410F23" w:rsidRPr="00785AF6" w:rsidRDefault="00BF5C33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F2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304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F2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304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10F2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04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работ </w:t>
      </w:r>
      <w:r w:rsidR="00410F2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сносу, обрезке, пересадке</w:t>
      </w:r>
      <w:r w:rsidR="0006304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насаждений, </w:t>
      </w:r>
      <w:r w:rsidR="00410F2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04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обеспечить размещение информации о проводимых работах в местах предполагаемого производства работ.</w:t>
      </w:r>
    </w:p>
    <w:p w:rsidR="00063045" w:rsidRPr="00785AF6" w:rsidRDefault="00410F23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3.3.13</w:t>
      </w:r>
      <w:r w:rsidR="0033324D"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 Снос, обрезка, пересадка всех видов зеленых насаждений,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осуществляется им по своему усмотрению за счет собственных средств без оформления разрешения. В целях недопущения создания угрозы жизни и здоровью людей, функционированию зданий, сооружений и инженерных коммуникаций граждане и юридические лица независимо от необходимости получения разрешения на снос зеленых насаждений обязаны привлекать для сноса крупномерных деревьев специализированные организации, имеющие соответствующее техническое оснащение и квалифицированный персонал.</w:t>
      </w:r>
      <w:r w:rsidR="0033324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3324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3324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3045"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Вывоз порубочных остатков осуществляется производителем работ в трехдневный срок с момента начала работ.</w:t>
      </w:r>
    </w:p>
    <w:p w:rsidR="00BB3087" w:rsidRPr="00785AF6" w:rsidRDefault="00D031E8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040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040E"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.3.1</w:t>
      </w:r>
      <w:r w:rsidR="00BB3087"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5</w:t>
      </w:r>
      <w:r w:rsidR="00EB040E"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 Субъектами, ответственными за содержание и сохранение зеленых насаждений, являются:</w:t>
      </w:r>
      <w:r w:rsidR="00EB040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040E"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- на озелененных территориях, находящихся в муниципальной собственности, переданных во владение и/или пользование третьим лицам, - владельцы и/или пользователи этих</w:t>
      </w:r>
      <w:r w:rsidR="00BB3087"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земельных </w:t>
      </w:r>
      <w:r w:rsidR="00EB040E"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участков;</w:t>
      </w:r>
    </w:p>
    <w:p w:rsidR="00BB3087" w:rsidRPr="00785AF6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- на озелененных территориях, находящихся в муниципальной собственности, не переданных во владение и/или пользование третьим лицам</w:t>
      </w:r>
      <w:r w:rsidR="00210371"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– органы </w:t>
      </w:r>
      <w:r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местного самоуправления</w:t>
      </w:r>
      <w:r w:rsidR="00FD7824"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;</w:t>
      </w:r>
    </w:p>
    <w:p w:rsidR="00A371FB" w:rsidRPr="00785AF6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- на озелененных территориях, находящихся в иных формах собственности - собственники или иные законные пользователи (физические и юридические лица).</w:t>
      </w:r>
    </w:p>
    <w:p w:rsidR="00A371FB" w:rsidRPr="00785AF6" w:rsidRDefault="00D031E8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D782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BB308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040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правообладатель земельных участков, занимаемых зелеными насаждениями, специализированные организации, осуществляющие уход за зелеными насаждениями, обязаны:</w:t>
      </w:r>
    </w:p>
    <w:p w:rsidR="00A371FB" w:rsidRPr="00785AF6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квалифицированный уход за зелеными насаждениями;</w:t>
      </w:r>
    </w:p>
    <w:p w:rsidR="00A371FB" w:rsidRPr="00785AF6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наблюдение за состоянием зеленых насаждений, своевременно выявлять очаги поражения зеленых насаждений вредителями и болезнями, осуществлять меры по профилактике возникновения указанных очагов, их локализации и ликвидации;</w:t>
      </w:r>
    </w:p>
    <w:p w:rsidR="00A371FB" w:rsidRPr="00785AF6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снос аварийных,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старовозрастных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больных, потерявших декоративную ценность зеленых насаждений; вы</w:t>
      </w:r>
      <w:r w:rsidR="00A371F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резку сухих и поломанных ветвей;</w:t>
      </w:r>
    </w:p>
    <w:p w:rsidR="00BB3087" w:rsidRPr="00785AF6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5AF6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производить своевременную обрезку ветвей в охранной зоне воздушных сетей коммуникаций, а также закрывающих указатели улиц и номерные знаки домов, дорожные знаки;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допускать засорение земельных участков, занимаемых зелеными насаждениями бытовыми, строительными и промышленными отходами, сорными видами растений;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уничтожать все виды сорных растений (в том числе растений, содержащих наркотические вещества и аллергены) на своих территориях и не допускать их произрастания в дальнейшем;</w:t>
      </w:r>
      <w:proofErr w:type="gramEnd"/>
    </w:p>
    <w:p w:rsidR="00BB3087" w:rsidRPr="00785AF6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скашивание газонов, в том числе участков естественного травостоя, с обязательным удалением срезанной травы, обрезку краев газонов вдоль дорог, тротуаров, дорожек, площадок в соответствии с профилем данного газона;</w:t>
      </w:r>
    </w:p>
    <w:p w:rsidR="00BB3087" w:rsidRPr="00785AF6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уборку упавших зеленых насаждений;</w:t>
      </w:r>
    </w:p>
    <w:p w:rsidR="00BB3087" w:rsidRPr="00785AF6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летнее время и сухую погоду поливать цветники;</w:t>
      </w:r>
    </w:p>
    <w:p w:rsidR="00BB3087" w:rsidRPr="00785AF6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своевременный ремонт ограждений зеленых насаждений;</w:t>
      </w:r>
    </w:p>
    <w:p w:rsidR="00BB3087" w:rsidRPr="00785AF6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снос, обрезку, пересадку зеленых насаждений оформлять в порядке, установленном настоящими Правилами.</w:t>
      </w:r>
    </w:p>
    <w:p w:rsidR="00BB3087" w:rsidRPr="00785AF6" w:rsidRDefault="00FD7824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BB308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Вред, причиненный повреждением или уничтожением зеленых насаждений, входящих в систему озеленения </w:t>
      </w:r>
      <w:r w:rsidR="00BB308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зеленых насаждений, находящихся на земельных участках, принадлежащих гражданам и юридическим лицам на праве частной собственности, подлежит возмещению в полном объеме исходя из фактических затрат.</w:t>
      </w:r>
    </w:p>
    <w:p w:rsidR="00BB3087" w:rsidRPr="00785AF6" w:rsidRDefault="00BB3087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3.3.18</w:t>
      </w:r>
      <w:r w:rsidR="00FD782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отсутствии добровольного возмещения вреда лицами, причинившими вред древесно-кустарниковой и травянистой растительности посредством повреждения или уничтожения (сноса) зеленых насаждений, входящих в систему озеленения территории </w:t>
      </w:r>
      <w:r w:rsidR="00C5221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FD782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ущерб взыскивается в судебном порядке.</w:t>
      </w:r>
    </w:p>
    <w:p w:rsidR="002A7D94" w:rsidRPr="00785AF6" w:rsidRDefault="00BB3087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3.3.19</w:t>
      </w:r>
      <w:r w:rsidR="00FD782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Восстановительная стоимость, подлежащая возмещению, рассчитывается исходя из фактических затрат, необходимых для воспроизведения древесно-кустарниковой и травянистой растительности, равноценной по своим парамет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уничтоженной (поврежденной).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3.3.20</w:t>
      </w:r>
      <w:r w:rsidR="00FD782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Средства, полученные в счет возмещения вреда за повреждение, вынужденный или незаконный снос зеленых насаждений, входящих в систему озеленения территории </w:t>
      </w:r>
      <w:r w:rsidR="00F80B5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FD782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зачисляются в доход бюджета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D7824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371" w:rsidRPr="00785AF6" w:rsidRDefault="00210371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</w:p>
    <w:p w:rsidR="00D031E8" w:rsidRPr="00785AF6" w:rsidRDefault="00551011" w:rsidP="00D03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A371FB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Уличная мебель</w:t>
      </w:r>
    </w:p>
    <w:p w:rsidR="00A624D9" w:rsidRPr="00785AF6" w:rsidRDefault="00BB2637" w:rsidP="00D03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К уличной мебели относятся: различные виды скамей отдыха, садовые диваны, </w:t>
      </w:r>
      <w:r w:rsidR="00A624D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азмещаемые на терри</w:t>
      </w:r>
      <w:r w:rsidR="008C05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общественных пространств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дворов; </w:t>
      </w:r>
      <w:r w:rsidR="008C05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лавочек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столов </w:t>
      </w:r>
      <w:r w:rsidR="008C05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настольных игр)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площадках и др.</w:t>
      </w:r>
    </w:p>
    <w:p w:rsidR="00CA0D53" w:rsidRPr="00785AF6" w:rsidRDefault="008C058C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Установка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уличной мебели осуществля</w:t>
      </w:r>
      <w:r w:rsidR="00F67F1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твердые виды покрытия или фундамент. В зонах отдыха, детских площадках допускается установка на мягкие виды</w:t>
      </w:r>
      <w:r w:rsidR="00F67F1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покрытия,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уличной мебели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при помощи бетонирования или анкерного крепления.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скамьи для отдыха взрослого человека от уровня покрытия до плоскости сидения допускается принимать в пределах 420 - 500 мм. Поверхности скамьи для отдыха следует выполнять из дерева с различными видами водоустойчивой обработки.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409E" w:rsidRPr="00785AF6" w:rsidRDefault="0028409E" w:rsidP="00A6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AB" w:rsidRPr="00785AF6" w:rsidRDefault="00BB2637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="00A371FB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24D9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Уличное коммунально-бытовое оборудование</w:t>
      </w:r>
    </w:p>
    <w:p w:rsidR="00A624D9" w:rsidRPr="00785AF6" w:rsidRDefault="00D031E8" w:rsidP="00CC554B">
      <w:pPr>
        <w:pStyle w:val="Default"/>
        <w:jc w:val="both"/>
      </w:pPr>
      <w:r w:rsidRPr="00785AF6">
        <w:t xml:space="preserve">             </w:t>
      </w:r>
      <w:r w:rsidR="00BB2637" w:rsidRPr="00785AF6">
        <w:t>3.5.1. Уличное коммунально-бытовое оборудование</w:t>
      </w:r>
      <w:r w:rsidR="00A624D9" w:rsidRPr="00785AF6">
        <w:t xml:space="preserve"> может быть представлено различными видами</w:t>
      </w:r>
      <w:r w:rsidR="00BB2637" w:rsidRPr="00785AF6">
        <w:t xml:space="preserve"> мусоросборников - контейнеров и урн.</w:t>
      </w:r>
      <w:r w:rsidR="00C07DAB" w:rsidRPr="00785AF6">
        <w:t xml:space="preserve"> </w:t>
      </w:r>
      <w:r w:rsidR="00CC554B" w:rsidRPr="00785AF6">
        <w:t>Осн</w:t>
      </w:r>
      <w:r w:rsidR="00BB2637" w:rsidRPr="00785AF6">
        <w:t xml:space="preserve">овными требованиями к коммунально-бытовому оборудованию являются: </w:t>
      </w:r>
      <w:proofErr w:type="spellStart"/>
      <w:r w:rsidR="00BB2637" w:rsidRPr="00785AF6">
        <w:t>экологичность</w:t>
      </w:r>
      <w:proofErr w:type="spellEnd"/>
      <w:r w:rsidR="00BB2637" w:rsidRPr="00785AF6">
        <w:t>, безопасность, удобство в пользовании, легкость очистки.</w:t>
      </w:r>
    </w:p>
    <w:p w:rsidR="00C52215" w:rsidRPr="00785AF6" w:rsidRDefault="00BB2637" w:rsidP="00D031E8">
      <w:pPr>
        <w:pStyle w:val="Default"/>
        <w:ind w:firstLine="708"/>
        <w:jc w:val="both"/>
      </w:pPr>
      <w:r w:rsidRPr="00785AF6">
        <w:t>3.5.2. Для предотвращения засорения улиц</w:t>
      </w:r>
      <w:r w:rsidR="00C449C5" w:rsidRPr="00785AF6">
        <w:t xml:space="preserve">, площадок, остановок общественного транспорта, входов в учреждения </w:t>
      </w:r>
      <w:r w:rsidRPr="00785AF6">
        <w:t>и других общественных мест отходами производства и потребления устанавливаются емкости малого размера (урны, баки), специально предназначенные для временного хранения отходов.</w:t>
      </w:r>
      <w:r w:rsidR="00C449C5" w:rsidRPr="00785AF6">
        <w:t xml:space="preserve"> </w:t>
      </w:r>
      <w:r w:rsidRPr="00785AF6">
        <w:t>Установка емкостей для временного хранения отходов производства и потребления и их очистка осуществляется лицами, ответственными за убо</w:t>
      </w:r>
      <w:r w:rsidR="00C449C5" w:rsidRPr="00785AF6">
        <w:t xml:space="preserve">рку соответствующих территорий. </w:t>
      </w:r>
      <w:r w:rsidRPr="00785AF6">
        <w:t>Урны устанавливаются в местах, не мешающих передвижению пешеходов, проезду инвалидных и детских колясок.</w:t>
      </w:r>
    </w:p>
    <w:p w:rsidR="00CC554B" w:rsidRPr="00785AF6" w:rsidRDefault="00C449C5" w:rsidP="00D031E8">
      <w:pPr>
        <w:pStyle w:val="Default"/>
        <w:ind w:firstLine="708"/>
        <w:jc w:val="both"/>
      </w:pPr>
      <w:r w:rsidRPr="00785AF6">
        <w:t>3.5.3</w:t>
      </w:r>
      <w:r w:rsidR="00BB2637" w:rsidRPr="00785AF6">
        <w:t>. Уличное коммунально-бытовое оборудование должно содержаться в исправном состоянии и чистоте, очищаться по мере накопления мусора.</w:t>
      </w:r>
    </w:p>
    <w:p w:rsidR="00551011" w:rsidRPr="00785AF6" w:rsidRDefault="00551011" w:rsidP="00C42C74">
      <w:pPr>
        <w:pStyle w:val="Default"/>
        <w:jc w:val="center"/>
        <w:rPr>
          <w:color w:val="auto"/>
        </w:rPr>
      </w:pPr>
    </w:p>
    <w:p w:rsidR="00CA0D53" w:rsidRPr="00785AF6" w:rsidRDefault="00BB2637" w:rsidP="00CA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A371FB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554B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Покрытия и сопряжения поверхностей</w:t>
      </w:r>
      <w:r w:rsidR="00CC554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54B" w:rsidRPr="00785AF6" w:rsidRDefault="00A371FB" w:rsidP="00CA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Покрытия поверхности об</w:t>
      </w:r>
      <w:r w:rsidR="002F0126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еспечивают на территории </w:t>
      </w:r>
      <w:r w:rsidR="00F80B5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2F0126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безопасного и комфортного передвижения, а также формируют архитектурно-художественный облик среды. Для целей благоустройства определены следующие виды покрытий: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твердые (капитальные) - монолитные или сборные, выполняемые из асфальтобетона,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цементобетона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природного камня и т.п. материалов;</w:t>
      </w:r>
    </w:p>
    <w:p w:rsidR="00CC554B" w:rsidRPr="00785AF6" w:rsidRDefault="00CC554B" w:rsidP="00CA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мягкие (некапитальные) - выполняемые из природных или искусственных сып</w:t>
      </w:r>
      <w:r w:rsidR="0021037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учих материалов (песок, щебень,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керамзит, резиновая крошка и др.), находящихся в естественном состоянии, сухих смесях, уплотненных или укрепленных вяжущими;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газонные, выполняемые по специальным технологиям подготовки и</w:t>
      </w:r>
      <w:r w:rsidR="00C449C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посадки травяного покрова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комбинированные, представляющие сочетания покрытий</w:t>
      </w:r>
      <w:r w:rsidR="00292F2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54B" w:rsidRPr="00785AF6" w:rsidRDefault="00A371FB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CC554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F80B5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292F2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допускать участков почвы без перечисленных видов покрытий, за исключением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дорожно-тропиночной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</w:t>
      </w:r>
      <w:r w:rsidR="00292F2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реконструкции и строительства.</w:t>
      </w:r>
    </w:p>
    <w:p w:rsidR="00CC554B" w:rsidRPr="00785AF6" w:rsidRDefault="00A371FB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Применяемый вид покрытия должен быть прочным,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ремонтопригодным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допускающим скольжения.</w:t>
      </w:r>
    </w:p>
    <w:p w:rsidR="00CC554B" w:rsidRPr="00785AF6" w:rsidRDefault="00CC554B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1F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элементам сопряжения поверхностей относятся пандусы, ступени</w:t>
      </w:r>
      <w:r w:rsidR="00782D8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1F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2D8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размещения </w:t>
      </w:r>
      <w:r w:rsidR="00782D8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 пунктов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 </w:t>
      </w:r>
      <w:r w:rsidR="00782D8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инфраструктуры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предусматривать при уклонах более 50 промилле</w:t>
      </w:r>
      <w:r w:rsidR="00782D8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пандусы или кнопки вызова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2D8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 должен выполняться из нескользкого материала с шероховатой текстурой поверхности. При отсутствии ограждающих пандус конструкций следует предусматривать ограждающий бортик высотой не менее 75 мм и поручни.</w:t>
      </w:r>
      <w:r w:rsidR="00782D8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Кнопка вызова должна находиться на высоте </w:t>
      </w:r>
      <w:r w:rsidR="000E496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комфортного использования </w:t>
      </w:r>
      <w:r w:rsidR="00782D8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0E496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D8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-колясочник</w:t>
      </w:r>
      <w:r w:rsidR="000E496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не иметь препятствия на пути</w:t>
      </w:r>
      <w:r w:rsidR="00782D8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D53" w:rsidRPr="00785AF6" w:rsidRDefault="00BB2637" w:rsidP="00CA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</w:t>
      </w:r>
      <w:r w:rsidR="00A371FB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C554B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Некапитальные нестационарные сооружения</w:t>
      </w:r>
    </w:p>
    <w:p w:rsidR="00C52215" w:rsidRPr="00785AF6" w:rsidRDefault="00CC554B" w:rsidP="00CA0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1F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Некапитальными нестационарными обычно являются сооружения (нестационарные торговые объекты, объекты бытового обслуживания и общественного питания, остановочные павильоны</w:t>
      </w:r>
      <w:r w:rsidR="005F247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туалетные наземные кабины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выполненные из легких конструкций, не предусматривающих устройство заглубленных фундаментов и подземных сооружений. Отделочные материалы сооружений должны отвечать санитарно-гигиеническим требованиям, норма</w:t>
      </w:r>
      <w:r w:rsidR="000E496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противопожарной безопасности.</w:t>
      </w:r>
    </w:p>
    <w:p w:rsidR="00F80B53" w:rsidRPr="00785AF6" w:rsidRDefault="005F2470" w:rsidP="00CA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1F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Размещение некапитальных нестационарных сооружений на территории </w:t>
      </w:r>
      <w:r w:rsidR="00F80B5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вблизи окон жилых помещений, трубопроводов, перед витринами торговых предприятий,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должно мешать пешеходному движению,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ухудшать визуальное восприятие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54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территории.</w:t>
      </w:r>
    </w:p>
    <w:p w:rsidR="005F2470" w:rsidRPr="00785AF6" w:rsidRDefault="00CC554B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1F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47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Остановочные павильоны размещаются</w:t>
      </w:r>
      <w:r w:rsidR="000E5B8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требований ГОСТ и </w:t>
      </w:r>
      <w:proofErr w:type="spellStart"/>
      <w:r w:rsidR="000E5B8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остановок пассажирского транспорта</w:t>
      </w:r>
      <w:r w:rsidR="000E5B8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2AA" w:rsidRPr="00785AF6" w:rsidRDefault="00CC554B" w:rsidP="00D031E8">
      <w:pPr>
        <w:pStyle w:val="Default"/>
        <w:ind w:firstLine="708"/>
        <w:jc w:val="both"/>
        <w:rPr>
          <w:color w:val="000000" w:themeColor="text1"/>
        </w:rPr>
      </w:pPr>
      <w:r w:rsidRPr="00785AF6">
        <w:rPr>
          <w:color w:val="000000" w:themeColor="text1"/>
        </w:rPr>
        <w:t>3.</w:t>
      </w:r>
      <w:r w:rsidR="00A371FB" w:rsidRPr="00785AF6">
        <w:rPr>
          <w:color w:val="000000" w:themeColor="text1"/>
        </w:rPr>
        <w:t>7</w:t>
      </w:r>
      <w:r w:rsidR="005F2470" w:rsidRPr="00785AF6">
        <w:rPr>
          <w:color w:val="000000" w:themeColor="text1"/>
        </w:rPr>
        <w:t>.4. Размещение туалетных кабин рекомендуется предусматривать на активно посещаемых территориях населенного пункта при отсутствии общественны</w:t>
      </w:r>
      <w:r w:rsidR="006E42AA" w:rsidRPr="00785AF6">
        <w:rPr>
          <w:color w:val="000000" w:themeColor="text1"/>
        </w:rPr>
        <w:t>х туалетов</w:t>
      </w:r>
      <w:r w:rsidR="005F2470" w:rsidRPr="00785AF6">
        <w:rPr>
          <w:color w:val="000000" w:themeColor="text1"/>
        </w:rPr>
        <w:t xml:space="preserve"> в местах п</w:t>
      </w:r>
      <w:r w:rsidR="006E42AA" w:rsidRPr="00785AF6">
        <w:rPr>
          <w:color w:val="000000" w:themeColor="text1"/>
        </w:rPr>
        <w:t xml:space="preserve">роведения массовых </w:t>
      </w:r>
      <w:proofErr w:type="gramStart"/>
      <w:r w:rsidR="006E42AA" w:rsidRPr="00785AF6">
        <w:rPr>
          <w:color w:val="000000" w:themeColor="text1"/>
        </w:rPr>
        <w:t>мероприятий</w:t>
      </w:r>
      <w:proofErr w:type="gramEnd"/>
      <w:r w:rsidR="000E5B88" w:rsidRPr="00785AF6">
        <w:rPr>
          <w:color w:val="000000" w:themeColor="text1"/>
        </w:rPr>
        <w:t xml:space="preserve"> и</w:t>
      </w:r>
      <w:r w:rsidR="005F2470" w:rsidRPr="00785AF6">
        <w:rPr>
          <w:color w:val="000000" w:themeColor="text1"/>
        </w:rPr>
        <w:t xml:space="preserve"> устанавлива</w:t>
      </w:r>
      <w:r w:rsidR="000E5B88" w:rsidRPr="00785AF6">
        <w:rPr>
          <w:color w:val="000000" w:themeColor="text1"/>
        </w:rPr>
        <w:t>ются</w:t>
      </w:r>
      <w:r w:rsidR="005F2470" w:rsidRPr="00785AF6">
        <w:rPr>
          <w:color w:val="000000" w:themeColor="text1"/>
        </w:rPr>
        <w:t xml:space="preserve"> на твердые виды покрытия.</w:t>
      </w:r>
    </w:p>
    <w:p w:rsidR="00C1508B" w:rsidRPr="00785AF6" w:rsidRDefault="00C1508B" w:rsidP="009D2C08">
      <w:pPr>
        <w:pStyle w:val="Default"/>
        <w:jc w:val="center"/>
      </w:pPr>
    </w:p>
    <w:p w:rsidR="00CA0D53" w:rsidRPr="00785AF6" w:rsidRDefault="00CC554B" w:rsidP="005D73A7">
      <w:pPr>
        <w:pStyle w:val="Default"/>
        <w:jc w:val="center"/>
        <w:rPr>
          <w:b/>
        </w:rPr>
      </w:pPr>
      <w:r w:rsidRPr="00785AF6">
        <w:t xml:space="preserve"> </w:t>
      </w:r>
      <w:r w:rsidRPr="00785AF6">
        <w:rPr>
          <w:rFonts w:eastAsia="Calibri"/>
          <w:b/>
        </w:rPr>
        <w:t>3</w:t>
      </w:r>
      <w:r w:rsidR="00A371FB" w:rsidRPr="00785AF6">
        <w:rPr>
          <w:b/>
        </w:rPr>
        <w:t>.8</w:t>
      </w:r>
      <w:r w:rsidR="00BB2637" w:rsidRPr="00785AF6">
        <w:rPr>
          <w:b/>
        </w:rPr>
        <w:t xml:space="preserve">. </w:t>
      </w:r>
      <w:r w:rsidRPr="00785AF6">
        <w:rPr>
          <w:b/>
        </w:rPr>
        <w:t xml:space="preserve">Игровое и спортивное оборудование     </w:t>
      </w:r>
    </w:p>
    <w:p w:rsidR="00551011" w:rsidRPr="00785AF6" w:rsidRDefault="00BB2637" w:rsidP="00CA0D53">
      <w:pPr>
        <w:pStyle w:val="Default"/>
        <w:jc w:val="both"/>
        <w:rPr>
          <w:b/>
        </w:rPr>
      </w:pPr>
      <w:r w:rsidRPr="00785AF6">
        <w:br/>
      </w:r>
      <w:r w:rsidR="00D031E8" w:rsidRPr="00785AF6">
        <w:t xml:space="preserve">            </w:t>
      </w:r>
      <w:r w:rsidRPr="00785AF6">
        <w:t>3.</w:t>
      </w:r>
      <w:r w:rsidR="00A371FB" w:rsidRPr="00785AF6">
        <w:t>8</w:t>
      </w:r>
      <w:r w:rsidR="000E5B88" w:rsidRPr="00785AF6">
        <w:t xml:space="preserve">.1. </w:t>
      </w:r>
      <w:r w:rsidRPr="00785AF6">
        <w:t>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  <w:r w:rsidR="00C977DA" w:rsidRPr="00785AF6">
        <w:t xml:space="preserve"> Устанавливается на детских площадках</w:t>
      </w:r>
      <w:r w:rsidR="00DD77F4" w:rsidRPr="00785AF6">
        <w:t xml:space="preserve"> согласно треб</w:t>
      </w:r>
      <w:r w:rsidR="00551011" w:rsidRPr="00785AF6">
        <w:t xml:space="preserve">ованиям к </w:t>
      </w:r>
      <w:r w:rsidR="00A371FB" w:rsidRPr="00785AF6">
        <w:t xml:space="preserve">размещаемому </w:t>
      </w:r>
      <w:r w:rsidR="00551011" w:rsidRPr="00785AF6">
        <w:t>игровому оборудованию.</w:t>
      </w:r>
      <w:r w:rsidRPr="00785AF6">
        <w:br/>
      </w:r>
      <w:r w:rsidR="00D031E8" w:rsidRPr="00785AF6">
        <w:t xml:space="preserve">          </w:t>
      </w:r>
      <w:r w:rsidR="00A371FB" w:rsidRPr="00785AF6">
        <w:t>3.8</w:t>
      </w:r>
      <w:r w:rsidR="00DD77F4" w:rsidRPr="00785AF6">
        <w:t>.2</w:t>
      </w:r>
      <w:r w:rsidRPr="00785AF6">
        <w:t>. Спортивное оборудование предназначено для всех возрастных групп населения, размещается на спортивных, физкультурных п</w:t>
      </w:r>
      <w:r w:rsidR="00DD77F4" w:rsidRPr="00785AF6">
        <w:t>лощадках</w:t>
      </w:r>
      <w:r w:rsidRPr="00785AF6">
        <w:t>. При выборе спортивного оборудования следует руководствоваться каталогами сертифицированного оборудования.</w:t>
      </w:r>
      <w:r w:rsidR="00551011" w:rsidRPr="00785AF6">
        <w:t xml:space="preserve"> Спортивное оборудование в виде специальных физкультурных снарядов и тренажеров может быть как </w:t>
      </w:r>
      <w:r w:rsidR="00551011" w:rsidRPr="00785AF6">
        <w:lastRenderedPageBreak/>
        <w:t>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C42C74" w:rsidRPr="00785AF6" w:rsidRDefault="00C42C74" w:rsidP="00CC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74" w:rsidRPr="00785AF6" w:rsidRDefault="00A371FB" w:rsidP="005D7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F6">
        <w:rPr>
          <w:rFonts w:ascii="Times New Roman" w:hAnsi="Times New Roman" w:cs="Times New Roman"/>
          <w:b/>
          <w:sz w:val="24"/>
          <w:szCs w:val="24"/>
        </w:rPr>
        <w:t>3.9</w:t>
      </w:r>
      <w:r w:rsidR="00182246" w:rsidRPr="00785A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C74" w:rsidRPr="00785AF6">
        <w:rPr>
          <w:rFonts w:ascii="Times New Roman" w:hAnsi="Times New Roman" w:cs="Times New Roman"/>
          <w:b/>
          <w:sz w:val="24"/>
          <w:szCs w:val="24"/>
        </w:rPr>
        <w:t>Организация площадок</w:t>
      </w:r>
    </w:p>
    <w:p w:rsidR="00E739E0" w:rsidRPr="00785AF6" w:rsidRDefault="00182246" w:rsidP="0088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        </w:t>
      </w:r>
      <w:r w:rsidR="00C42C74" w:rsidRPr="00785AF6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 </w:t>
      </w:r>
      <w:r w:rsidR="00D8719F" w:rsidRPr="00785AF6">
        <w:rPr>
          <w:rFonts w:ascii="Times New Roman" w:hAnsi="Times New Roman" w:cs="Times New Roman"/>
          <w:sz w:val="24"/>
          <w:szCs w:val="24"/>
        </w:rPr>
        <w:t xml:space="preserve">рекомендованы </w:t>
      </w:r>
      <w:r w:rsidR="00C42C74" w:rsidRPr="00785AF6">
        <w:rPr>
          <w:rFonts w:ascii="Times New Roman" w:hAnsi="Times New Roman" w:cs="Times New Roman"/>
          <w:sz w:val="24"/>
          <w:szCs w:val="24"/>
        </w:rPr>
        <w:t xml:space="preserve">следующие виды площадок: </w:t>
      </w:r>
      <w:r w:rsidR="00886A48" w:rsidRPr="00785AF6">
        <w:rPr>
          <w:rFonts w:ascii="Times New Roman" w:hAnsi="Times New Roman" w:cs="Times New Roman"/>
          <w:sz w:val="24"/>
          <w:szCs w:val="24"/>
        </w:rPr>
        <w:t xml:space="preserve">детская площадка, для </w:t>
      </w:r>
      <w:r w:rsidR="00C42C74" w:rsidRPr="00785AF6">
        <w:rPr>
          <w:rFonts w:ascii="Times New Roman" w:hAnsi="Times New Roman" w:cs="Times New Roman"/>
          <w:sz w:val="24"/>
          <w:szCs w:val="24"/>
        </w:rPr>
        <w:t xml:space="preserve">отдыха, занятий спортом, </w:t>
      </w:r>
      <w:r w:rsidR="00886A48" w:rsidRPr="00785AF6">
        <w:rPr>
          <w:rFonts w:ascii="Times New Roman" w:hAnsi="Times New Roman" w:cs="Times New Roman"/>
          <w:sz w:val="24"/>
          <w:szCs w:val="24"/>
        </w:rPr>
        <w:t>контейнерная площадка</w:t>
      </w:r>
      <w:r w:rsidR="00C42C74" w:rsidRPr="00785AF6">
        <w:rPr>
          <w:rFonts w:ascii="Times New Roman" w:hAnsi="Times New Roman" w:cs="Times New Roman"/>
          <w:sz w:val="24"/>
          <w:szCs w:val="24"/>
        </w:rPr>
        <w:t xml:space="preserve">, </w:t>
      </w:r>
      <w:r w:rsidR="001116E2" w:rsidRPr="00785AF6">
        <w:rPr>
          <w:rFonts w:ascii="Times New Roman" w:hAnsi="Times New Roman" w:cs="Times New Roman"/>
          <w:sz w:val="24"/>
          <w:szCs w:val="24"/>
        </w:rPr>
        <w:t xml:space="preserve">строительная площадка, </w:t>
      </w:r>
      <w:r w:rsidRPr="00785AF6">
        <w:rPr>
          <w:rFonts w:ascii="Times New Roman" w:hAnsi="Times New Roman" w:cs="Times New Roman"/>
          <w:sz w:val="24"/>
          <w:szCs w:val="24"/>
        </w:rPr>
        <w:t xml:space="preserve">для </w:t>
      </w:r>
      <w:r w:rsidR="00C42C74" w:rsidRPr="00785AF6">
        <w:rPr>
          <w:rFonts w:ascii="Times New Roman" w:hAnsi="Times New Roman" w:cs="Times New Roman"/>
          <w:sz w:val="24"/>
          <w:szCs w:val="24"/>
        </w:rPr>
        <w:t>выгула собак, стоянок автомобилей.</w:t>
      </w:r>
    </w:p>
    <w:p w:rsidR="00886A48" w:rsidRPr="00785AF6" w:rsidRDefault="00886A48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74" w:rsidRPr="00785AF6" w:rsidRDefault="00D8719F" w:rsidP="005D7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F6">
        <w:rPr>
          <w:rFonts w:ascii="Times New Roman" w:hAnsi="Times New Roman" w:cs="Times New Roman"/>
          <w:b/>
          <w:sz w:val="24"/>
          <w:szCs w:val="24"/>
        </w:rPr>
        <w:t>3.9</w:t>
      </w:r>
      <w:r w:rsidR="00C42C74" w:rsidRPr="00785A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2246" w:rsidRPr="00785AF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2C74" w:rsidRPr="00785AF6">
        <w:rPr>
          <w:rFonts w:ascii="Times New Roman" w:hAnsi="Times New Roman" w:cs="Times New Roman"/>
          <w:b/>
          <w:sz w:val="24"/>
          <w:szCs w:val="24"/>
        </w:rPr>
        <w:t>Детские площадки</w:t>
      </w:r>
      <w:r w:rsidR="00182246" w:rsidRPr="00785A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A48" w:rsidRPr="00785AF6" w:rsidRDefault="00886A48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2246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площадки предназначены для игр и активного отдыха детей разных возрастов и могут быть организованы в виде отдельных </w:t>
      </w:r>
      <w:r w:rsidR="00F611E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разных возрастных групп или как комплексные </w:t>
      </w:r>
      <w:r w:rsidR="00F611E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зонированием по возрастным интересам.</w:t>
      </w:r>
    </w:p>
    <w:p w:rsidR="00BD783F" w:rsidRPr="00785AF6" w:rsidRDefault="00182246" w:rsidP="0088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6A4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83F" w:rsidRPr="00785AF6">
        <w:rPr>
          <w:rFonts w:ascii="Times New Roman" w:hAnsi="Times New Roman" w:cs="Times New Roman"/>
          <w:sz w:val="24"/>
          <w:szCs w:val="24"/>
        </w:rPr>
        <w:t>Детские площадки изолируются от транзитно</w:t>
      </w:r>
      <w:r w:rsidR="0073443E" w:rsidRPr="00785AF6">
        <w:rPr>
          <w:rFonts w:ascii="Times New Roman" w:hAnsi="Times New Roman" w:cs="Times New Roman"/>
          <w:sz w:val="24"/>
          <w:szCs w:val="24"/>
        </w:rPr>
        <w:t>го пешеходного движения, проезда автотранспорта</w:t>
      </w:r>
      <w:r w:rsidR="00BD783F" w:rsidRPr="00785AF6">
        <w:rPr>
          <w:rFonts w:ascii="Times New Roman" w:hAnsi="Times New Roman" w:cs="Times New Roman"/>
          <w:sz w:val="24"/>
          <w:szCs w:val="24"/>
        </w:rPr>
        <w:t xml:space="preserve">, разворотных площадок, автостоянок, площадок для установки мусоросборников. Подходы к детским площадкам не рекомендуется организовывать с проезжей части. </w:t>
      </w:r>
    </w:p>
    <w:p w:rsidR="001415FE" w:rsidRPr="00785AF6" w:rsidRDefault="0073443E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      </w:t>
      </w:r>
      <w:r w:rsidR="00182246" w:rsidRPr="00785AF6">
        <w:rPr>
          <w:rFonts w:ascii="Times New Roman" w:hAnsi="Times New Roman" w:cs="Times New Roman"/>
          <w:sz w:val="24"/>
          <w:szCs w:val="24"/>
        </w:rPr>
        <w:t xml:space="preserve">   </w:t>
      </w:r>
      <w:r w:rsidR="00BD783F" w:rsidRPr="00785AF6">
        <w:rPr>
          <w:rFonts w:ascii="Times New Roman" w:hAnsi="Times New Roman" w:cs="Times New Roman"/>
          <w:sz w:val="24"/>
          <w:szCs w:val="24"/>
        </w:rPr>
        <w:t xml:space="preserve">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детской площадки не должно располагаться элементов инженерного оборудования, а также линии электропередач, трансформаторные будки.</w:t>
      </w:r>
    </w:p>
    <w:p w:rsidR="00182246" w:rsidRPr="00785AF6" w:rsidRDefault="00182246" w:rsidP="0088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15F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травматизма не допускается наличие на территории детской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</w:t>
      </w:r>
      <w:r w:rsidR="0073443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443E" w:rsidRPr="00785AF6">
        <w:rPr>
          <w:rFonts w:ascii="Times New Roman" w:hAnsi="Times New Roman" w:cs="Times New Roman"/>
          <w:sz w:val="24"/>
          <w:szCs w:val="24"/>
        </w:rPr>
        <w:t xml:space="preserve">      </w:t>
      </w:r>
      <w:r w:rsidRPr="00785AF6">
        <w:rPr>
          <w:rFonts w:ascii="Times New Roman" w:hAnsi="Times New Roman" w:cs="Times New Roman"/>
          <w:sz w:val="24"/>
          <w:szCs w:val="24"/>
        </w:rPr>
        <w:t xml:space="preserve">   </w:t>
      </w:r>
      <w:r w:rsidR="0073443E" w:rsidRPr="00785AF6">
        <w:rPr>
          <w:rFonts w:ascii="Times New Roman" w:hAnsi="Times New Roman" w:cs="Times New Roman"/>
          <w:sz w:val="24"/>
          <w:szCs w:val="24"/>
        </w:rPr>
        <w:t xml:space="preserve"> Перечень благоустройства детской площадки включает: мягкие виды покрытия без элементов сопряжения,  озеленение, игровое оборудование, скамьи и урны, рекомендуется </w:t>
      </w:r>
      <w:r w:rsidR="001415FE" w:rsidRPr="00785AF6">
        <w:rPr>
          <w:rFonts w:ascii="Times New Roman" w:hAnsi="Times New Roman" w:cs="Times New Roman"/>
          <w:sz w:val="24"/>
          <w:szCs w:val="24"/>
        </w:rPr>
        <w:t>освещение</w:t>
      </w:r>
      <w:r w:rsidR="0073443E" w:rsidRPr="00785AF6">
        <w:rPr>
          <w:rFonts w:ascii="Open Sans" w:hAnsi="Open Sans"/>
          <w:sz w:val="24"/>
          <w:szCs w:val="24"/>
        </w:rPr>
        <w:t>.</w:t>
      </w:r>
      <w:r w:rsidRPr="00785A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85AF6">
        <w:rPr>
          <w:b/>
        </w:rPr>
        <w:tab/>
      </w:r>
      <w:r w:rsidRPr="00785AF6">
        <w:t>Рекомендуются следующие характеристики материалов, из которых изготовлено детское игровое и инклюзивное спортивно-игровое оборудование и элементы: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85AF6">
        <w:t xml:space="preserve">- элементы оборудования, изготовленные из дерева, выполняются из клееного бруса или из твердых пород дерева со специальной обработкой (рекомендовано </w:t>
      </w:r>
      <w:proofErr w:type="spellStart"/>
      <w:r w:rsidRPr="00785AF6">
        <w:t>автоклавирование</w:t>
      </w:r>
      <w:proofErr w:type="spellEnd"/>
      <w:r w:rsidRPr="00785AF6">
        <w:t>, предотвращающее гниение, укрепляющее стойкость материала к механическим и природным воздействиям), предотвращающей гниение, усыхание, возгорание, сколы; отполированные, острые углы закруглены;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785AF6">
        <w:t>- в регионах с очень высокими и очень низкими температурам, со сложными природно-климатическими условиями (высокая влажность, большое количество осадков и т.п.) не рекомендуется использование оборудования из фанеры.</w:t>
      </w:r>
      <w:proofErr w:type="gramEnd"/>
      <w:r w:rsidRPr="00785AF6">
        <w:t xml:space="preserve"> В регионах </w:t>
      </w:r>
      <w:proofErr w:type="gramStart"/>
      <w:r w:rsidRPr="00785AF6">
        <w:t>без</w:t>
      </w:r>
      <w:proofErr w:type="gramEnd"/>
      <w:r w:rsidRPr="00785AF6">
        <w:t xml:space="preserve"> </w:t>
      </w:r>
      <w:proofErr w:type="gramStart"/>
      <w:r w:rsidRPr="00785AF6">
        <w:t>с</w:t>
      </w:r>
      <w:proofErr w:type="gramEnd"/>
      <w:r w:rsidRPr="00785AF6">
        <w:t xml:space="preserve"> благоприятными природно-климатическими условиями может быть применена фанера бакелитовая "ФБС", сорта "Е", с высокими экологическими характеристиками, обязательной грунтовкой и качественной окраской;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85AF6">
        <w:t xml:space="preserve">- элементы оборудования, изготовленные из металла, предполагают наличие порошковой окраски (рекомендуется применять грунтовку, произведенную порошковым цинкосодержащим составом или методом горячего </w:t>
      </w:r>
      <w:proofErr w:type="spellStart"/>
      <w:r w:rsidRPr="00785AF6">
        <w:t>цинкования</w:t>
      </w:r>
      <w:proofErr w:type="spellEnd"/>
      <w:r w:rsidRPr="00785AF6">
        <w:t xml:space="preserve">) и надежных соединений; или </w:t>
      </w:r>
      <w:proofErr w:type="spellStart"/>
      <w:r w:rsidRPr="00785AF6">
        <w:t>ПВХ-покрытия</w:t>
      </w:r>
      <w:proofErr w:type="spellEnd"/>
      <w:r w:rsidRPr="00785AF6">
        <w:t>, предназначенного для уличного использования.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85AF6">
        <w:t xml:space="preserve">- при использовании несущих конструкций из дерева рекомендуется оборудование с конструкциями с основанием из металла, уходящим в землю, прошедшим соответствующую обработку (грунтовка, произведенная порошковым цинкосодержащим составом или методом горячего </w:t>
      </w:r>
      <w:proofErr w:type="spellStart"/>
      <w:r w:rsidRPr="00785AF6">
        <w:t>цинкования</w:t>
      </w:r>
      <w:proofErr w:type="spellEnd"/>
      <w:r w:rsidRPr="00785AF6">
        <w:t xml:space="preserve"> и порошковая окраска);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85AF6">
        <w:t xml:space="preserve">- при использовании несущих конструкций из металла рекомендуется оборудование с порошковой окраской (грунтовка, произведенная порошковым цинкосодержащим составом или методом горячего </w:t>
      </w:r>
      <w:proofErr w:type="spellStart"/>
      <w:r w:rsidRPr="00785AF6">
        <w:t>цинкования</w:t>
      </w:r>
      <w:proofErr w:type="spellEnd"/>
      <w:r w:rsidRPr="00785AF6">
        <w:t xml:space="preserve"> или антикоррозийное покрытие);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85AF6">
        <w:t>- соединение конструкций произведено при помощи хомутов, изготовленных из стали или специализированных алюминиевых сплавов;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85AF6">
        <w:t>- в регионах со сложными (особенно экстремальными) природно-климатическими условиями, в частности, температурными максимумами, рекомендуется использовать оборудование с пластиковыми спусками;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85AF6">
        <w:t xml:space="preserve">- при использовании в составе игровых комплексов детского спортивно-игрового оборудования могут быть использованы канатные системы, беговые барабаны, </w:t>
      </w:r>
      <w:proofErr w:type="spellStart"/>
      <w:r w:rsidRPr="00785AF6">
        <w:t>рукоходы</w:t>
      </w:r>
      <w:proofErr w:type="spellEnd"/>
      <w:r w:rsidRPr="00785AF6">
        <w:t xml:space="preserve"> и иное оборудование для детской физической активности;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85AF6">
        <w:lastRenderedPageBreak/>
        <w:t>- элементы оборудования, изготовленные из бетона и железобетона, предполагают наличие гладких поверхностей и выполнение из бетона марки не ниже 300, морозостойкостью не менее F 150;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85AF6">
        <w:t>- при использовании оборудования из пластика и полимеров рекомендуется оборудование с гладкой поверхностью и яркой, чистой цветовой гаммой окраски, не выцветающей от воздействия климатических факторов;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85AF6">
        <w:t>- могут использоваться ограждающие панели из пластика, современных дизайнерских форм, с нанесением тематических рисунков;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85AF6">
        <w:t>- рекомендуется стойкое к влажной обработке, к действию слюны, пота и влаги защитно-декоративное покрытие оборудования;</w:t>
      </w:r>
    </w:p>
    <w:p w:rsidR="0028409E" w:rsidRPr="00785AF6" w:rsidRDefault="0028409E" w:rsidP="00CA0D5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85AF6">
        <w:t>- материалы, из которого изготовлено детское игровое оборудование, не должны оказывать местное кожно-раздражающее действие, выделять летучие химические вещества, относящиеся к 1-му классу опасности, а выделение остальных веществ не должно превышать количества, которые могут оказывать прямое или косвенное неблагоприятное действие на организм человека.</w:t>
      </w:r>
    </w:p>
    <w:p w:rsidR="0028409E" w:rsidRPr="00785AF6" w:rsidRDefault="0028409E" w:rsidP="0088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246" w:rsidRPr="00785AF6" w:rsidRDefault="00D8719F" w:rsidP="005D7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F6">
        <w:rPr>
          <w:rFonts w:ascii="Times New Roman" w:hAnsi="Times New Roman" w:cs="Times New Roman"/>
          <w:b/>
          <w:sz w:val="24"/>
          <w:szCs w:val="24"/>
        </w:rPr>
        <w:t>3.9</w:t>
      </w:r>
      <w:r w:rsidR="00182246" w:rsidRPr="00785AF6">
        <w:rPr>
          <w:rFonts w:ascii="Times New Roman" w:hAnsi="Times New Roman" w:cs="Times New Roman"/>
          <w:b/>
          <w:sz w:val="24"/>
          <w:szCs w:val="24"/>
        </w:rPr>
        <w:t>.2. Площадки для отдыха</w:t>
      </w:r>
    </w:p>
    <w:p w:rsidR="00261810" w:rsidRPr="00785AF6" w:rsidRDefault="00261810" w:rsidP="00261810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785AF6">
        <w:rPr>
          <w:rFonts w:ascii="Open Sans" w:hAnsi="Open Sans"/>
          <w:sz w:val="24"/>
          <w:szCs w:val="24"/>
        </w:rPr>
        <w:t xml:space="preserve">       </w:t>
      </w:r>
      <w:r w:rsidR="00182246" w:rsidRPr="00785AF6">
        <w:rPr>
          <w:rFonts w:ascii="Open Sans" w:hAnsi="Open Sans"/>
          <w:sz w:val="24"/>
          <w:szCs w:val="24"/>
        </w:rPr>
        <w:t xml:space="preserve"> </w:t>
      </w:r>
      <w:r w:rsidR="001415FE" w:rsidRPr="00785AF6">
        <w:rPr>
          <w:rFonts w:ascii="Open Sans" w:hAnsi="Open Sans"/>
          <w:sz w:val="24"/>
          <w:szCs w:val="24"/>
        </w:rPr>
        <w:t xml:space="preserve"> </w:t>
      </w:r>
      <w:r w:rsidRPr="00785AF6">
        <w:rPr>
          <w:rFonts w:ascii="Open Sans" w:hAnsi="Open Sans"/>
          <w:sz w:val="24"/>
          <w:szCs w:val="24"/>
        </w:rPr>
        <w:t xml:space="preserve">Площадки для отдыха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проведения досуга, тихого отдыха и настольных игр взрослого</w:t>
      </w:r>
      <w:r w:rsidRPr="00785AF6">
        <w:rPr>
          <w:rFonts w:ascii="Open Sans" w:hAnsi="Open Sans"/>
          <w:sz w:val="24"/>
          <w:szCs w:val="24"/>
        </w:rPr>
        <w:t xml:space="preserve"> населения и рекомендуется размещать на участках жилой застройки. </w:t>
      </w:r>
    </w:p>
    <w:p w:rsidR="00261810" w:rsidRPr="00785AF6" w:rsidRDefault="00261810" w:rsidP="00261810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785AF6">
        <w:rPr>
          <w:rFonts w:ascii="Open Sans" w:hAnsi="Open Sans"/>
          <w:sz w:val="24"/>
          <w:szCs w:val="24"/>
        </w:rPr>
        <w:t xml:space="preserve">       </w:t>
      </w:r>
      <w:r w:rsidR="00182246" w:rsidRPr="00785AF6">
        <w:rPr>
          <w:rFonts w:ascii="Open Sans" w:hAnsi="Open Sans"/>
          <w:sz w:val="24"/>
          <w:szCs w:val="24"/>
        </w:rPr>
        <w:t xml:space="preserve"> </w:t>
      </w:r>
      <w:r w:rsidRPr="00785AF6">
        <w:rPr>
          <w:rFonts w:ascii="Open Sans" w:hAnsi="Open Sans"/>
          <w:sz w:val="24"/>
          <w:szCs w:val="24"/>
        </w:rPr>
        <w:t xml:space="preserve"> Перечень благоустройства на площадке для отдыха, включает: твердые виды покрытия, элементы сопряжения поверхности площадки с газоном, озеленение, скамьи для отдыха, скамьи и столы, урны  рекомендуется освещение.</w:t>
      </w:r>
    </w:p>
    <w:p w:rsidR="00182246" w:rsidRPr="00785AF6" w:rsidRDefault="00261810" w:rsidP="0026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AF6">
        <w:rPr>
          <w:rFonts w:ascii="Open Sans" w:hAnsi="Open Sans"/>
          <w:sz w:val="24"/>
          <w:szCs w:val="24"/>
        </w:rPr>
        <w:t xml:space="preserve">      </w:t>
      </w:r>
      <w:r w:rsidR="00182246" w:rsidRPr="00785AF6">
        <w:rPr>
          <w:rFonts w:ascii="Open Sans" w:hAnsi="Open Sans"/>
          <w:sz w:val="24"/>
          <w:szCs w:val="24"/>
        </w:rPr>
        <w:t xml:space="preserve"> </w:t>
      </w:r>
      <w:r w:rsidRPr="00785AF6">
        <w:rPr>
          <w:rFonts w:ascii="Open Sans" w:hAnsi="Open Sans"/>
          <w:sz w:val="24"/>
          <w:szCs w:val="24"/>
        </w:rPr>
        <w:t xml:space="preserve"> Детские площадки и площадки для отдыха могут быть совмещены с критериями элементов благоустройства для детской площадки.</w:t>
      </w:r>
      <w:r w:rsidR="00182246" w:rsidRPr="00785AF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2246" w:rsidRPr="00785AF6" w:rsidRDefault="00182246" w:rsidP="0026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AF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182246" w:rsidRPr="00785AF6" w:rsidRDefault="00182246" w:rsidP="0026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AF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8719F" w:rsidRPr="00785AF6">
        <w:rPr>
          <w:rFonts w:ascii="Times New Roman" w:hAnsi="Times New Roman" w:cs="Times New Roman"/>
          <w:b/>
          <w:sz w:val="24"/>
          <w:szCs w:val="24"/>
        </w:rPr>
        <w:t xml:space="preserve">                            3.9</w:t>
      </w:r>
      <w:r w:rsidRPr="00785AF6">
        <w:rPr>
          <w:rFonts w:ascii="Times New Roman" w:hAnsi="Times New Roman" w:cs="Times New Roman"/>
          <w:b/>
          <w:sz w:val="24"/>
          <w:szCs w:val="24"/>
        </w:rPr>
        <w:t>.3. Спортивные площадки</w:t>
      </w:r>
    </w:p>
    <w:p w:rsidR="00F611E3" w:rsidRPr="00785AF6" w:rsidRDefault="00182246" w:rsidP="00886A48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785AF6">
        <w:rPr>
          <w:rFonts w:ascii="Open Sans" w:hAnsi="Open Sans"/>
          <w:sz w:val="24"/>
          <w:szCs w:val="24"/>
        </w:rPr>
        <w:t xml:space="preserve">        </w:t>
      </w:r>
      <w:r w:rsidR="001415FE" w:rsidRPr="00785AF6">
        <w:rPr>
          <w:rFonts w:ascii="Open Sans" w:hAnsi="Open Sans"/>
          <w:sz w:val="24"/>
          <w:szCs w:val="24"/>
        </w:rPr>
        <w:t xml:space="preserve">Спортивные площадки предназначены для занятий физкультурой и спортом всех возрастных групп населения, </w:t>
      </w:r>
      <w:r w:rsidR="00F611E3" w:rsidRPr="00785AF6">
        <w:rPr>
          <w:rFonts w:ascii="Open Sans" w:hAnsi="Open Sans"/>
          <w:sz w:val="24"/>
          <w:szCs w:val="24"/>
        </w:rPr>
        <w:t>размещаются</w:t>
      </w:r>
      <w:r w:rsidR="001415FE" w:rsidRPr="00785AF6">
        <w:rPr>
          <w:rFonts w:ascii="Open Sans" w:hAnsi="Open Sans"/>
          <w:sz w:val="24"/>
          <w:szCs w:val="24"/>
        </w:rPr>
        <w:t xml:space="preserve"> на территориях жилого назначения, на участках спортивных сооружений.</w:t>
      </w:r>
      <w:r w:rsidR="00F611E3" w:rsidRPr="00785AF6">
        <w:rPr>
          <w:rFonts w:ascii="Open Sans" w:hAnsi="Open Sans"/>
          <w:sz w:val="24"/>
          <w:szCs w:val="24"/>
        </w:rPr>
        <w:t xml:space="preserve">       </w:t>
      </w:r>
    </w:p>
    <w:p w:rsidR="001415FE" w:rsidRPr="00785AF6" w:rsidRDefault="001B14C1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Open Sans" w:hAnsi="Open Sans"/>
          <w:sz w:val="24"/>
          <w:szCs w:val="24"/>
        </w:rPr>
        <w:t xml:space="preserve">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озеленение, рекомендуется освещение, изолирование площадки.</w:t>
      </w:r>
    </w:p>
    <w:p w:rsidR="001B14C1" w:rsidRPr="00785AF6" w:rsidRDefault="00182246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14C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1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на спортивных площадках может быть организовано ледовое покрытие.  Для организации любого ледового покрытия необходим невысокий сплошной борт из износостойкого </w:t>
      </w:r>
      <w:proofErr w:type="spellStart"/>
      <w:r w:rsidR="0026181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травмобезопасного</w:t>
      </w:r>
      <w:proofErr w:type="spellEnd"/>
      <w:r w:rsidR="0026181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(пластик, стеклопластик, деревянная шпунтованная доска), при устройстве хоккейного поля необходимо устройство дополнительного ограждения - металлической сетки. Вокруг площадки следует </w:t>
      </w:r>
      <w:proofErr w:type="gramStart"/>
      <w:r w:rsidR="0026181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лавочки</w:t>
      </w:r>
      <w:proofErr w:type="gramEnd"/>
      <w:r w:rsidR="0026181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переодевания.  </w:t>
      </w:r>
    </w:p>
    <w:p w:rsidR="00CA0D53" w:rsidRPr="00785AF6" w:rsidRDefault="001415FE" w:rsidP="005D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Open Sans" w:hAnsi="Open Sans"/>
          <w:sz w:val="24"/>
          <w:szCs w:val="24"/>
        </w:rPr>
        <w:t xml:space="preserve">       </w:t>
      </w:r>
    </w:p>
    <w:p w:rsidR="000E5B88" w:rsidRPr="00785AF6" w:rsidRDefault="00C42C74" w:rsidP="005D73A7">
      <w:pPr>
        <w:pStyle w:val="Default"/>
        <w:jc w:val="center"/>
        <w:rPr>
          <w:b/>
        </w:rPr>
      </w:pPr>
      <w:r w:rsidRPr="00785AF6">
        <w:rPr>
          <w:b/>
        </w:rPr>
        <w:t>3.</w:t>
      </w:r>
      <w:r w:rsidR="00D8719F" w:rsidRPr="00785AF6">
        <w:rPr>
          <w:b/>
        </w:rPr>
        <w:t>9</w:t>
      </w:r>
      <w:r w:rsidR="00182246" w:rsidRPr="00785AF6">
        <w:rPr>
          <w:b/>
        </w:rPr>
        <w:t>.4</w:t>
      </w:r>
      <w:r w:rsidRPr="00785AF6">
        <w:rPr>
          <w:b/>
        </w:rPr>
        <w:t xml:space="preserve"> Места (контейнерные площадки) для накопления ТКО</w:t>
      </w:r>
    </w:p>
    <w:p w:rsidR="00CA0D53" w:rsidRPr="00785AF6" w:rsidRDefault="00CA0D53" w:rsidP="00C42C74">
      <w:pPr>
        <w:pStyle w:val="Default"/>
        <w:jc w:val="both"/>
      </w:pPr>
    </w:p>
    <w:p w:rsidR="00CA0D53" w:rsidRPr="00785AF6" w:rsidRDefault="00CA0D53" w:rsidP="00CA0D53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785A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территории муниципального образования в соответствии с территориальной схемой обращения с отходами должны быть обустроены контейнерные площадки - места накопления ТКО, которые независимо от видов мусоросборников должны иметь 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  <w:proofErr w:type="gramEnd"/>
    </w:p>
    <w:p w:rsidR="00CA0D53" w:rsidRPr="00785AF6" w:rsidRDefault="00182246" w:rsidP="00C42C74">
      <w:pPr>
        <w:pStyle w:val="Default"/>
        <w:jc w:val="both"/>
      </w:pPr>
      <w:r w:rsidRPr="00785AF6">
        <w:t xml:space="preserve">       </w:t>
      </w:r>
      <w:r w:rsidR="00C42C74" w:rsidRPr="00785AF6">
        <w:t xml:space="preserve"> Накопление ТКО допускается только в местах (контейнерных площадках) накопления ТКО, соответствующих требованиям законодательства в области санитарно–эпидемиологического благополучия и иного законодательства Российской Федерации.</w:t>
      </w:r>
    </w:p>
    <w:p w:rsidR="00AA09E9" w:rsidRPr="00785AF6" w:rsidRDefault="00AA09E9" w:rsidP="00AA09E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785AF6">
        <w:rPr>
          <w:spacing w:val="2"/>
        </w:rPr>
        <w:t>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AA09E9" w:rsidRPr="00785AF6" w:rsidRDefault="00AA09E9" w:rsidP="00AA09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85AF6">
        <w:rPr>
          <w:spacing w:val="2"/>
        </w:rPr>
        <w:t>плюс 5</w:t>
      </w:r>
      <w:proofErr w:type="gramStart"/>
      <w:r w:rsidRPr="00785AF6">
        <w:rPr>
          <w:spacing w:val="2"/>
        </w:rPr>
        <w:t>°С</w:t>
      </w:r>
      <w:proofErr w:type="gramEnd"/>
      <w:r w:rsidRPr="00785AF6">
        <w:rPr>
          <w:spacing w:val="2"/>
        </w:rPr>
        <w:t xml:space="preserve"> и выше - не более 1 суток;</w:t>
      </w:r>
    </w:p>
    <w:p w:rsidR="00AA09E9" w:rsidRPr="00785AF6" w:rsidRDefault="00AA09E9" w:rsidP="00AA09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85AF6">
        <w:rPr>
          <w:spacing w:val="2"/>
        </w:rPr>
        <w:t>плюс 4</w:t>
      </w:r>
      <w:proofErr w:type="gramStart"/>
      <w:r w:rsidRPr="00785AF6">
        <w:rPr>
          <w:spacing w:val="2"/>
        </w:rPr>
        <w:t>°С</w:t>
      </w:r>
      <w:proofErr w:type="gramEnd"/>
      <w:r w:rsidRPr="00785AF6">
        <w:rPr>
          <w:spacing w:val="2"/>
        </w:rPr>
        <w:t xml:space="preserve"> и ниже - не более 3 суток.</w:t>
      </w:r>
    </w:p>
    <w:p w:rsidR="00AA09E9" w:rsidRPr="00785AF6" w:rsidRDefault="00D56CAE" w:rsidP="00C42C74">
      <w:pPr>
        <w:pStyle w:val="Default"/>
        <w:jc w:val="both"/>
      </w:pPr>
      <w:r w:rsidRPr="00785AF6">
        <w:lastRenderedPageBreak/>
        <w:tab/>
        <w:t xml:space="preserve">Для определения количества контейнеров, устанавливаемых на контейнерных площадках для накопления ТКО, необходимо исходить из численности населения, пользующегося мусоросборниками и нормативов потребления ТКО. </w:t>
      </w:r>
    </w:p>
    <w:p w:rsidR="00C42C74" w:rsidRPr="00785AF6" w:rsidRDefault="00182246" w:rsidP="00C42C74">
      <w:pPr>
        <w:pStyle w:val="Default"/>
        <w:jc w:val="both"/>
      </w:pPr>
      <w:r w:rsidRPr="00785AF6">
        <w:t xml:space="preserve">       </w:t>
      </w:r>
      <w:r w:rsidR="00C42C74" w:rsidRPr="00785AF6">
        <w:t xml:space="preserve"> Накопление ТКО может осуществляться путём их раздельного складирования по видам отходов, группам отходов, группам однородных отходов (раздельное накопление).</w:t>
      </w:r>
    </w:p>
    <w:p w:rsidR="00C42C74" w:rsidRPr="00785AF6" w:rsidRDefault="00182246" w:rsidP="00C42C74">
      <w:pPr>
        <w:pStyle w:val="Default"/>
        <w:jc w:val="both"/>
        <w:rPr>
          <w:color w:val="auto"/>
        </w:rPr>
      </w:pPr>
      <w:r w:rsidRPr="00785AF6">
        <w:t xml:space="preserve">       </w:t>
      </w:r>
      <w:r w:rsidR="00C42C74" w:rsidRPr="00785AF6">
        <w:t xml:space="preserve"> Складирование ТКО  осуществляется в контейнеры (бункеры) установленные в местах (контейнерных площадках) накопления ТКО, </w:t>
      </w:r>
      <w:r w:rsidR="00C42C74" w:rsidRPr="00785AF6">
        <w:rPr>
          <w:color w:val="auto"/>
        </w:rPr>
        <w:t xml:space="preserve">предоставленные региональным оператором по обращению с ТКО. </w:t>
      </w:r>
    </w:p>
    <w:p w:rsidR="00C42C74" w:rsidRPr="00785AF6" w:rsidRDefault="00182246" w:rsidP="00C42C74">
      <w:pPr>
        <w:pStyle w:val="Default"/>
        <w:jc w:val="both"/>
        <w:rPr>
          <w:color w:val="auto"/>
        </w:rPr>
      </w:pPr>
      <w:r w:rsidRPr="00785AF6">
        <w:rPr>
          <w:color w:val="auto"/>
        </w:rPr>
        <w:t xml:space="preserve">        </w:t>
      </w:r>
      <w:r w:rsidR="00C42C74" w:rsidRPr="00785AF6">
        <w:rPr>
          <w:color w:val="auto"/>
        </w:rPr>
        <w:t xml:space="preserve"> Контейнеры должны устанавливаться на специально оборудованные контейнерные площадки. Исключение составляют мусорные контейнеры, оборудованные крышкой, колёсами для транспортировки, адаптированные к подъёмно-загрузочным устройствам мусоровозов (</w:t>
      </w:r>
      <w:proofErr w:type="spellStart"/>
      <w:r w:rsidR="00C42C74" w:rsidRPr="00785AF6">
        <w:rPr>
          <w:color w:val="auto"/>
        </w:rPr>
        <w:t>евроконтейнеры</w:t>
      </w:r>
      <w:proofErr w:type="spellEnd"/>
      <w:r w:rsidR="00C42C74" w:rsidRPr="00785AF6">
        <w:rPr>
          <w:color w:val="auto"/>
        </w:rPr>
        <w:t xml:space="preserve">). </w:t>
      </w:r>
    </w:p>
    <w:p w:rsidR="00C42C74" w:rsidRPr="00785AF6" w:rsidRDefault="00182246" w:rsidP="00C42C74">
      <w:pPr>
        <w:pStyle w:val="Default"/>
        <w:jc w:val="both"/>
        <w:rPr>
          <w:color w:val="auto"/>
        </w:rPr>
      </w:pPr>
      <w:r w:rsidRPr="00785AF6">
        <w:rPr>
          <w:color w:val="auto"/>
        </w:rPr>
        <w:t xml:space="preserve">       </w:t>
      </w:r>
      <w:r w:rsidR="00C42C74" w:rsidRPr="00785AF6">
        <w:rPr>
          <w:color w:val="auto"/>
        </w:rPr>
        <w:t xml:space="preserve"> Места (контейнерные площадки) накопления ТКО определяются Администрацией муниципального образования в  соответствии с Реестром мест  (контейнерных площадок) накопления ТКО.</w:t>
      </w:r>
    </w:p>
    <w:p w:rsidR="00C42C74" w:rsidRPr="00785AF6" w:rsidRDefault="00182246" w:rsidP="00C42C7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       </w:t>
      </w:r>
      <w:r w:rsidR="00C42C74" w:rsidRPr="00785A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42C74" w:rsidRPr="00785AF6">
        <w:rPr>
          <w:rFonts w:ascii="Times New Roman" w:hAnsi="Times New Roman" w:cs="Times New Roman"/>
          <w:sz w:val="24"/>
          <w:szCs w:val="24"/>
        </w:rPr>
        <w:t>Для установки мусоросборников всех типов должна быть оборудована контейнерная площадка с твердым</w:t>
      </w:r>
      <w:r w:rsidR="00C42C74" w:rsidRPr="00785AF6">
        <w:rPr>
          <w:rFonts w:ascii="Times New Roman" w:hAnsi="Times New Roman" w:cs="Times New Roman"/>
          <w:color w:val="000000"/>
          <w:sz w:val="24"/>
          <w:szCs w:val="24"/>
        </w:rPr>
        <w:t xml:space="preserve"> покрытием (дорожное покрытие в составе дорожных  одежд   капитального,  облегченного  и переходного  типов,  монолитное  или   сборное,  выполняемое из асфальтобетона, </w:t>
      </w:r>
      <w:proofErr w:type="spellStart"/>
      <w:r w:rsidR="00C42C74" w:rsidRPr="00785AF6">
        <w:rPr>
          <w:rFonts w:ascii="Times New Roman" w:hAnsi="Times New Roman" w:cs="Times New Roman"/>
          <w:color w:val="000000"/>
          <w:sz w:val="24"/>
          <w:szCs w:val="24"/>
        </w:rPr>
        <w:t>цементобетона</w:t>
      </w:r>
      <w:proofErr w:type="spellEnd"/>
      <w:r w:rsidR="00C42C74" w:rsidRPr="00785AF6">
        <w:rPr>
          <w:rFonts w:ascii="Times New Roman" w:hAnsi="Times New Roman" w:cs="Times New Roman"/>
          <w:color w:val="000000"/>
          <w:sz w:val="24"/>
          <w:szCs w:val="24"/>
        </w:rPr>
        <w:t>,  природного камня и т.д.</w:t>
      </w:r>
      <w:r w:rsidR="00C42C74" w:rsidRPr="00785AF6">
        <w:rPr>
          <w:rFonts w:ascii="Times New Roman" w:hAnsi="Times New Roman" w:cs="Times New Roman"/>
          <w:sz w:val="24"/>
          <w:szCs w:val="24"/>
        </w:rPr>
        <w:t>) с уклоном в сторону проезжей части, чтобы не допускать застаивания воды и скатывания контейнера, ограниченная бордюром и (или) ограждением и имеющая подъездной путь, достаточный</w:t>
      </w:r>
      <w:proofErr w:type="gramEnd"/>
      <w:r w:rsidR="00C42C74" w:rsidRPr="00785AF6">
        <w:rPr>
          <w:rFonts w:ascii="Times New Roman" w:hAnsi="Times New Roman" w:cs="Times New Roman"/>
          <w:sz w:val="24"/>
          <w:szCs w:val="24"/>
        </w:rPr>
        <w:t xml:space="preserve"> для беспрепятственного доступа к контейнерной площадке мусоровоза. Размер площадки на один контейнер следует принимать - 2-3 кв. м. Для защиты от атмосферных осадков места (контейнерные площадки) накопления ТКО могут быть оборудованы навесом.</w:t>
      </w:r>
    </w:p>
    <w:p w:rsidR="00C42C74" w:rsidRPr="00785AF6" w:rsidRDefault="00182246" w:rsidP="00C42C74">
      <w:pPr>
        <w:pStyle w:val="Default"/>
        <w:jc w:val="both"/>
        <w:rPr>
          <w:color w:val="auto"/>
        </w:rPr>
      </w:pPr>
      <w:r w:rsidRPr="00785AF6">
        <w:rPr>
          <w:color w:val="auto"/>
        </w:rPr>
        <w:t xml:space="preserve">         </w:t>
      </w:r>
      <w:proofErr w:type="gramStart"/>
      <w:r w:rsidR="00C42C74" w:rsidRPr="00785AF6">
        <w:rPr>
          <w:color w:val="auto"/>
        </w:rPr>
        <w:t>На площадке  обеспечивается размещение информации об источнике образования отходов и о собственнике места (контейнерной площадки) накопления ТКО,</w:t>
      </w:r>
      <w:r w:rsidR="00C42C74" w:rsidRPr="00785AF6">
        <w:t xml:space="preserve"> сведения о сроках удаления ТКО, наименование организации, выполняющей данную работу, контакты лица, ответственного за   содержание места (контейнерной площадки) ТКО и информация, предостерегающая владельцев автотранспорта о недопустимости ограничения доступа для подъезда специализированного автотранспорта, разгружающего контейнеры</w:t>
      </w:r>
      <w:r w:rsidR="00C42C74" w:rsidRPr="00785AF6">
        <w:rPr>
          <w:color w:val="auto"/>
        </w:rPr>
        <w:t>.</w:t>
      </w:r>
      <w:proofErr w:type="gramEnd"/>
    </w:p>
    <w:p w:rsidR="00C42C74" w:rsidRPr="00785AF6" w:rsidRDefault="00182246" w:rsidP="00C42C74">
      <w:pPr>
        <w:pStyle w:val="Default"/>
        <w:jc w:val="both"/>
        <w:rPr>
          <w:color w:val="auto"/>
        </w:rPr>
      </w:pPr>
      <w:r w:rsidRPr="00785AF6">
        <w:rPr>
          <w:color w:val="auto"/>
        </w:rPr>
        <w:t xml:space="preserve">       </w:t>
      </w:r>
      <w:r w:rsidR="00C42C74" w:rsidRPr="00785AF6">
        <w:rPr>
          <w:color w:val="auto"/>
        </w:rPr>
        <w:t xml:space="preserve"> Контейнеры и места (контейнерные площадки) накопления ТКО, прилегающая территория очищаются от мусора, крупногабаритных отходов, содержатся в  чистоте и исправном состоянии их собственниками, не допуская переполнения и загрязнения территории. </w:t>
      </w:r>
    </w:p>
    <w:p w:rsidR="0012346B" w:rsidRPr="00785AF6" w:rsidRDefault="0012346B" w:rsidP="0012346B">
      <w:pPr>
        <w:pStyle w:val="Default"/>
        <w:ind w:firstLine="708"/>
        <w:jc w:val="both"/>
      </w:pPr>
      <w:r w:rsidRPr="00785AF6">
        <w:t>Транспортирование ТКО (КГО)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средства, обозначенного специальным знаком</w:t>
      </w:r>
      <w:r w:rsidRPr="00785AF6">
        <w:rPr>
          <w:vertAlign w:val="superscript"/>
        </w:rPr>
        <w:t xml:space="preserve">  </w:t>
      </w:r>
      <w:r w:rsidRPr="00785AF6">
        <w:t>(далее - транспортное средство), на объект, предназначенный для обработки, обезвреживания, утилизации, размещения отходов.</w:t>
      </w:r>
    </w:p>
    <w:p w:rsidR="0012346B" w:rsidRPr="00785AF6" w:rsidRDefault="0012346B" w:rsidP="001234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Транспортирование ТКО (КГО) с контейнерных площадок должно производиться хозяйствующим субъектом, осуществляющим деятельность по сбору и транспортированию ТКО, с использованием транспортных средств, оборудованных системами, устройствами, средствами, исключающими потери отходов.</w:t>
      </w:r>
    </w:p>
    <w:p w:rsidR="002F049E" w:rsidRPr="00785AF6" w:rsidRDefault="00182246" w:rsidP="0012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        </w:t>
      </w:r>
      <w:r w:rsidR="00C42C74" w:rsidRPr="00785AF6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sub_1015"/>
      <w:r w:rsidR="002F049E" w:rsidRPr="00785AF6">
        <w:rPr>
          <w:rFonts w:ascii="Times New Roman" w:hAnsi="Times New Roman" w:cs="Times New Roman"/>
          <w:sz w:val="24"/>
          <w:szCs w:val="24"/>
        </w:rPr>
        <w:t>Хозяйствующий субъект, осуществляющий деятельность по сбору и транспортированию КГО (ТКО), обеспечивает вывоз их по установленному им графику с 7 до 23 часов.</w:t>
      </w:r>
    </w:p>
    <w:bookmarkEnd w:id="11"/>
    <w:p w:rsidR="002F049E" w:rsidRPr="00785AF6" w:rsidRDefault="002F049E" w:rsidP="001234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Допускается сбор и удаление (вывоз) ТКО (КГО) с территорий сельского поселения бестарным методом (без накопления ТКО (КГО) на контейнерных площадках).</w:t>
      </w:r>
    </w:p>
    <w:p w:rsidR="002F049E" w:rsidRPr="00785AF6" w:rsidRDefault="0012346B" w:rsidP="001234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Вывоз и сброс отходов в места, не предназначенные для обращения с отходами, запрещен.</w:t>
      </w:r>
    </w:p>
    <w:p w:rsidR="00D031E8" w:rsidRPr="00785AF6" w:rsidRDefault="00D031E8" w:rsidP="00C42C74">
      <w:pPr>
        <w:pStyle w:val="Default"/>
        <w:jc w:val="both"/>
        <w:rPr>
          <w:color w:val="auto"/>
          <w:u w:val="single"/>
        </w:rPr>
      </w:pPr>
    </w:p>
    <w:p w:rsidR="00D031E8" w:rsidRPr="00785AF6" w:rsidRDefault="00D031E8" w:rsidP="00C42C74">
      <w:pPr>
        <w:pStyle w:val="Default"/>
        <w:jc w:val="both"/>
        <w:rPr>
          <w:color w:val="auto"/>
          <w:u w:val="single"/>
        </w:rPr>
      </w:pPr>
    </w:p>
    <w:p w:rsidR="00D031E8" w:rsidRPr="00785AF6" w:rsidRDefault="00D031E8" w:rsidP="00C42C74">
      <w:pPr>
        <w:pStyle w:val="Default"/>
        <w:jc w:val="both"/>
        <w:rPr>
          <w:color w:val="auto"/>
          <w:u w:val="single"/>
        </w:rPr>
      </w:pPr>
    </w:p>
    <w:p w:rsidR="00D031E8" w:rsidRPr="00785AF6" w:rsidRDefault="00D031E8" w:rsidP="00C42C74">
      <w:pPr>
        <w:pStyle w:val="Default"/>
        <w:jc w:val="both"/>
        <w:rPr>
          <w:color w:val="auto"/>
          <w:u w:val="single"/>
        </w:rPr>
      </w:pPr>
    </w:p>
    <w:p w:rsidR="00D031E8" w:rsidRPr="00785AF6" w:rsidRDefault="00D031E8" w:rsidP="00C42C74">
      <w:pPr>
        <w:pStyle w:val="Default"/>
        <w:jc w:val="both"/>
        <w:rPr>
          <w:color w:val="auto"/>
          <w:u w:val="single"/>
        </w:rPr>
      </w:pPr>
    </w:p>
    <w:p w:rsidR="00D031E8" w:rsidRPr="00785AF6" w:rsidRDefault="00D031E8" w:rsidP="00C42C74">
      <w:pPr>
        <w:pStyle w:val="Default"/>
        <w:jc w:val="both"/>
        <w:rPr>
          <w:color w:val="auto"/>
          <w:u w:val="single"/>
        </w:rPr>
      </w:pPr>
    </w:p>
    <w:p w:rsidR="00D031E8" w:rsidRPr="00785AF6" w:rsidRDefault="00D031E8" w:rsidP="00C42C74">
      <w:pPr>
        <w:pStyle w:val="Default"/>
        <w:jc w:val="both"/>
        <w:rPr>
          <w:color w:val="auto"/>
          <w:u w:val="single"/>
        </w:rPr>
      </w:pPr>
    </w:p>
    <w:p w:rsidR="00C42C74" w:rsidRPr="00785AF6" w:rsidRDefault="00C42C74" w:rsidP="00C42C74">
      <w:pPr>
        <w:pStyle w:val="Default"/>
        <w:jc w:val="both"/>
      </w:pPr>
      <w:proofErr w:type="spellStart"/>
      <w:r w:rsidRPr="00785AF6">
        <w:rPr>
          <w:color w:val="auto"/>
          <w:u w:val="single"/>
        </w:rPr>
        <w:t>Евроконтейнеры</w:t>
      </w:r>
      <w:proofErr w:type="spellEnd"/>
      <w:r w:rsidRPr="00785AF6">
        <w:rPr>
          <w:color w:val="auto"/>
          <w:u w:val="single"/>
        </w:rPr>
        <w:t xml:space="preserve"> устанавливаются в следующих случаях</w:t>
      </w:r>
      <w:r w:rsidRPr="00785AF6">
        <w:rPr>
          <w:color w:val="auto"/>
        </w:rPr>
        <w:t>:</w:t>
      </w:r>
    </w:p>
    <w:p w:rsidR="00C42C74" w:rsidRPr="00785AF6" w:rsidRDefault="00C42C74" w:rsidP="00C42C7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F6">
        <w:rPr>
          <w:rFonts w:ascii="Times New Roman" w:eastAsia="Calibri" w:hAnsi="Times New Roman" w:cs="Times New Roman"/>
          <w:sz w:val="24"/>
          <w:szCs w:val="24"/>
        </w:rPr>
        <w:lastRenderedPageBreak/>
        <w:t>- при отсутствии возможности устройства контейнерной площадки в соответствии с требованиями действующего законодательства Российской Федерации, законом Саратовской области, нормативно-правовыми актами местного значения.</w:t>
      </w:r>
    </w:p>
    <w:p w:rsidR="00C42C74" w:rsidRPr="00785AF6" w:rsidRDefault="00C42C74" w:rsidP="00C42C7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F6">
        <w:rPr>
          <w:rFonts w:ascii="Times New Roman" w:eastAsia="Calibri" w:hAnsi="Times New Roman" w:cs="Times New Roman"/>
          <w:sz w:val="24"/>
          <w:szCs w:val="24"/>
        </w:rPr>
        <w:t xml:space="preserve">- при невозможности проезда мусоровозов к месту накопления отходов; </w:t>
      </w:r>
    </w:p>
    <w:p w:rsidR="00C42C74" w:rsidRPr="00785AF6" w:rsidRDefault="00C42C74" w:rsidP="00C42C7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F6">
        <w:rPr>
          <w:rFonts w:ascii="Times New Roman" w:eastAsia="Calibri" w:hAnsi="Times New Roman" w:cs="Times New Roman"/>
          <w:sz w:val="24"/>
          <w:szCs w:val="24"/>
        </w:rPr>
        <w:t xml:space="preserve">- на отдельных участках </w:t>
      </w:r>
      <w:proofErr w:type="spellStart"/>
      <w:r w:rsidRPr="00785AF6">
        <w:rPr>
          <w:rFonts w:ascii="Times New Roman" w:eastAsia="Calibri" w:hAnsi="Times New Roman" w:cs="Times New Roman"/>
          <w:sz w:val="24"/>
          <w:szCs w:val="24"/>
        </w:rPr>
        <w:t>улично</w:t>
      </w:r>
      <w:proofErr w:type="spellEnd"/>
      <w:r w:rsidRPr="00785AF6">
        <w:rPr>
          <w:rFonts w:ascii="Times New Roman" w:eastAsia="Calibri" w:hAnsi="Times New Roman" w:cs="Times New Roman"/>
          <w:sz w:val="24"/>
          <w:szCs w:val="24"/>
        </w:rPr>
        <w:t xml:space="preserve"> - дорожной сети, примыкающей к индивидуальной жилой застройке, в целях предотвращения несанкционированных навалов мусора. Запрещается размещение «</w:t>
      </w:r>
      <w:proofErr w:type="spellStart"/>
      <w:r w:rsidRPr="00785AF6">
        <w:rPr>
          <w:rFonts w:ascii="Times New Roman" w:eastAsia="Calibri" w:hAnsi="Times New Roman" w:cs="Times New Roman"/>
          <w:sz w:val="24"/>
          <w:szCs w:val="24"/>
        </w:rPr>
        <w:t>евроконтейнеров</w:t>
      </w:r>
      <w:proofErr w:type="spellEnd"/>
      <w:r w:rsidRPr="00785AF6">
        <w:rPr>
          <w:rFonts w:ascii="Times New Roman" w:eastAsia="Calibri" w:hAnsi="Times New Roman" w:cs="Times New Roman"/>
          <w:sz w:val="24"/>
          <w:szCs w:val="24"/>
        </w:rPr>
        <w:t>» на проезжей части.</w:t>
      </w:r>
    </w:p>
    <w:p w:rsidR="00C42C74" w:rsidRPr="00785AF6" w:rsidRDefault="00182246" w:rsidP="00C42C74">
      <w:pPr>
        <w:pStyle w:val="Default"/>
        <w:jc w:val="both"/>
        <w:rPr>
          <w:color w:val="auto"/>
        </w:rPr>
      </w:pPr>
      <w:r w:rsidRPr="00785AF6">
        <w:t xml:space="preserve">          </w:t>
      </w:r>
      <w:r w:rsidR="00C42C74" w:rsidRPr="00785AF6">
        <w:t xml:space="preserve"> </w:t>
      </w:r>
      <w:r w:rsidR="00C42C74" w:rsidRPr="00785AF6">
        <w:rPr>
          <w:color w:val="auto"/>
        </w:rPr>
        <w:t>Частота вывоза ТКО определяется в соответствии с законодательством Российской Федерации в области санитарно-эпидемиологического благополучия человека, условиями соглашения об организации  деятельности по обращению с ТКО и договора по оказанию услуг  по обращению с ТКО.</w:t>
      </w:r>
    </w:p>
    <w:p w:rsidR="00C42C74" w:rsidRPr="00785AF6" w:rsidRDefault="00182246" w:rsidP="00C42C74">
      <w:pPr>
        <w:pStyle w:val="Default"/>
        <w:jc w:val="both"/>
        <w:rPr>
          <w:color w:val="auto"/>
        </w:rPr>
      </w:pPr>
      <w:r w:rsidRPr="00785AF6">
        <w:rPr>
          <w:color w:val="auto"/>
        </w:rPr>
        <w:t xml:space="preserve">       </w:t>
      </w:r>
      <w:r w:rsidR="00C42C74" w:rsidRPr="00785AF6">
        <w:rPr>
          <w:color w:val="auto"/>
        </w:rPr>
        <w:t xml:space="preserve">  Собственники ТКО заключают договор на оказание услуг по обращению с ТКО с региональным оператором, в зоне деятельности которого образуются ТКО и находятся места накопления ТКО.</w:t>
      </w:r>
    </w:p>
    <w:p w:rsidR="00C42C74" w:rsidRPr="00785AF6" w:rsidRDefault="00182246" w:rsidP="00C42C74">
      <w:pPr>
        <w:pStyle w:val="Default"/>
        <w:jc w:val="both"/>
        <w:rPr>
          <w:color w:val="auto"/>
        </w:rPr>
      </w:pPr>
      <w:r w:rsidRPr="00785AF6">
        <w:rPr>
          <w:color w:val="auto"/>
        </w:rPr>
        <w:t xml:space="preserve">        </w:t>
      </w:r>
      <w:r w:rsidR="00C42C74" w:rsidRPr="00785AF6">
        <w:rPr>
          <w:color w:val="auto"/>
        </w:rPr>
        <w:t xml:space="preserve"> Региональный оператор по обращению с ТКО отвечает за оказание коммунальной услуги по обращению с ТКО, начиная от места накопления ТКО, если иное не установлено договором.</w:t>
      </w:r>
    </w:p>
    <w:p w:rsidR="00C42C74" w:rsidRPr="00785AF6" w:rsidRDefault="00182246" w:rsidP="00C42C74">
      <w:pPr>
        <w:pStyle w:val="Default"/>
        <w:jc w:val="both"/>
        <w:rPr>
          <w:color w:val="auto"/>
        </w:rPr>
      </w:pPr>
      <w:r w:rsidRPr="00785AF6">
        <w:rPr>
          <w:color w:val="auto"/>
        </w:rPr>
        <w:t xml:space="preserve">        </w:t>
      </w:r>
      <w:r w:rsidR="00C42C74" w:rsidRPr="00785AF6">
        <w:rPr>
          <w:color w:val="auto"/>
        </w:rPr>
        <w:t xml:space="preserve"> Запрещается: </w:t>
      </w:r>
    </w:p>
    <w:p w:rsidR="00C42C74" w:rsidRPr="00785AF6" w:rsidRDefault="00C42C74" w:rsidP="00C42C74">
      <w:pPr>
        <w:pStyle w:val="Default"/>
        <w:jc w:val="both"/>
        <w:rPr>
          <w:color w:val="auto"/>
        </w:rPr>
      </w:pPr>
      <w:r w:rsidRPr="00785AF6">
        <w:rPr>
          <w:color w:val="auto"/>
        </w:rPr>
        <w:t>-  повреждение контейнеров, 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C42C74" w:rsidRPr="00785AF6" w:rsidRDefault="00C42C74" w:rsidP="00C42C74">
      <w:pPr>
        <w:pStyle w:val="Default"/>
        <w:jc w:val="both"/>
        <w:rPr>
          <w:color w:val="auto"/>
        </w:rPr>
      </w:pPr>
      <w:r w:rsidRPr="00785AF6">
        <w:rPr>
          <w:color w:val="auto"/>
        </w:rPr>
        <w:t xml:space="preserve">-  сжигание ТКО в контейнерах, а также на контейнерных площадках; </w:t>
      </w:r>
    </w:p>
    <w:p w:rsidR="00C42C74" w:rsidRPr="00785AF6" w:rsidRDefault="00C42C74" w:rsidP="00C42C74">
      <w:pPr>
        <w:pStyle w:val="Default"/>
        <w:jc w:val="both"/>
        <w:rPr>
          <w:color w:val="auto"/>
        </w:rPr>
      </w:pPr>
      <w:r w:rsidRPr="00785AF6">
        <w:rPr>
          <w:color w:val="auto"/>
        </w:rPr>
        <w:t xml:space="preserve">- размещение в контейнерах предметов и жидкостей, не являющихся ТКО; </w:t>
      </w:r>
    </w:p>
    <w:p w:rsidR="00C42C74" w:rsidRPr="00785AF6" w:rsidRDefault="00C42C74" w:rsidP="00C42C74">
      <w:pPr>
        <w:pStyle w:val="Default"/>
        <w:jc w:val="both"/>
        <w:rPr>
          <w:color w:val="auto"/>
        </w:rPr>
      </w:pPr>
      <w:r w:rsidRPr="00785AF6">
        <w:rPr>
          <w:color w:val="auto"/>
        </w:rPr>
        <w:t xml:space="preserve">- нахождение контейнеров в местах, не отведенных и не оборудованных для этих целей, а также за пределами контейнерной площадки; </w:t>
      </w:r>
    </w:p>
    <w:p w:rsidR="00C42C74" w:rsidRPr="00785AF6" w:rsidRDefault="00C42C74" w:rsidP="00182246">
      <w:pPr>
        <w:pStyle w:val="Default"/>
        <w:jc w:val="both"/>
        <w:rPr>
          <w:color w:val="auto"/>
        </w:rPr>
      </w:pPr>
      <w:proofErr w:type="gramStart"/>
      <w:r w:rsidRPr="00785AF6">
        <w:rPr>
          <w:rFonts w:eastAsia="Calibri"/>
        </w:rPr>
        <w:t>-  сбрасывать в контейнеры для ТКО трупы животных, птиц, другие биологические отходы, крупногабаритные отходы и строительный мусор,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</w:t>
      </w:r>
      <w:r w:rsidRPr="00785AF6">
        <w:t xml:space="preserve"> </w:t>
      </w:r>
      <w:r w:rsidRPr="00785AF6">
        <w:rPr>
          <w:color w:val="auto"/>
        </w:rPr>
        <w:t xml:space="preserve">режим работы объектов по обработке, обезвреживанию, захоронению ТКО; </w:t>
      </w:r>
      <w:proofErr w:type="gramEnd"/>
    </w:p>
    <w:p w:rsidR="00C42C74" w:rsidRPr="00785AF6" w:rsidRDefault="00C42C74" w:rsidP="00182246">
      <w:pPr>
        <w:pStyle w:val="Default"/>
        <w:jc w:val="both"/>
        <w:rPr>
          <w:color w:val="auto"/>
        </w:rPr>
      </w:pPr>
      <w:r w:rsidRPr="00785AF6">
        <w:rPr>
          <w:color w:val="auto"/>
        </w:rPr>
        <w:t xml:space="preserve">- транспортирование ТКО и мусора способом, допускающим загрязнение территорий по пути следования транспортного средства, перевозящего отходы. </w:t>
      </w:r>
    </w:p>
    <w:p w:rsidR="0073443E" w:rsidRPr="00785AF6" w:rsidRDefault="0073443E" w:rsidP="00C42C74">
      <w:pPr>
        <w:pStyle w:val="Default"/>
        <w:jc w:val="both"/>
        <w:rPr>
          <w:color w:val="auto"/>
        </w:rPr>
      </w:pPr>
    </w:p>
    <w:p w:rsidR="00182246" w:rsidRPr="00785AF6" w:rsidRDefault="00D8719F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</w:t>
      </w:r>
      <w:r w:rsidR="00182246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73443E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Строительные площадки</w:t>
      </w:r>
    </w:p>
    <w:p w:rsidR="0073443E" w:rsidRPr="00785AF6" w:rsidRDefault="00182246" w:rsidP="0073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443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площадки должны быть огорожены по всему периметру плотным</w:t>
      </w:r>
      <w:r w:rsidR="00660B1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сплошным</w:t>
      </w:r>
      <w:r w:rsidR="0073443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забором</w:t>
      </w:r>
      <w:r w:rsidR="00660B1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не менее 2 м</w:t>
      </w:r>
      <w:proofErr w:type="gramStart"/>
      <w:r w:rsidR="00660B1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3443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3443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ограждениях необходимо предусматривать минимальное количество проездов (выездов). Проезды, как правило, должны выходить на второстепенные улицы и оборудоваться шлагбаумами или воротами.</w:t>
      </w:r>
    </w:p>
    <w:p w:rsidR="0073443E" w:rsidRPr="00785AF6" w:rsidRDefault="00182246" w:rsidP="0073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443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установка ограждения строительной площадки:</w:t>
      </w:r>
      <w:r w:rsidR="0073443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получения разрешения на строительство;</w:t>
      </w:r>
    </w:p>
    <w:p w:rsidR="00C52215" w:rsidRPr="00785AF6" w:rsidRDefault="0073443E" w:rsidP="0073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границей земельного участка, находящегося во владении застройщика, без согласования с землепользователями, землевладельцами, арендаторами дополнительных территорий на их использование и (или) установления необходимых сервитутов.</w:t>
      </w:r>
    </w:p>
    <w:p w:rsidR="0073443E" w:rsidRPr="00785AF6" w:rsidRDefault="001116E2" w:rsidP="00734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443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разрешения на строительство (если строительство не начато) ограждение строительной площадки должно быть демонтировано, территория благоустроена</w:t>
      </w:r>
      <w:r w:rsidR="0073443E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031E8" w:rsidRPr="00785AF6" w:rsidRDefault="00D031E8" w:rsidP="0055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6E2" w:rsidRPr="00785AF6" w:rsidRDefault="00D8719F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</w:t>
      </w:r>
      <w:r w:rsidR="00242823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116E2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242823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Площадка для выгула собак</w:t>
      </w:r>
    </w:p>
    <w:p w:rsidR="00242823" w:rsidRPr="00785AF6" w:rsidRDefault="001116E2" w:rsidP="00242823">
      <w:pPr>
        <w:pStyle w:val="pboth1"/>
        <w:spacing w:before="0" w:beforeAutospacing="0" w:after="0" w:line="240" w:lineRule="auto"/>
      </w:pPr>
      <w:r w:rsidRPr="00785AF6">
        <w:rPr>
          <w:bCs/>
        </w:rPr>
        <w:t xml:space="preserve">      </w:t>
      </w:r>
      <w:r w:rsidR="00242823" w:rsidRPr="00785AF6">
        <w:rPr>
          <w:bCs/>
        </w:rPr>
        <w:t xml:space="preserve"> </w:t>
      </w:r>
      <w:r w:rsidR="00242823" w:rsidRPr="00785AF6">
        <w:t>Площадки для выгула собак рекомендуется размещать на территориях общего пользования, за пределами санитарной зоны источников водоснабжения первого и второго поясов.</w:t>
      </w:r>
      <w:bookmarkStart w:id="12" w:name="100407"/>
      <w:bookmarkEnd w:id="12"/>
    </w:p>
    <w:p w:rsidR="00242823" w:rsidRPr="00785AF6" w:rsidRDefault="001116E2" w:rsidP="00242823">
      <w:pPr>
        <w:pStyle w:val="pboth1"/>
        <w:spacing w:before="0" w:beforeAutospacing="0" w:after="0" w:line="240" w:lineRule="auto"/>
      </w:pPr>
      <w:r w:rsidRPr="00785AF6">
        <w:t xml:space="preserve">       </w:t>
      </w:r>
      <w:r w:rsidR="00242823" w:rsidRPr="00785AF6">
        <w:t xml:space="preserve"> Покрытие площадки, предусматривает выровненную поверхность, обеспечивающую хороший дренаж, не травмирующую конечности животных (газонное, песчаное, песчано-земляное</w:t>
      </w:r>
      <w:r w:rsidR="00E24276" w:rsidRPr="00785AF6">
        <w:t>, комбинированное</w:t>
      </w:r>
      <w:r w:rsidR="00242823" w:rsidRPr="00785AF6">
        <w:t xml:space="preserve">), а также удобство для регулярной уборки и обновления. </w:t>
      </w:r>
      <w:r w:rsidR="00E24276" w:rsidRPr="00785AF6">
        <w:t xml:space="preserve"> </w:t>
      </w:r>
      <w:r w:rsidR="00242823" w:rsidRPr="00785AF6">
        <w:t xml:space="preserve"> </w:t>
      </w:r>
      <w:r w:rsidR="00E24276" w:rsidRPr="00785AF6">
        <w:t xml:space="preserve"> </w:t>
      </w:r>
    </w:p>
    <w:p w:rsidR="00242823" w:rsidRPr="00785AF6" w:rsidRDefault="001116E2" w:rsidP="00242823">
      <w:pPr>
        <w:pStyle w:val="pboth1"/>
        <w:spacing w:before="0" w:beforeAutospacing="0" w:after="0" w:line="240" w:lineRule="auto"/>
      </w:pPr>
      <w:bookmarkStart w:id="13" w:name="100408"/>
      <w:bookmarkEnd w:id="13"/>
      <w:r w:rsidRPr="00785AF6">
        <w:t xml:space="preserve">        </w:t>
      </w:r>
      <w:r w:rsidR="00242823" w:rsidRPr="00785AF6">
        <w:t>На территории площадки рекомендуется предусматривать информационный стенд с правилами пользования площадкой.</w:t>
      </w:r>
    </w:p>
    <w:p w:rsidR="00D031E8" w:rsidRPr="00785AF6" w:rsidRDefault="00D031E8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1E8" w:rsidRPr="00785AF6" w:rsidRDefault="00D031E8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76" w:rsidRPr="00785AF6" w:rsidRDefault="00BB2637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719F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</w:t>
      </w:r>
      <w:r w:rsidR="001116E2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</w:t>
      </w:r>
      <w:r w:rsidR="00E24276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Площадка автостоянок</w:t>
      </w:r>
    </w:p>
    <w:p w:rsidR="00E24276" w:rsidRPr="00785AF6" w:rsidRDefault="001116E2" w:rsidP="00E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E24276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 площадки автостоянок выполнено из твердых видов покрытия.</w:t>
      </w:r>
    </w:p>
    <w:p w:rsidR="00E24276" w:rsidRPr="00785AF6" w:rsidRDefault="001116E2" w:rsidP="00E24276">
      <w:pPr>
        <w:spacing w:after="0" w:line="240" w:lineRule="auto"/>
        <w:rPr>
          <w:rFonts w:ascii="Open Sans" w:hAnsi="Open Sans"/>
          <w:sz w:val="24"/>
          <w:szCs w:val="24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4276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276" w:rsidRPr="00785AF6">
        <w:rPr>
          <w:rFonts w:ascii="Open Sans" w:hAnsi="Open Sans"/>
          <w:sz w:val="24"/>
          <w:szCs w:val="24"/>
        </w:rPr>
        <w:t>Разделительные элементы на площадках могут быть выполнены в виде разметки - белых полос.</w:t>
      </w:r>
    </w:p>
    <w:p w:rsidR="001116E2" w:rsidRPr="00785AF6" w:rsidRDefault="001116E2" w:rsidP="00E24276">
      <w:pPr>
        <w:spacing w:after="0" w:line="240" w:lineRule="auto"/>
        <w:rPr>
          <w:rFonts w:ascii="Open Sans" w:hAnsi="Open Sans"/>
          <w:sz w:val="24"/>
          <w:szCs w:val="24"/>
        </w:rPr>
      </w:pPr>
      <w:r w:rsidRPr="00785AF6">
        <w:rPr>
          <w:rFonts w:ascii="Open Sans" w:hAnsi="Open Sans"/>
          <w:sz w:val="24"/>
          <w:szCs w:val="24"/>
        </w:rPr>
        <w:t xml:space="preserve">        Рекомендуется освещение и информирование.</w:t>
      </w:r>
    </w:p>
    <w:p w:rsidR="00F71DBE" w:rsidRPr="00785AF6" w:rsidRDefault="00F71DBE" w:rsidP="00E24276">
      <w:pPr>
        <w:spacing w:after="0" w:line="240" w:lineRule="auto"/>
        <w:rPr>
          <w:rFonts w:ascii="Open Sans" w:hAnsi="Open Sans"/>
          <w:sz w:val="24"/>
          <w:szCs w:val="24"/>
        </w:rPr>
      </w:pPr>
    </w:p>
    <w:p w:rsidR="00F71DBE" w:rsidRPr="00785AF6" w:rsidRDefault="00F71DBE" w:rsidP="005D7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F6">
        <w:rPr>
          <w:rFonts w:ascii="Times New Roman" w:hAnsi="Times New Roman" w:cs="Times New Roman"/>
          <w:b/>
          <w:sz w:val="24"/>
          <w:szCs w:val="24"/>
        </w:rPr>
        <w:t>3.1</w:t>
      </w:r>
      <w:r w:rsidR="00D8719F" w:rsidRPr="00785AF6">
        <w:rPr>
          <w:rFonts w:ascii="Times New Roman" w:hAnsi="Times New Roman" w:cs="Times New Roman"/>
          <w:b/>
          <w:sz w:val="24"/>
          <w:szCs w:val="24"/>
        </w:rPr>
        <w:t>0</w:t>
      </w:r>
      <w:r w:rsidRPr="00785AF6">
        <w:rPr>
          <w:rFonts w:ascii="Times New Roman" w:hAnsi="Times New Roman" w:cs="Times New Roman"/>
          <w:b/>
          <w:sz w:val="24"/>
          <w:szCs w:val="24"/>
        </w:rPr>
        <w:t>. Освещение</w:t>
      </w:r>
    </w:p>
    <w:p w:rsidR="00F71DBE" w:rsidRPr="00785AF6" w:rsidRDefault="00F71DBE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Улицы, дороги,  мосты  и пешеходные аллеи, общественные территории, территории  жилых домов, территории  организаций и учреждений, а также  дорожные знаки и указатели, элементы информации о населенном пункте должны быть освещены в темное время суток.</w:t>
      </w:r>
    </w:p>
    <w:p w:rsidR="00F71DBE" w:rsidRPr="00785AF6" w:rsidRDefault="00F71DBE" w:rsidP="00D031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Обязанность по освещению данных объектов возлагается на их собственников или уполномоченных собственником лиц.</w:t>
      </w:r>
    </w:p>
    <w:p w:rsidR="009D2C08" w:rsidRPr="00785AF6" w:rsidRDefault="00F71DBE" w:rsidP="00D03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Для освещения обширных пространств рекомендуется </w:t>
      </w:r>
      <w:r w:rsidR="009D2C0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C0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</w:t>
      </w:r>
      <w:r w:rsidR="009D2C0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9214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</w:t>
      </w:r>
      <w:r w:rsidR="006510F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C08" w:rsidRPr="00785AF6">
        <w:rPr>
          <w:rFonts w:ascii="Times New Roman" w:hAnsi="Times New Roman" w:cs="Times New Roman"/>
          <w:sz w:val="24"/>
          <w:szCs w:val="24"/>
        </w:rPr>
        <w:t xml:space="preserve">Освещение территории осуществляют </w:t>
      </w:r>
      <w:proofErr w:type="spellStart"/>
      <w:r w:rsidR="009D2C08" w:rsidRPr="00785AF6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9D2C08" w:rsidRPr="00785AF6">
        <w:rPr>
          <w:rFonts w:ascii="Times New Roman" w:hAnsi="Times New Roman" w:cs="Times New Roman"/>
          <w:sz w:val="24"/>
          <w:szCs w:val="24"/>
        </w:rPr>
        <w:t xml:space="preserve"> организация по договорам с физическими или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  <w:r w:rsidR="00FD014C" w:rsidRPr="00785AF6">
        <w:rPr>
          <w:rFonts w:ascii="Times New Roman" w:hAnsi="Times New Roman" w:cs="Times New Roman"/>
          <w:sz w:val="24"/>
          <w:szCs w:val="24"/>
        </w:rPr>
        <w:t xml:space="preserve"> Режим освещения –</w:t>
      </w:r>
      <w:r w:rsidR="00914442" w:rsidRPr="00785AF6">
        <w:rPr>
          <w:rFonts w:ascii="Times New Roman" w:hAnsi="Times New Roman" w:cs="Times New Roman"/>
          <w:sz w:val="24"/>
          <w:szCs w:val="24"/>
        </w:rPr>
        <w:t xml:space="preserve"> ночной, т.е.</w:t>
      </w:r>
      <w:r w:rsidR="00FD014C" w:rsidRPr="00785AF6">
        <w:rPr>
          <w:rFonts w:ascii="Times New Roman" w:hAnsi="Times New Roman" w:cs="Times New Roman"/>
          <w:sz w:val="24"/>
          <w:szCs w:val="24"/>
        </w:rPr>
        <w:t xml:space="preserve"> от заката до рассвета</w:t>
      </w:r>
      <w:r w:rsidR="006510F5" w:rsidRPr="00785AF6">
        <w:rPr>
          <w:rFonts w:ascii="Times New Roman" w:hAnsi="Times New Roman" w:cs="Times New Roman"/>
          <w:sz w:val="24"/>
          <w:szCs w:val="24"/>
        </w:rPr>
        <w:t>, при применении фотореле – включение и отключение освещения происходит автоматически</w:t>
      </w:r>
      <w:r w:rsidR="00914442" w:rsidRPr="00785AF6">
        <w:rPr>
          <w:rFonts w:ascii="Times New Roman" w:hAnsi="Times New Roman" w:cs="Times New Roman"/>
          <w:sz w:val="24"/>
          <w:szCs w:val="24"/>
        </w:rPr>
        <w:t xml:space="preserve"> с наступлением темного времени суток</w:t>
      </w:r>
      <w:r w:rsidR="006510F5" w:rsidRPr="00785AF6">
        <w:rPr>
          <w:rFonts w:ascii="Times New Roman" w:hAnsi="Times New Roman" w:cs="Times New Roman"/>
          <w:sz w:val="24"/>
          <w:szCs w:val="24"/>
        </w:rPr>
        <w:t>.</w:t>
      </w:r>
    </w:p>
    <w:p w:rsidR="00E24276" w:rsidRPr="00785AF6" w:rsidRDefault="009D2C08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F71DB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общественных пространств</w:t>
      </w:r>
      <w:r w:rsidR="006B1C8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пешеходных аллеях, площадках</w:t>
      </w:r>
      <w:r w:rsidR="00F71DB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минимального</w:t>
      </w:r>
      <w:r w:rsidR="006B1C8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вандализма возможна</w:t>
      </w:r>
      <w:r w:rsidR="00F71DB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газонных светильников</w:t>
      </w:r>
      <w:r w:rsidR="005B4C0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солнечных батареях</w:t>
      </w:r>
      <w:r w:rsidR="0091444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1444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="0091444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освещенных днем территориях</w:t>
      </w:r>
      <w:r w:rsidR="005B4C0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10F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442" w:rsidRPr="00785AF6">
        <w:rPr>
          <w:rFonts w:ascii="Times New Roman" w:hAnsi="Times New Roman" w:cs="Times New Roman"/>
          <w:sz w:val="24"/>
          <w:szCs w:val="24"/>
        </w:rPr>
        <w:t>Режим освещения – ночной, т.е. от заката до рассвета, включение и отключение освещения происходит автоматически с наступлением темного времени суток.</w:t>
      </w:r>
    </w:p>
    <w:p w:rsidR="006B1C88" w:rsidRPr="00785AF6" w:rsidRDefault="006B1C88" w:rsidP="00D0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К временным установкам архитектурного освещения относится праздничная иллюминация: световые гирлянды, сетки, контурные обтяжки,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светографические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панно и объемные композиции из разрядных ламп, светодиодов,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световодов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световые проекции, лазерные рисунки и т.п.</w:t>
      </w:r>
      <w:r w:rsidR="00F9214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такого типа освещения производится собственниками жилых помещений</w:t>
      </w:r>
      <w:r w:rsidR="00F92141" w:rsidRPr="00785AF6">
        <w:rPr>
          <w:rFonts w:ascii="Times New Roman" w:hAnsi="Times New Roman" w:cs="Times New Roman"/>
          <w:sz w:val="24"/>
          <w:szCs w:val="24"/>
        </w:rPr>
        <w:t xml:space="preserve"> или юридическими лицами, независимо от их организационно-правовых форм, являющимися собственниками зданий.</w:t>
      </w:r>
      <w:r w:rsidR="00914442" w:rsidRPr="00785AF6">
        <w:rPr>
          <w:rFonts w:ascii="Times New Roman" w:hAnsi="Times New Roman" w:cs="Times New Roman"/>
          <w:sz w:val="24"/>
          <w:szCs w:val="24"/>
        </w:rPr>
        <w:t xml:space="preserve"> Режим освещения </w:t>
      </w:r>
      <w:r w:rsidR="00EB040E" w:rsidRPr="00785AF6">
        <w:rPr>
          <w:rFonts w:ascii="Times New Roman" w:hAnsi="Times New Roman" w:cs="Times New Roman"/>
          <w:sz w:val="24"/>
          <w:szCs w:val="24"/>
        </w:rPr>
        <w:t>–</w:t>
      </w:r>
      <w:r w:rsidR="00914442" w:rsidRPr="00785AF6">
        <w:rPr>
          <w:rFonts w:ascii="Times New Roman" w:hAnsi="Times New Roman" w:cs="Times New Roman"/>
          <w:sz w:val="24"/>
          <w:szCs w:val="24"/>
        </w:rPr>
        <w:t xml:space="preserve"> праздничный</w:t>
      </w:r>
      <w:r w:rsidR="00EB040E" w:rsidRPr="00785AF6">
        <w:rPr>
          <w:rFonts w:ascii="Times New Roman" w:hAnsi="Times New Roman" w:cs="Times New Roman"/>
          <w:sz w:val="24"/>
          <w:szCs w:val="24"/>
        </w:rPr>
        <w:t xml:space="preserve">, функционирование всех групп освещения в часы и дни, определяемые уполномоченным органом. </w:t>
      </w:r>
    </w:p>
    <w:p w:rsidR="009D2C08" w:rsidRPr="00785AF6" w:rsidRDefault="00F92141" w:rsidP="00D0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3.1</w:t>
      </w:r>
      <w:r w:rsidR="000E5B88" w:rsidRPr="00785AF6">
        <w:rPr>
          <w:rFonts w:ascii="Times New Roman" w:hAnsi="Times New Roman" w:cs="Times New Roman"/>
          <w:sz w:val="24"/>
          <w:szCs w:val="24"/>
        </w:rPr>
        <w:t>0</w:t>
      </w:r>
      <w:r w:rsidRPr="00785AF6">
        <w:rPr>
          <w:rFonts w:ascii="Times New Roman" w:hAnsi="Times New Roman" w:cs="Times New Roman"/>
          <w:sz w:val="24"/>
          <w:szCs w:val="24"/>
        </w:rPr>
        <w:t xml:space="preserve">.6.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 освещение применяется для формирования художественно выразительной визуальной среды в вечернее время, выявления из темноты и образной интерпретации памятников, ландшафтных композиций.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  <w:r w:rsidR="00EB040E" w:rsidRPr="00785AF6">
        <w:rPr>
          <w:rFonts w:ascii="Times New Roman" w:hAnsi="Times New Roman" w:cs="Times New Roman"/>
          <w:sz w:val="24"/>
          <w:szCs w:val="24"/>
        </w:rPr>
        <w:t xml:space="preserve"> Режим освещения – ночной, т.е. от заката до рассвета, при применении</w:t>
      </w:r>
      <w:r w:rsidR="000E5B88" w:rsidRPr="00785AF6">
        <w:rPr>
          <w:rFonts w:ascii="Times New Roman" w:hAnsi="Times New Roman" w:cs="Times New Roman"/>
          <w:sz w:val="24"/>
          <w:szCs w:val="24"/>
        </w:rPr>
        <w:t xml:space="preserve"> (рекомендовано)</w:t>
      </w:r>
      <w:r w:rsidR="00EB040E" w:rsidRPr="00785AF6">
        <w:rPr>
          <w:rFonts w:ascii="Times New Roman" w:hAnsi="Times New Roman" w:cs="Times New Roman"/>
          <w:sz w:val="24"/>
          <w:szCs w:val="24"/>
        </w:rPr>
        <w:t xml:space="preserve"> фотореле – включение и отключение освещения происходит автоматически с наступлением темного времени суток.</w:t>
      </w:r>
    </w:p>
    <w:p w:rsidR="00875393" w:rsidRPr="00785AF6" w:rsidRDefault="00875393" w:rsidP="00875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393" w:rsidRPr="00785AF6" w:rsidRDefault="00875393" w:rsidP="00875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3.11. </w:t>
      </w:r>
      <w:r w:rsidR="008D4993" w:rsidRPr="00785AF6">
        <w:rPr>
          <w:rFonts w:ascii="Times New Roman" w:hAnsi="Times New Roman" w:cs="Times New Roman"/>
          <w:sz w:val="24"/>
          <w:szCs w:val="24"/>
        </w:rPr>
        <w:t>Обустройство к</w:t>
      </w:r>
      <w:r w:rsidRPr="00785AF6">
        <w:rPr>
          <w:rFonts w:ascii="Times New Roman" w:hAnsi="Times New Roman" w:cs="Times New Roman"/>
          <w:sz w:val="24"/>
          <w:szCs w:val="24"/>
        </w:rPr>
        <w:t>ладбища</w:t>
      </w:r>
    </w:p>
    <w:p w:rsidR="00875393" w:rsidRPr="00785AF6" w:rsidRDefault="00875393" w:rsidP="00875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393" w:rsidRPr="00785AF6" w:rsidRDefault="00875393" w:rsidP="0087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50"/>
      <w:r w:rsidRPr="00785AF6">
        <w:rPr>
          <w:rFonts w:ascii="Times New Roman" w:hAnsi="Times New Roman" w:cs="Times New Roman"/>
          <w:sz w:val="24"/>
          <w:szCs w:val="24"/>
        </w:rPr>
        <w:t xml:space="preserve"> </w:t>
      </w:r>
      <w:r w:rsidRPr="00785AF6">
        <w:rPr>
          <w:rFonts w:ascii="Times New Roman" w:hAnsi="Times New Roman" w:cs="Times New Roman"/>
          <w:sz w:val="24"/>
          <w:szCs w:val="24"/>
        </w:rPr>
        <w:tab/>
        <w:t>Кладбища должны размещаться в соответствии с требованиями законодательства Российской Федерации</w:t>
      </w:r>
      <w:r w:rsidRPr="00785AF6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875393" w:rsidRPr="00785AF6" w:rsidRDefault="00875393" w:rsidP="00875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51"/>
      <w:bookmarkEnd w:id="14"/>
      <w:r w:rsidRPr="00785AF6">
        <w:rPr>
          <w:rFonts w:ascii="Times New Roman" w:hAnsi="Times New Roman" w:cs="Times New Roman"/>
          <w:sz w:val="24"/>
          <w:szCs w:val="24"/>
        </w:rPr>
        <w:t>Участок, отводимый под кладбище, должен соответствовать следующим требованиям:</w:t>
      </w:r>
    </w:p>
    <w:bookmarkEnd w:id="15"/>
    <w:p w:rsidR="00875393" w:rsidRPr="00785AF6" w:rsidRDefault="00875393" w:rsidP="00875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- иметь уклон в сторону, противоположную от населенных пунктов, открытых водоемов, потоков грунтовых вод, используемых населением для питьевых и хозяйственно-бытовых целей;</w:t>
      </w:r>
    </w:p>
    <w:p w:rsidR="00875393" w:rsidRPr="00785AF6" w:rsidRDefault="00875393" w:rsidP="0087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не затопляться при паводках;</w:t>
      </w:r>
    </w:p>
    <w:p w:rsidR="00875393" w:rsidRPr="00785AF6" w:rsidRDefault="00875393" w:rsidP="00875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- иметь уровень стояния грунтовых вод не менее чем в двух метрах от поверхности земли при максимальном стоянии грунтовых вод. При уровне выше двух метров от поверхности земли участок может быть использован только для размещения кладбища для погребения после кремации;</w:t>
      </w:r>
    </w:p>
    <w:p w:rsidR="00875393" w:rsidRPr="00785AF6" w:rsidRDefault="00875393" w:rsidP="00875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- иметь сухую, пористую почву на глубине 1,5 метров и ниже с влажностью почвы в пределах 6 - 18%.</w:t>
      </w:r>
    </w:p>
    <w:p w:rsidR="00875393" w:rsidRPr="00785AF6" w:rsidRDefault="00875393" w:rsidP="00875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52"/>
      <w:r w:rsidRPr="00785AF6">
        <w:rPr>
          <w:rFonts w:ascii="Times New Roman" w:hAnsi="Times New Roman" w:cs="Times New Roman"/>
          <w:sz w:val="24"/>
          <w:szCs w:val="24"/>
        </w:rPr>
        <w:lastRenderedPageBreak/>
        <w:t>Кладбище с погребением путем предания тела (останков) умершего земле (захоронение в могилу, склеп) размещают на расстоянии:</w:t>
      </w:r>
    </w:p>
    <w:bookmarkEnd w:id="16"/>
    <w:p w:rsidR="00875393" w:rsidRPr="00785AF6" w:rsidRDefault="00875393" w:rsidP="00875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- от жилых, общественных зданий, спортивно-оздоровительных и санаторно-курортных зон в соответствии с требованиями к санитарно-защитным зонам</w:t>
      </w:r>
      <w:r w:rsidRPr="00785AF6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w:anchor="sub_1021" w:history="1">
        <w:r w:rsidRPr="00785AF6">
          <w:rPr>
            <w:rStyle w:val="ac"/>
            <w:rFonts w:ascii="Times New Roman" w:hAnsi="Times New Roman"/>
            <w:sz w:val="24"/>
            <w:szCs w:val="24"/>
            <w:vertAlign w:val="superscript"/>
          </w:rPr>
          <w:t>21</w:t>
        </w:r>
      </w:hyperlink>
      <w:r w:rsidRPr="00785AF6">
        <w:rPr>
          <w:rFonts w:ascii="Times New Roman" w:hAnsi="Times New Roman" w:cs="Times New Roman"/>
          <w:sz w:val="24"/>
          <w:szCs w:val="24"/>
        </w:rPr>
        <w:t>;</w:t>
      </w:r>
    </w:p>
    <w:p w:rsidR="00875393" w:rsidRPr="00785AF6" w:rsidRDefault="00875393" w:rsidP="0087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 xml:space="preserve"> </w:t>
      </w:r>
      <w:r w:rsidRPr="00785AF6">
        <w:rPr>
          <w:rFonts w:ascii="Times New Roman" w:hAnsi="Times New Roman" w:cs="Times New Roman"/>
          <w:sz w:val="24"/>
          <w:szCs w:val="24"/>
        </w:rPr>
        <w:tab/>
        <w:t>-от водозаборных сооружений на водных объектах, используемых в целях питьевого и хозяйственно-бытового водоснабжения населения, в соответствии с требованиями к зонам санитарной охраны водных объектов</w:t>
      </w:r>
      <w:hyperlink w:anchor="sub_1022" w:history="1"/>
      <w:r w:rsidRPr="00785AF6">
        <w:rPr>
          <w:rFonts w:ascii="Times New Roman" w:hAnsi="Times New Roman" w:cs="Times New Roman"/>
          <w:sz w:val="24"/>
          <w:szCs w:val="24"/>
        </w:rPr>
        <w:t>.</w:t>
      </w:r>
    </w:p>
    <w:p w:rsidR="00875393" w:rsidRPr="00785AF6" w:rsidRDefault="00875393" w:rsidP="00875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AF6">
        <w:rPr>
          <w:rFonts w:ascii="Times New Roman" w:hAnsi="Times New Roman" w:cs="Times New Roman"/>
          <w:sz w:val="24"/>
          <w:szCs w:val="24"/>
        </w:rPr>
        <w:t xml:space="preserve">- </w:t>
      </w:r>
      <w:r w:rsidR="008D4993" w:rsidRPr="00785AF6">
        <w:rPr>
          <w:rFonts w:ascii="Times New Roman" w:hAnsi="Times New Roman" w:cs="Times New Roman"/>
          <w:sz w:val="24"/>
          <w:szCs w:val="24"/>
        </w:rPr>
        <w:t xml:space="preserve">от </w:t>
      </w:r>
      <w:r w:rsidRPr="00785AF6">
        <w:rPr>
          <w:rFonts w:ascii="Times New Roman" w:hAnsi="Times New Roman" w:cs="Times New Roman"/>
          <w:sz w:val="24"/>
          <w:szCs w:val="24"/>
        </w:rPr>
        <w:t>индивидуальных жилых домов; детских игровых и спортивных площадок; зданий и игровых, прогулочных и спортивных площадок организаций воспитания и обучения, отдыха и оздоровления детей и молодежи; медицинских, спортивно-оздоровительных, культурно-просветительных организаций; учреждений по предоставлению социальных услуг гражданам;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 метров;</w:t>
      </w:r>
      <w:proofErr w:type="gramEnd"/>
    </w:p>
    <w:p w:rsidR="00875393" w:rsidRPr="00785AF6" w:rsidRDefault="00875393" w:rsidP="00875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- до зданий и сооружений, имеющих в своем составе помещения для хранения тел умерших, подготовки их к похоронам, проведения церемонии прощания - не менее 50 метров.</w:t>
      </w:r>
    </w:p>
    <w:p w:rsidR="008D4993" w:rsidRPr="00785AF6" w:rsidRDefault="008D4993" w:rsidP="008D4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55"/>
      <w:r w:rsidRPr="00785AF6">
        <w:rPr>
          <w:rFonts w:ascii="Times New Roman" w:hAnsi="Times New Roman" w:cs="Times New Roman"/>
          <w:sz w:val="24"/>
          <w:szCs w:val="24"/>
        </w:rPr>
        <w:t>Повторное захоронение в одну и ту же могилу тел родственников допускается по истечении времени разложения и минерализации тела умершего.</w:t>
      </w:r>
    </w:p>
    <w:p w:rsidR="008D4993" w:rsidRPr="00785AF6" w:rsidRDefault="008D4993" w:rsidP="008D4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56"/>
      <w:bookmarkEnd w:id="17"/>
      <w:r w:rsidRPr="00785AF6">
        <w:rPr>
          <w:rFonts w:ascii="Times New Roman" w:hAnsi="Times New Roman" w:cs="Times New Roman"/>
          <w:sz w:val="24"/>
          <w:szCs w:val="24"/>
        </w:rPr>
        <w:t>Перевозка умершего к месту захоронения должна осуществляться с использованием автокатафалка, который после перевозки умершего должен подвергаться хозяйствующим субъектом, владеющим автокатафалком, уборке и дезинфекции после каждой перевозки.</w:t>
      </w:r>
    </w:p>
    <w:bookmarkEnd w:id="18"/>
    <w:p w:rsidR="008D4993" w:rsidRPr="00785AF6" w:rsidRDefault="008D4993" w:rsidP="008D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ab/>
        <w:t>Использование территории места погребения разрешается по истечении двадцати лет с момента последнего захоронения. Территория места погребения по истечении двадцати лет с момента последнего захоронения может быть использована только под зеленые насаждения</w:t>
      </w:r>
      <w:r w:rsidRPr="00785AF6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w:anchor="sub_1025" w:history="1">
        <w:r w:rsidRPr="00785AF6">
          <w:rPr>
            <w:rStyle w:val="ac"/>
            <w:rFonts w:ascii="Times New Roman" w:hAnsi="Times New Roman"/>
            <w:sz w:val="24"/>
            <w:szCs w:val="24"/>
            <w:vertAlign w:val="superscript"/>
          </w:rPr>
          <w:t>25</w:t>
        </w:r>
      </w:hyperlink>
      <w:r w:rsidRPr="00785AF6">
        <w:rPr>
          <w:rFonts w:ascii="Times New Roman" w:hAnsi="Times New Roman" w:cs="Times New Roman"/>
          <w:sz w:val="24"/>
          <w:szCs w:val="24"/>
        </w:rPr>
        <w:t>. Строительство зданий и сооружений на территории места погребения не допускается.</w:t>
      </w:r>
    </w:p>
    <w:p w:rsidR="008D4993" w:rsidRPr="00785AF6" w:rsidRDefault="008D4993" w:rsidP="008D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ab/>
        <w:t>Производить захоронения умершего на закрытых кладбищах запрещается, за исключением захоронения урн с прахом после кремации в родственные могилы.</w:t>
      </w:r>
    </w:p>
    <w:p w:rsidR="008D4993" w:rsidRPr="00785AF6" w:rsidRDefault="008D4993" w:rsidP="008D4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64"/>
      <w:r w:rsidRPr="00785AF6">
        <w:rPr>
          <w:rFonts w:ascii="Times New Roman" w:hAnsi="Times New Roman" w:cs="Times New Roman"/>
          <w:sz w:val="24"/>
          <w:szCs w:val="24"/>
        </w:rPr>
        <w:t xml:space="preserve">По территории кладбищ не допускается прокладка сетей централизованного </w:t>
      </w:r>
      <w:proofErr w:type="spellStart"/>
      <w:r w:rsidRPr="00785AF6">
        <w:rPr>
          <w:rFonts w:ascii="Times New Roman" w:hAnsi="Times New Roman" w:cs="Times New Roman"/>
          <w:sz w:val="24"/>
          <w:szCs w:val="24"/>
        </w:rPr>
        <w:t>хозяйственно-питьевового</w:t>
      </w:r>
      <w:proofErr w:type="spellEnd"/>
      <w:r w:rsidRPr="00785AF6">
        <w:rPr>
          <w:rFonts w:ascii="Times New Roman" w:hAnsi="Times New Roman" w:cs="Times New Roman"/>
          <w:sz w:val="24"/>
          <w:szCs w:val="24"/>
        </w:rPr>
        <w:t xml:space="preserve"> водоснабжения, не предназначенных для водоснабжения зданий, сооружений кладбища и объектов похоронного назначения.</w:t>
      </w:r>
    </w:p>
    <w:bookmarkEnd w:id="19"/>
    <w:p w:rsidR="008D4993" w:rsidRPr="00785AF6" w:rsidRDefault="008D4993" w:rsidP="008D4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AF6">
        <w:rPr>
          <w:rFonts w:ascii="Times New Roman" w:hAnsi="Times New Roman" w:cs="Times New Roman"/>
          <w:sz w:val="24"/>
          <w:szCs w:val="24"/>
        </w:rPr>
        <w:t>На кладбище и других объектах похоронного назначения должна быть оборудована система водоснабжения для нужд данных объектов.</w:t>
      </w:r>
    </w:p>
    <w:p w:rsidR="00875393" w:rsidRPr="00785AF6" w:rsidRDefault="008D4993" w:rsidP="008D4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65"/>
      <w:r w:rsidRPr="00785AF6">
        <w:rPr>
          <w:rFonts w:ascii="Times New Roman" w:hAnsi="Times New Roman" w:cs="Times New Roman"/>
          <w:sz w:val="24"/>
          <w:szCs w:val="24"/>
        </w:rPr>
        <w:t>На кладбище должны быть оборудованы контейнерные площадки для накопления ТКО в соответствии с Санитарными правилами.</w:t>
      </w:r>
      <w:bookmarkEnd w:id="20"/>
    </w:p>
    <w:p w:rsidR="00BB2637" w:rsidRPr="00785AF6" w:rsidRDefault="00BB263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785AF6" w:rsidRDefault="00D8719F" w:rsidP="00DE17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BB2637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5105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B2637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E178C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информации, установка знаков адресации и вывесок</w:t>
      </w:r>
    </w:p>
    <w:p w:rsidR="002F049E" w:rsidRPr="00785AF6" w:rsidRDefault="00BB2637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5105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DE178C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Домовые знаки</w:t>
      </w:r>
    </w:p>
    <w:p w:rsidR="00DE178C" w:rsidRPr="00785AF6" w:rsidRDefault="00BB2637" w:rsidP="002F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9510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Здания и сооружения должны быть оборудованы домовыми знаками. Состав домовых знаков на конкретном здании определяется функциональным назначением и местоположением зданий относительно улично-дорожной сети.</w:t>
      </w:r>
    </w:p>
    <w:p w:rsidR="00DE178C" w:rsidRPr="00785AF6" w:rsidRDefault="00495105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Здания и сооружения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оборудовать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унифицированными (форма, размер, цветовое решение, шрифтовое написание) знаками адресации (указатели с наименованием улиц и номерами домов), многоквартирные дома - в том числе, указателя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номеров подъездов и квартир.</w:t>
      </w:r>
    </w:p>
    <w:p w:rsidR="00BB2637" w:rsidRPr="00785AF6" w:rsidRDefault="00495105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Общими требованиями к размещению знаков адресации являются: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унификация мест размещения, соблюдение единых правил размещения;</w:t>
      </w:r>
    </w:p>
    <w:p w:rsidR="00DE178C" w:rsidRPr="00785AF6" w:rsidRDefault="00BB2637" w:rsidP="002F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хорошая видимость с учетом условий пешеходного и транспортного движения, дистанций восприятия</w:t>
      </w:r>
      <w:r w:rsidR="0049510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освещенности.</w:t>
      </w:r>
    </w:p>
    <w:p w:rsidR="00DE178C" w:rsidRPr="00785AF6" w:rsidRDefault="00495105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Размещение указателей с наименованием улиц должно отвечать следующим требованиям: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высота от поверхности земли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- 2,5 - 3,5 м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78C" w:rsidRPr="00785AF6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размещение на участке фасада, свободном от выступающих архитектурных деталей;</w:t>
      </w:r>
    </w:p>
    <w:p w:rsidR="00DE178C" w:rsidRPr="00785AF6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привязка к вертикальной оси простенка, архитектурным членениям фасада;</w:t>
      </w:r>
    </w:p>
    <w:p w:rsidR="00DE178C" w:rsidRPr="00785AF6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вертикальная отметка размещения знаков на соседних фасадах;</w:t>
      </w:r>
    </w:p>
    <w:p w:rsidR="00BB2637" w:rsidRPr="00785AF6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внешних заслоняющих объектов (зеленых насаждений, построек).</w:t>
      </w:r>
    </w:p>
    <w:p w:rsidR="00DE178C" w:rsidRPr="00785AF6" w:rsidRDefault="00495105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7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.1.5.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Указатели номеров подъездов и квартир в них размещаются над дверным проемом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справа от дверного проема на высоте 2,0 - 2,5м (вертикальный указатель).</w:t>
      </w:r>
      <w:r w:rsidR="00DE17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E17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4.1.6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Указатели с наименованием улиц и номерные знаки должны содержаться в чистоте и в исправном состоянии. За чистоту и исправность указателей с наименованием улиц и номерных знаков ответственность несут лица, отвечающие за содержание зданий</w:t>
      </w:r>
      <w:r w:rsidR="0050642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собственники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642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E17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Указатели расположения пожарных гидрантов, полигонометрические знаки, указатели расположения геодезических знаков следует размещать на цоколях зданий, </w:t>
      </w:r>
      <w:r w:rsidR="0050642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магистралей.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сохранность и исправность вышеуказанных знаков несут</w:t>
      </w:r>
      <w:r w:rsidR="0050642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установившие их организации.</w:t>
      </w:r>
    </w:p>
    <w:p w:rsidR="002F049E" w:rsidRPr="00785AF6" w:rsidRDefault="00506421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B2637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наружной информации:</w:t>
      </w:r>
      <w:r w:rsidR="000E5B88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вывески, </w:t>
      </w:r>
      <w:proofErr w:type="spellStart"/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флаговые</w:t>
      </w:r>
      <w:proofErr w:type="spellEnd"/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композиции</w:t>
      </w:r>
      <w:r w:rsidR="00D8719F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6421" w:rsidRPr="00785AF6" w:rsidRDefault="00BB2637" w:rsidP="002F0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642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наружной информации и конструкции к ним должны быть безопасны, спроектированы, изготовлены и установлены в соответствии с требованиями действующего законодательства Российской Федерации, быть технически исправными и эстетически ухоженными, очищенными от грязи и иного мусора.</w:t>
      </w:r>
      <w:proofErr w:type="gramEnd"/>
    </w:p>
    <w:p w:rsidR="00506421" w:rsidRPr="00785AF6" w:rsidRDefault="00506421" w:rsidP="002F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средств наружной информации и конструкций к ним обязаны следить за их надлежащим состоянием, своевременно производить их ремонт и уборку места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средств наружной информации.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размещение и эксплуатация средств наружной информации и конструкций к ним с поврежденным информационным полем,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целостности конструкции,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завешивание, заклеивание средств наружной информации полиэтиленовой пленкой и иными подобными материалами.</w:t>
      </w:r>
    </w:p>
    <w:p w:rsidR="00BD7BFC" w:rsidRPr="00785AF6" w:rsidRDefault="00506421" w:rsidP="002F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 на средствах наружной информации объявлений, посторонних надписей, изображений и других сообщений, не относящихся к данному средству наружной информации.</w:t>
      </w:r>
    </w:p>
    <w:p w:rsidR="00BD7BFC" w:rsidRPr="00785AF6" w:rsidRDefault="00BD7BFC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размещение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флаговых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композиций в границах земельных участков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421" w:rsidRPr="00785AF6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и (или) собственник средства наружной информации и конструкции к нему обязан восстановить благоустройство территории и (или) внешний вид фасада здания после монтажа (демонтажа) средства наружной информации и (или) конструкции к нему в течение трех суток.</w:t>
      </w:r>
    </w:p>
    <w:p w:rsidR="00506421" w:rsidRPr="00785AF6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соблюдению требований настоящего раздела Правил к содержанию и размещению средств наружной информации, в том числе в части безопасности размещаемых конструкций и проведения работ по их размещению, несут владельцы средств наружной информации.</w:t>
      </w:r>
    </w:p>
    <w:p w:rsidR="001D0256" w:rsidRPr="00785AF6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наружной информации,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наружной информации могут быть следующих видов:</w:t>
      </w:r>
    </w:p>
    <w:p w:rsidR="00506421" w:rsidRPr="00785AF6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вывеска;</w:t>
      </w:r>
    </w:p>
    <w:p w:rsidR="00506421" w:rsidRPr="00785AF6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</w:t>
      </w:r>
      <w:r w:rsidR="00D8719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ормационные конструкции,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флаговые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композиции.</w:t>
      </w:r>
    </w:p>
    <w:p w:rsidR="00BD7BFC" w:rsidRPr="00785AF6" w:rsidRDefault="00BD7BFC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Общие требования к средствам наружной информации и конструкций к ним.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индивидуальные предприниматели осуществляют размещение вывесок на плоских участках фасада, свободных от архитектурных элементов, исключительно в пределах площади поверхности объекта, соответствующей физическим размерам занимаемых данными организациями, индивидуальными предпринимателями помещений. </w:t>
      </w:r>
    </w:p>
    <w:p w:rsidR="00BD7BFC" w:rsidRPr="00785AF6" w:rsidRDefault="00BD7BFC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Не допускается размещение средств наружной информации:</w:t>
      </w:r>
    </w:p>
    <w:p w:rsidR="00BD7BFC" w:rsidRPr="00785AF6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расстоянии ближе, чем 2,0 м от мемориальных досок;</w:t>
      </w:r>
    </w:p>
    <w:p w:rsidR="00BD7BFC" w:rsidRPr="00785AF6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перекрывающих</w:t>
      </w:r>
      <w:proofErr w:type="gram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домовые знаки;</w:t>
      </w:r>
    </w:p>
    <w:p w:rsidR="00BD7BFC" w:rsidRPr="00785AF6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знаке дорожного движения, его опоре или любом ином приспособлении, предназначенном 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движения;</w:t>
      </w:r>
    </w:p>
    <w:p w:rsidR="00BD7BFC" w:rsidRPr="00785AF6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ограждающих конструкциях (заборах, шлагбаумах и т.д.)</w:t>
      </w:r>
      <w:r w:rsidR="00BD7BF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BFC" w:rsidRPr="00785AF6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границах жилых помещений.</w:t>
      </w:r>
    </w:p>
    <w:p w:rsidR="00BB2637" w:rsidRPr="00785AF6" w:rsidRDefault="00BF05C7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C5221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 пункте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размещение следующих типов вывесок: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вывески с подложкой;</w:t>
      </w:r>
    </w:p>
    <w:p w:rsidR="00BB2637" w:rsidRPr="00785AF6" w:rsidRDefault="00BB263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вывески без подложки;</w:t>
      </w:r>
    </w:p>
    <w:p w:rsidR="00BB2637" w:rsidRPr="00785AF6" w:rsidRDefault="00BF05C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указатели;</w:t>
      </w:r>
    </w:p>
    <w:p w:rsidR="00DE178C" w:rsidRPr="00785AF6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таблички информационные</w:t>
      </w:r>
      <w:r w:rsidR="00BF05C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8C" w:rsidRPr="00785AF6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Вывески с подложкой или без подложки располагаются над входами в здания,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светопрозрачными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конструкциями не выше уровня второго этажа</w:t>
      </w:r>
      <w:r w:rsidR="00BF05C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8C" w:rsidRPr="00785AF6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F05C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указатели располагаются у входов в здания.</w:t>
      </w:r>
    </w:p>
    <w:p w:rsidR="00DE178C" w:rsidRPr="00785AF6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информационные размещаются рядом с входом в здание.</w:t>
      </w:r>
    </w:p>
    <w:p w:rsidR="00DE178C" w:rsidRPr="00785AF6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размещаемой информации зависит от типа вывески.</w:t>
      </w:r>
    </w:p>
    <w:p w:rsidR="00BB2637" w:rsidRPr="00785AF6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312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BB2637" w:rsidRPr="00785AF6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методами), за исключением временного оформления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конструкций;</w:t>
      </w:r>
    </w:p>
    <w:p w:rsidR="00DE178C" w:rsidRPr="00785AF6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вывески путем пристройки информационной конструкции к фасаду объекта.</w:t>
      </w:r>
    </w:p>
    <w:p w:rsidR="00DE178C" w:rsidRPr="00785AF6" w:rsidRDefault="00BB2637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29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</w:t>
      </w:r>
      <w:r w:rsidR="00073129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Газеты, афиши и иные информационные материалы</w:t>
      </w:r>
    </w:p>
    <w:p w:rsidR="00BB2637" w:rsidRPr="00785AF6" w:rsidRDefault="00D031E8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7312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12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Расклейка газет, афиш, плакатов, различного рода объявлений разрешается только на специально установленных стендах. </w:t>
      </w:r>
      <w:r w:rsidR="0007312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12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7312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Очистка от размещенных объявлений, листовок, надписей, иных информационных материалов, со зданий и сооружений, за исключением объектов жилищного фонда, осуществляется собственниками данных объектов.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2637" w:rsidRPr="00785AF6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Организация пешеходных коммуникаций</w:t>
      </w:r>
    </w:p>
    <w:p w:rsidR="00DE178C" w:rsidRPr="00785AF6" w:rsidRDefault="00BB2637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008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DE178C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Пешеходные коммуникации</w:t>
      </w:r>
    </w:p>
    <w:p w:rsidR="001C6C8C" w:rsidRPr="00785AF6" w:rsidRDefault="00D031E8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0200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Пешеходные коммуникации обеспечивают пешеходные связи и передвижения на территории </w:t>
      </w:r>
      <w:r w:rsidR="00DE17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r w:rsidR="00DE17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относят: тротуары, дорожки, тропинки</w:t>
      </w:r>
      <w:r w:rsidR="00AB7A9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и.т.д</w:t>
      </w:r>
      <w:proofErr w:type="gramStart"/>
      <w:r w:rsidR="00AB7A9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пешеходных коммуникаций на территории </w:t>
      </w:r>
      <w:r w:rsidR="00DE17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 учитывается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безопасного, беспрепятственного и удобного передвижения людей, включая инвалидов и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населения.</w:t>
      </w:r>
      <w:r w:rsidR="00AB7A9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ешеходные коммуникации обеспечивают связь 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B7A9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зданиями</w:t>
      </w:r>
      <w:r w:rsidR="00DE17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пункты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тяготения в составе общественных зон и объектов рекреации.</w:t>
      </w:r>
    </w:p>
    <w:p w:rsidR="00C02008" w:rsidRPr="00785AF6" w:rsidRDefault="00C02008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.1.2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Обязательный перечень элементов благоустройства территории 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территориях пешеходных коммуникаций включает: твердые (мягкие)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E739E0" w:rsidRPr="00785AF6" w:rsidRDefault="00C02008" w:rsidP="00C9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дорожках скверов, бульваров, садов необходимо предусматривать твердые виды покрытия с элементами сопряжения. Рекомендуется мощение плиткой.</w:t>
      </w:r>
    </w:p>
    <w:p w:rsidR="00E739E0" w:rsidRPr="00785AF6" w:rsidRDefault="00E739E0" w:rsidP="001C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46B" w:rsidRPr="00785AF6" w:rsidRDefault="00C02008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B2637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C6C8C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Велосипедная инфраструктура</w:t>
      </w:r>
    </w:p>
    <w:p w:rsidR="00C02008" w:rsidRPr="00785AF6" w:rsidRDefault="00BB2637" w:rsidP="0012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0200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Велосипедная инфраструктура - система технических средств организации дорожного движения, а также элементов благоустройства, направленных на организацию движения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велосипедов. Основная задача организации велосипедной инфраструктуры состоит в обеспечении комфортного передвижения велосипедистов, не создающего помех 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других групп пользователей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возникновения ДТП.</w:t>
      </w:r>
    </w:p>
    <w:p w:rsidR="00C02008" w:rsidRPr="00785AF6" w:rsidRDefault="001C6C8C" w:rsidP="0012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Велосипедные пути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проектируется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един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система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обеспечивает как маршруты движения на короткие дистанции, так и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длинные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2008" w:rsidRPr="00785AF6" w:rsidRDefault="001C6C8C" w:rsidP="0012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200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улицах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допускается совмещенное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велопешеходное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008" w:rsidRPr="00785AF6" w:rsidRDefault="00C02008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объектам притяжения 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</w:t>
      </w:r>
      <w:r w:rsidR="00AB7A9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пециализированных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1C6C8C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для кратковременного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велосипедов, не создающее пре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пятствий для движения пешеходов.</w:t>
      </w:r>
    </w:p>
    <w:p w:rsidR="00C93505" w:rsidRPr="00785AF6" w:rsidRDefault="00C9350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1E8" w:rsidRPr="00785AF6" w:rsidRDefault="00D031E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1E8" w:rsidRPr="00785AF6" w:rsidRDefault="00D031E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1E8" w:rsidRPr="00785AF6" w:rsidRDefault="00D031E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87" w:rsidRPr="00785AF6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Обустройство территории в целях беспрепятственного</w:t>
      </w:r>
      <w:r w:rsidR="00241987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передвижения </w:t>
      </w:r>
    </w:p>
    <w:p w:rsidR="00241987" w:rsidRPr="00785AF6" w:rsidRDefault="00C02008" w:rsidP="005D73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241987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инвалидов и других </w:t>
      </w:r>
      <w:proofErr w:type="spellStart"/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маломобильных</w:t>
      </w:r>
      <w:proofErr w:type="spellEnd"/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 населения</w:t>
      </w:r>
    </w:p>
    <w:p w:rsidR="00C02008" w:rsidRPr="00785AF6" w:rsidRDefault="00D031E8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C0200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объектов благоустройства жилой среды, улиц и дорог, объектов социального и культурно-бытового обслуживания необходимо обеспечивать доступность для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(инвалидов, людей с временным нарушением здоровья, беременных женщин, людей преклонного возраста, людей с детскими колясками), имея в виду оснащение этих объектов элементами и техническими средствами, способствующими передвижению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(специально оборудованные пешеходные пути, пандусы, места на остановках общественного</w:t>
      </w:r>
      <w:proofErr w:type="gram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и </w:t>
      </w:r>
      <w:proofErr w:type="gram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автостоянках</w:t>
      </w:r>
      <w:proofErr w:type="gram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поручни, ограждения, приспособления и т.д.).</w:t>
      </w:r>
    </w:p>
    <w:p w:rsidR="00C02008" w:rsidRPr="00785AF6" w:rsidRDefault="00C02008" w:rsidP="00D031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 с учетом потребностей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B748EE" w:rsidRPr="00785AF6" w:rsidRDefault="00C02008" w:rsidP="00D031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населения,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BB2637" w:rsidRPr="00785AF6" w:rsidRDefault="00BB2637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785AF6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</w:t>
      </w:r>
      <w:r w:rsidR="00BB2637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уборка территории</w:t>
      </w:r>
    </w:p>
    <w:p w:rsidR="00C02008" w:rsidRPr="00785AF6" w:rsidRDefault="00BB2637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008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Общие требования</w:t>
      </w:r>
      <w:r w:rsidR="00B748E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Уборк</w:t>
      </w:r>
      <w:r w:rsidR="00C5221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содержание территории населенного пункта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</w:t>
      </w:r>
    </w:p>
    <w:p w:rsidR="00C02008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весенне-летний период - с 1 апреля по 31 октября;</w:t>
      </w:r>
    </w:p>
    <w:p w:rsidR="00C02008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осенне-зимний период - с 1 ноября по 31 марта.</w:t>
      </w:r>
    </w:p>
    <w:p w:rsidR="00C02008" w:rsidRPr="00785AF6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климатических условий указанные сроки могу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изменены постановлением 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0200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637" w:rsidRPr="00785AF6" w:rsidRDefault="00B748EE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Уборка территории </w:t>
      </w:r>
      <w:r w:rsidR="004653E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проведения:</w:t>
      </w:r>
    </w:p>
    <w:p w:rsidR="00C02008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 по содержанию, уборке территории </w:t>
      </w:r>
      <w:r w:rsidR="00B748E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008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единичных массовых мероприятий (субботников).</w:t>
      </w:r>
    </w:p>
    <w:p w:rsidR="00C02008" w:rsidRPr="00785AF6" w:rsidRDefault="00B748EE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При уборке в ночное время следует принимать меры, предупреждающие шум.</w:t>
      </w:r>
    </w:p>
    <w:p w:rsidR="00B748EE" w:rsidRPr="00785AF6" w:rsidRDefault="00B748EE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Правообладатели земельных участков (физические и юридические лица независимо от их организационно-правовых форм) обязаны обеспечивать своевременную и качественную очистку и уборку принадлежащих им земельных участков в соответствии с действующим законодательством и настоящими Правилами.</w:t>
      </w:r>
    </w:p>
    <w:p w:rsidR="00B748EE" w:rsidRPr="00785AF6" w:rsidRDefault="0082730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уборки иных территорий (за исключением прилегающих территорий,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разделе 11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</w:t>
      </w:r>
      <w:r w:rsidR="00B748E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8EE" w:rsidRPr="00785AF6" w:rsidRDefault="00B748EE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B748EE" w:rsidRPr="00785AF6" w:rsidRDefault="0082730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содержания иных элементов </w:t>
      </w:r>
      <w:r w:rsidR="00B748E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осуществляется 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B748E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соглашениям со специализированными организациями.</w:t>
      </w:r>
      <w:r w:rsidR="00B748E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748E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Уборка </w:t>
      </w:r>
      <w:r w:rsidR="00B748EE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очистка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B748EE" w:rsidRPr="00785AF6" w:rsidRDefault="00B748EE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Эксплуатация и содержание в надлежащем санитарно-техническом состоянии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колодцев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их очистка от мусора, льда и снега, а также обеспечение безопасных подходов к ним осуществляется физическими и юридическими лицами,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используют </w:t>
      </w:r>
      <w:r w:rsidR="00BF7D6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объекты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D60" w:rsidRPr="00785AF6" w:rsidRDefault="00B748EE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создавать защитные зеленые полосы, ограждать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благоустраивать и содержать в исправности и чистоте выезды </w:t>
      </w:r>
      <w:r w:rsidR="00BF7D6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улицы.</w:t>
      </w:r>
    </w:p>
    <w:p w:rsidR="00BF7D60" w:rsidRPr="00785AF6" w:rsidRDefault="00BF7D60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7.1.9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Наружные объекты инженерной инфраструктуры должны находиться в исправном состоянии и чистоте.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электропередач.</w:t>
      </w:r>
    </w:p>
    <w:p w:rsidR="00BF7D60" w:rsidRPr="00785AF6" w:rsidRDefault="00BF7D60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7.1.10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BF7D60" w:rsidRPr="00785AF6" w:rsidRDefault="00BF7D60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жилых зданиях, не имеющих канализации, должны быть предусмотрены утепленные выгребные ямы для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BF7D60" w:rsidRPr="00785AF6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установка устройств наливных помоек, разлив жидких бытовых отходов за территорией домов и улиц, вынос отходов производства и потребления на уличные проезды.</w:t>
      </w:r>
    </w:p>
    <w:p w:rsidR="00BF7D60" w:rsidRPr="00785AF6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 нечистоты должны вывозиться по договорам или разовым заявкам организациями, имеющими специальный транспорт. 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D56CAE" w:rsidRPr="00785AF6" w:rsidRDefault="00D56CA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опускается наполнение выгребных ям выше, чем на 0,35м от поверхности земли. Выгребные ямы рекомендуется очищать не реже 1 раза в 6 месяцев.</w:t>
      </w:r>
    </w:p>
    <w:p w:rsidR="00D56CAE" w:rsidRPr="00785AF6" w:rsidRDefault="00D56CA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Дворовые уборные должны быть удалены</w:t>
      </w:r>
      <w:r w:rsidR="00E739E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колодцев, родников, предназначенных для общественного пользования, на расстоянии не менее 50м.</w:t>
      </w:r>
    </w:p>
    <w:p w:rsidR="00BF7D60" w:rsidRPr="00785AF6" w:rsidRDefault="00BF7D60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сорить на улицах, площадях, участках с зелеными насаждениями, в  парках, на газонах, пляжах и других территориях общего пользования;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мойку, чистку салона и техническое обслуживание транспортных средств в местах, не </w:t>
      </w:r>
      <w:r w:rsidR="00BF7D6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для этих целей;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наносить надписи, рисунки, расклеивать и развешивать информационно-печатную продукцию, наносить граффити (без согласования с собственником) на остановках ожидания общественного транспорта, стенах зданий и сооружений, столбах, ограждениях (заборах) и иных не предусмотренных для этих целей объектах;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и складировать тару, промышленные товары и иные предметы торговли, а также строительные материалы в неустановленных местах на тротуарах, газонах, дорогах;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сброс с кровель зданий льда, снега и мусора в воронки водосточных труб;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снега в неустановленных местах;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 перекрытие проездов и тротуаров посредством установки ограждений и других устройств;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 горюче-смазочных материалов, иных технических жидкостей вне установленных мест;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нечистот на проезжую часть улиц, тротуары и газоны;</w:t>
      </w:r>
    </w:p>
    <w:p w:rsidR="00BF7D60" w:rsidRPr="00785AF6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навоза, соломы, сена за пределами границ земельного участка;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-повреждать элементы улично-дорожной сети;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подвоз груза волоком;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сбрасывание на улицах рельсов, бревен, железных балок, труб, кирпича, других тяжелых предметов и складирование их;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сбрасывание и (или) складирование строительных материалов и строительных отходов на проезжей части и тротуарах;</w:t>
      </w:r>
    </w:p>
    <w:p w:rsidR="00BF7D60" w:rsidRPr="00785AF6" w:rsidRDefault="00C5221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перегон по улицам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твердое покрытие, машин на гусеничном ходу;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движение и стоянка большегрузного транспорта на </w:t>
      </w:r>
      <w:r w:rsidR="00BF7D6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ешеходных дорожках, тротуарах;</w:t>
      </w:r>
    </w:p>
    <w:p w:rsidR="00BF7D60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дорог.</w:t>
      </w:r>
    </w:p>
    <w:p w:rsidR="00E739E0" w:rsidRPr="00785AF6" w:rsidRDefault="00E739E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На территории  муниципального образования</w:t>
      </w:r>
      <w:r w:rsidR="001F58C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обеспечить проведение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том числе направленных на ликвидацию переносчиков</w:t>
      </w:r>
      <w:r w:rsidR="00F10E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опасных для человека, кратность мероприятий которых определяется в соответствии с порядком проведения санитарно-эпидемиологических (профилактических) мероприятий.</w:t>
      </w:r>
    </w:p>
    <w:p w:rsidR="00BF7D60" w:rsidRPr="00785AF6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60" w:rsidRPr="00785AF6" w:rsidRDefault="00BF7D60" w:rsidP="00BF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9742A5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уборки территор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в весенне-летний период</w:t>
      </w:r>
    </w:p>
    <w:p w:rsidR="009742A5" w:rsidRPr="00785AF6" w:rsidRDefault="00BF7D60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Весенне-летняя уборка территории предусматривает мойку, </w:t>
      </w:r>
      <w:proofErr w:type="gram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</w:t>
      </w:r>
      <w:proofErr w:type="gram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подметание проезжей части улиц, тротуаров, бульваров, набережных, площадей.</w:t>
      </w:r>
    </w:p>
    <w:p w:rsidR="009742A5" w:rsidRPr="00785AF6" w:rsidRDefault="009742A5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чистке должна подвергаться вся ширина проезжей части улиц и площадей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обочины</w:t>
      </w:r>
      <w:r w:rsidR="00BB2637" w:rsidRPr="00785A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Уборка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уменьшения загрязненности, благоприятного визуального восприятия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 в себя:</w:t>
      </w:r>
    </w:p>
    <w:p w:rsidR="009742A5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подметание (в сухую погоду полив) территорий с искусственным покрытием, </w:t>
      </w:r>
      <w:r w:rsidR="00974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2A5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мусора со всей территории;</w:t>
      </w:r>
    </w:p>
    <w:p w:rsidR="009742A5" w:rsidRPr="00785AF6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ремонт,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окраску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побелку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архитектурных форм, садовой и уличной мебели, урн, спортивных и детских площадок, ограждений, бордюров;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мытье находящихся в ненадлежащем состоянии малых архитектурных форм, садовой и уличной мебели;</w:t>
      </w:r>
    </w:p>
    <w:p w:rsidR="009742A5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покос травы;</w:t>
      </w:r>
    </w:p>
    <w:p w:rsidR="009742A5" w:rsidRPr="00785AF6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листопада - сбор и вывоз опавшей листвы.</w:t>
      </w:r>
    </w:p>
    <w:p w:rsidR="009742A5" w:rsidRPr="00785AF6" w:rsidRDefault="009742A5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Собранный мусор, смет, листва, скошенная трава, ветки должны вывозиться в соответствии с установленными требованиями.</w:t>
      </w:r>
    </w:p>
    <w:p w:rsidR="009742A5" w:rsidRPr="00785AF6" w:rsidRDefault="009742A5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9742A5" w:rsidRPr="00785AF6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49E" w:rsidRPr="00785AF6" w:rsidRDefault="009742A5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Особенности уборки территории в осенне-зимний период</w:t>
      </w:r>
    </w:p>
    <w:p w:rsidR="009742A5" w:rsidRPr="00785AF6" w:rsidRDefault="009742A5" w:rsidP="002F0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Осенне-зимняя уборка территории предусматривает уборку и вывоз мусора, снега и льда, грязи, обработку улиц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материалами.</w:t>
      </w:r>
    </w:p>
    <w:p w:rsidR="009742A5" w:rsidRPr="00785AF6" w:rsidRDefault="009742A5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Уборка территории общего пользования в </w:t>
      </w:r>
      <w:proofErr w:type="spellStart"/>
      <w:proofErr w:type="gram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осеннее-зимний</w:t>
      </w:r>
      <w:proofErr w:type="spellEnd"/>
      <w:proofErr w:type="gram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включает в себя: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очистку дорожных покрытий и тротуаров от снега, наледи и мусора;</w:t>
      </w:r>
    </w:p>
    <w:p w:rsidR="009742A5" w:rsidRPr="00785AF6" w:rsidRDefault="00BB2637" w:rsidP="002F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возникновении скользкости или гололеда - посыпку песком пешеходных зон, лестниц, пандусов, надземных переходов, обработку дорожных покрытий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 и очищение.</w:t>
      </w:r>
    </w:p>
    <w:p w:rsidR="009742A5" w:rsidRPr="00785AF6" w:rsidRDefault="009742A5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Технология и режимы производства уборочных работ, выполняемых на территории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обеспечивать беспрепятственное движение транспортных средств и пешеходов независимо от погодных условий.</w:t>
      </w:r>
    </w:p>
    <w:p w:rsidR="004968D0" w:rsidRPr="00785AF6" w:rsidRDefault="009742A5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Укладка свежевыпавшего </w:t>
      </w:r>
      <w:r w:rsidR="004968D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 разрешается:</w:t>
      </w:r>
    </w:p>
    <w:p w:rsidR="004968D0" w:rsidRPr="00785AF6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площадях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валы и кучи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4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последующим вывозом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742A5" w:rsidRPr="00785AF6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улицах по обочинам, не 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ограничивающая</w:t>
      </w:r>
      <w:proofErr w:type="gram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транспорта и пешеходов с оставлением проходов и проездов для пешеходного и транспортного движения.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территориях парков, </w:t>
      </w:r>
      <w:r w:rsidR="00974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зеленых зон допускается временное складирование снега, не содержащего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противогололедных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при условии сохранности зеленых насаждений</w:t>
      </w:r>
      <w:r w:rsidR="00974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D0" w:rsidRPr="00785AF6" w:rsidRDefault="009742A5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68D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.3.5.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необходимо начинать немедленно с начала появления гололеда</w:t>
      </w:r>
      <w:r w:rsidR="004968D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притяжения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987" w:rsidRPr="00785AF6" w:rsidRDefault="004968D0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4968D0" w:rsidRPr="00785AF6" w:rsidRDefault="0024198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сброшенный с крыш, должен быть вывезен</w:t>
      </w:r>
      <w:r w:rsidR="004968D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складирован так, чтобы не создавать помех для движения транспорта и пешеходов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D0" w:rsidRPr="00785AF6" w:rsidRDefault="0024198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дорожных знаков, линий связи</w:t>
      </w:r>
      <w:r w:rsidR="004968D0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газопровода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объектов.</w:t>
      </w:r>
    </w:p>
    <w:p w:rsidR="004968D0" w:rsidRPr="00785AF6" w:rsidRDefault="004968D0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тротуары, дворы, площади, и другие участки с асфальтовым, плиточным покрытием должны быть очищены от снега и обледенелого наката способом, максимально обеспечивающим сохранность покрытия.</w:t>
      </w:r>
    </w:p>
    <w:p w:rsidR="004968D0" w:rsidRPr="00785AF6" w:rsidRDefault="004968D0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7.3.8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Вывоз снега разрешается только в специально отведенные места отвала.</w:t>
      </w:r>
    </w:p>
    <w:p w:rsidR="004968D0" w:rsidRPr="00785AF6" w:rsidRDefault="004968D0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71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улиц от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снега </w:t>
      </w:r>
      <w:r w:rsidR="006A471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начат</w:t>
      </w:r>
      <w:r w:rsidR="006A471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</w:t>
      </w:r>
      <w:r w:rsidR="006A471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снегопада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бесперебойного движения транспорта</w:t>
      </w:r>
      <w:r w:rsidR="006A471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производится по всей ширине проезжей части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713" w:rsidRPr="00785AF6" w:rsidRDefault="006A4713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49E" w:rsidRPr="00785AF6" w:rsidRDefault="006A4713" w:rsidP="002F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Организация стоков ливневых и талых вод</w:t>
      </w:r>
    </w:p>
    <w:p w:rsidR="0016087F" w:rsidRPr="00785AF6" w:rsidRDefault="00BB2637" w:rsidP="005D7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198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198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населенного пункта д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применение открытых водоотводящих устройств.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4198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устройство поглощающих колодцев и испарительных площадок.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98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Очистка и уборка водосточных труб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отвода поверхностных и грунтовых вод, производится лицами, указанными в пункте 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.1.4 настоящих Правил.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198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выгребные ямы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владельцами коммуникаций и с возмещением затрат на работы по водоотведению сброшенных стоков.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198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сметать мусор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складировать ветки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водосточные трубы.</w:t>
      </w:r>
    </w:p>
    <w:p w:rsidR="0016087F" w:rsidRPr="00785AF6" w:rsidRDefault="00D031E8" w:rsidP="005D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198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16087F" w:rsidRPr="00785AF6" w:rsidRDefault="0016087F" w:rsidP="005D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785AF6" w:rsidRDefault="0016087F" w:rsidP="00160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 Порядок проведения земляных работ, в том числе восстановления благоустройства территории после проведения земляных работ</w:t>
      </w:r>
    </w:p>
    <w:p w:rsidR="00061826" w:rsidRPr="00785AF6" w:rsidRDefault="0016087F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Земляные работы проводятся только при наличии письменного разрешения, выданного </w:t>
      </w:r>
      <w:r w:rsidR="00061826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</w:t>
      </w:r>
      <w:r w:rsidR="008B27C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и условий проведения работ</w:t>
      </w:r>
      <w:r w:rsidR="00061826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работ при строительстве, ремонте, реконструкции коммуникаций по просроченным разрешениям признается самовольным проведением земляных работ.</w:t>
      </w:r>
    </w:p>
    <w:p w:rsidR="00061826" w:rsidRPr="00785AF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связанные с пересечением инженерными сетями проезжей части улиц и тротуаров, должны выполняться, как правило, бестраншейным способом прокладки подземных коммуникаций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1826" w:rsidRPr="00785AF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работы начинаются владельцами сетей по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письменному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уведомлению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произвольной форме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 оформлением разрешения в течение суток.</w:t>
      </w:r>
    </w:p>
    <w:p w:rsidR="00061826" w:rsidRPr="00785AF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технических средств организации дорожного движения в местах проведения земляных работ осуществляется производителями данных работ за свой счет в соответствии с утвержденной схемой. После завершения работ исполнитель обязан обеспечить восстановление технических средств организации дорожного движения в соответствии с ранее действующей схемой.</w:t>
      </w:r>
    </w:p>
    <w:p w:rsidR="00061826" w:rsidRPr="00785AF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проведении земляных работ, ликвидируются в полном объеме организациями, получившими разрешение на проведение работ, в сроки, согласованные с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</w:t>
      </w:r>
    </w:p>
    <w:p w:rsidR="00061826" w:rsidRPr="00785AF6" w:rsidRDefault="00061826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проведения земляных работ следует оградить место проведения работ, на ограждениях вывесить табличку с наименованием организации, производящей работы, фамилией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ответственного за проведение работ лица, номером телефона организации, сроками выполнения работ.</w:t>
      </w:r>
    </w:p>
    <w:p w:rsidR="00061826" w:rsidRPr="00785AF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должно содержаться в опрятном виде, при проведении работ вблизи проезжей части должна быть обеспечена видимость для водителей и пешеходов, в темное время суток - обозначено красными сигнальными фонарями.</w:t>
      </w:r>
    </w:p>
    <w:p w:rsidR="00061826" w:rsidRPr="00785AF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Ограждение выполняется </w:t>
      </w:r>
      <w:proofErr w:type="gram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сплошным</w:t>
      </w:r>
      <w:proofErr w:type="gram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надежным, предотвращающим попадание посторонних лиц на место проведения работ.</w:t>
      </w:r>
    </w:p>
    <w:p w:rsidR="00061826" w:rsidRPr="00785AF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направлениях массовых пешеходных потоков через траншеи должны быть устроены мостки на расстоянии не более чем 200 м друг от друга.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когда проведение работ связано с закрытием, изменением маршрутов 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транспорта, необходимо размещать соответствующие объявления на официальном сайте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стендах, в местах для обнародования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с указанием сроков работ.</w:t>
      </w:r>
    </w:p>
    <w:p w:rsidR="004D62A5" w:rsidRPr="00785AF6" w:rsidRDefault="00061826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начала проведения земляных работ следует оформить в установленном порядке и осуществить снос или пересадку зеленых насаждений.</w:t>
      </w:r>
    </w:p>
    <w:p w:rsidR="008B27C8" w:rsidRPr="00785AF6" w:rsidRDefault="008B27C8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Разрешение на проведение земляных работ должно храниться на месте работ и предъявляться по первому требованию лиц, осуществляющих </w:t>
      </w:r>
      <w:proofErr w:type="gram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Правил.</w:t>
      </w:r>
    </w:p>
    <w:p w:rsidR="008B27C8" w:rsidRPr="00785AF6" w:rsidRDefault="008B27C8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коммуникаций.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представителя или его отказа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указанным на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9.7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на улицах, застроенных территориях грунт должен быть немедленно вывезен.</w:t>
      </w:r>
    </w:p>
    <w:p w:rsidR="004D62A5" w:rsidRPr="00785AF6" w:rsidRDefault="008B27C8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засыпка котлованов в местах проведения земляных работ осуществляется материалом, предусмотренным проектной документацией, технологическими картами, составляющимися в соответствии с установленными требованиями.</w:t>
      </w:r>
    </w:p>
    <w:p w:rsidR="004D62A5" w:rsidRPr="00785AF6" w:rsidRDefault="004D62A5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материалов, используемых при восстановлении благоустройства в зоне проведения земляных работ, должно подтверждаться паспортами, сертификатами и в установленных случаях лабораторными испытаниями согласно строительным нормам.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9.10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Провалы, просадки грунта или дорожного покрытия, появившиеся над подземными коммуникациями после проведения земляных работ, устраняются организациями, получившими разрешение на проведение земляных работ, в сроки и порядке, установленные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62A5" w:rsidRPr="00785AF6" w:rsidRDefault="00D031E8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рельефа должна обеспечивать отвод поверхностных в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од, а также нормативные уклоны улиц и пешеходных коммуникаций,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застаивание поверхностных вод, подтопление и затопление территорий.</w:t>
      </w:r>
    </w:p>
    <w:p w:rsidR="004D62A5" w:rsidRPr="00785AF6" w:rsidRDefault="004D62A5" w:rsidP="0042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049E" w:rsidRPr="00785AF6" w:rsidRDefault="004D62A5" w:rsidP="005D73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10. Праздничное оформление</w:t>
      </w:r>
    </w:p>
    <w:p w:rsidR="004653EA" w:rsidRPr="00785AF6" w:rsidRDefault="00BB2637" w:rsidP="002F04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Праздничное оформление территории 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по р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аспоряжению А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проведения государственных и 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праздников, мероприятий, связанных со знаменательными событиями.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Работы, связанные с проведением торжественных и праздничных мероприятий, в том числе и уборка после их завершения, осуществляются организациями самостоятел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за счет собственных средств.</w:t>
      </w:r>
    </w:p>
    <w:p w:rsidR="004653EA" w:rsidRPr="00785AF6" w:rsidRDefault="00BB2637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праздничное оформление должны быть включены: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 и др.</w:t>
      </w:r>
    </w:p>
    <w:p w:rsidR="004653EA" w:rsidRPr="00785AF6" w:rsidRDefault="004D62A5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утверждаемыми</w:t>
      </w:r>
      <w:proofErr w:type="gram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4653EA" w:rsidRPr="00785AF6" w:rsidRDefault="00BB2637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уже установленных </w:t>
      </w:r>
      <w:r w:rsidR="004653E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наружной информации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домовы</w:t>
      </w:r>
      <w:r w:rsidR="004653E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D62A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4653E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6F8" w:rsidRPr="00785AF6" w:rsidRDefault="000B56F8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EA" w:rsidRPr="00785AF6" w:rsidRDefault="004653EA" w:rsidP="0046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</w:t>
      </w:r>
      <w:r w:rsidR="00241987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Границы прилегающих территорий. </w:t>
      </w:r>
    </w:p>
    <w:p w:rsidR="004653EA" w:rsidRPr="00785AF6" w:rsidRDefault="004653EA" w:rsidP="005D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собственников и (или) иных законных владельцев зданий, строений, сооружений, земельных участков в содержании </w:t>
      </w:r>
      <w:r w:rsidR="00241987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прилегающих территорий</w:t>
      </w:r>
    </w:p>
    <w:p w:rsidR="004653EA" w:rsidRPr="00785AF6" w:rsidRDefault="004653EA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31E8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785AF6">
        <w:rPr>
          <w:rFonts w:ascii="Times New Roman" w:eastAsia="Calibri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 обязаны принимать участие, в том числе финансовое, в содержании прилегающих территорий</w:t>
      </w:r>
      <w:r w:rsidRPr="00785AF6">
        <w:rPr>
          <w:rFonts w:ascii="Times New Roman" w:hAnsi="Times New Roman" w:cs="Times New Roman"/>
          <w:sz w:val="24"/>
          <w:szCs w:val="24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осуществления весенне-летней и осенне-зимней уборки.</w:t>
      </w:r>
      <w:proofErr w:type="gramEnd"/>
    </w:p>
    <w:p w:rsidR="004653EA" w:rsidRPr="00785AF6" w:rsidRDefault="00BB2637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53E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Весенне-летняя уборка территории проводится с 1 апреля по 31 октября и предусматривает подметание от </w:t>
      </w:r>
      <w:r w:rsidR="004653EA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мусора (смет)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уборку мусора, полив зеленых насаждений, выкос сорной травы.</w:t>
      </w:r>
    </w:p>
    <w:p w:rsidR="004653EA" w:rsidRPr="00785AF6" w:rsidRDefault="004653EA" w:rsidP="00D03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Осенне-зимняя уборка территории проводится с 1 ноября по 31 марта и предусматривает уборку мусора, снега и льда, посыпку территории песком при гололеде.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Границы прилегающих территорий в соответствии Законом Саратовской области </w:t>
      </w:r>
      <w:r w:rsidR="0097132D" w:rsidRPr="00785AF6">
        <w:rPr>
          <w:rFonts w:ascii="Times New Roman" w:eastAsia="Calibri" w:hAnsi="Times New Roman" w:cs="Times New Roman"/>
          <w:sz w:val="24"/>
          <w:szCs w:val="24"/>
        </w:rPr>
        <w:t xml:space="preserve">от 31 октября 2018 года № 102-ЗСО </w:t>
      </w:r>
      <w:r w:rsidR="0097132D" w:rsidRPr="00785AF6">
        <w:rPr>
          <w:rFonts w:ascii="Times New Roman" w:hAnsi="Times New Roman" w:cs="Times New Roman"/>
          <w:sz w:val="24"/>
          <w:szCs w:val="24"/>
        </w:rPr>
        <w:t>«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определения границ территорий, прилегающих к зданию, строению, </w:t>
      </w:r>
      <w:r w:rsidR="0097132D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сооружению, земельному участку»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</w:t>
      </w:r>
      <w:r w:rsidR="007F7B3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метрах как расстояния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внутренней части границ прилегающей территории до внешней части границ прилегающей территории: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- 0 м;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индивидуальных жилых домов - 0 м;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отдельно стоящих объектов торговли </w:t>
      </w:r>
      <w:r w:rsidR="007F7B3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10 м;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рынков - 15 м;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объектов торговли (не являющихся отдельно стоящими объектами) </w:t>
      </w:r>
      <w:r w:rsidR="007F7B32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10 м;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некапитальных нестационарных сооружений - 5 м;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аттракционов - 5 м;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строительных площадок - 10 м;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иных нежилых зданий - 10 м;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промышленных объектов - 10 м;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отдельно стоящих тепловых, трансформаторных подстанций, зданий и сооружений инженерно-технического назначения - 3 м;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лиц,- 15 м;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-5 м;</w:t>
      </w:r>
    </w:p>
    <w:p w:rsidR="0097132D" w:rsidRPr="00785AF6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иных объектов - 15 м.</w:t>
      </w:r>
    </w:p>
    <w:p w:rsidR="0097132D" w:rsidRPr="00785AF6" w:rsidRDefault="0097132D" w:rsidP="0042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308" w:rsidRPr="00785AF6" w:rsidRDefault="00827308" w:rsidP="008273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12. Порядок участия граждан и организаций</w:t>
      </w:r>
      <w:r w:rsidR="00AB7A9B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</w:t>
      </w:r>
      <w:r w:rsidR="00AB7A9B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</w:t>
      </w:r>
    </w:p>
    <w:p w:rsidR="00B126A1" w:rsidRPr="00785AF6" w:rsidRDefault="00B126A1" w:rsidP="008273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F05" w:rsidRPr="00785AF6" w:rsidRDefault="00B126A1" w:rsidP="00066F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12.1. </w:t>
      </w:r>
      <w:r w:rsidR="00674BB1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участия граждан и организаций</w:t>
      </w:r>
    </w:p>
    <w:p w:rsidR="00827308" w:rsidRPr="00785AF6" w:rsidRDefault="00BB2637" w:rsidP="000950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730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Проекты органов местного самоуправления, касающиеся благоустройства и развития территорий, принимаются открыто и гласно с учетом мнения жителей соответствующих территорий и иных заинтересованных лиц.</w:t>
      </w:r>
    </w:p>
    <w:p w:rsidR="00827308" w:rsidRPr="00785AF6" w:rsidRDefault="00827308" w:rsidP="00D031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Информирование населения и заинтересованных лиц о задачах и проектах в сфере благоустройства и комплексного развития </w:t>
      </w:r>
      <w:r w:rsidR="00C52215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осущест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через официальный сайт 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827308" w:rsidRPr="00785AF6" w:rsidRDefault="003837A9" w:rsidP="00D031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Информирование населения о планирующихся изменениях и возможности участия в этом процессе может осуществляться путем:</w:t>
      </w:r>
    </w:p>
    <w:p w:rsidR="00827308" w:rsidRPr="00785AF6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объекте, в наиболее посещаемых местах (общественные и торгово-развлекательные центры, знаковые места и площадки), в холлах значимых и соц</w:t>
      </w:r>
      <w:r w:rsidR="003837A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иальных инфраструктурных объектах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по соседству с проектируемой территорией или на ней (</w:t>
      </w:r>
      <w:r w:rsidR="00660B13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фельдшерско-акушерский пункт</w:t>
      </w:r>
      <w:proofErr w:type="gram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культуры, библиотек</w:t>
      </w:r>
      <w:r w:rsidR="003837A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площадке проведения общественных обсуждений (в зоне входной группы, на специальных информационных стендах);</w:t>
      </w:r>
    </w:p>
    <w:p w:rsidR="00827308" w:rsidRPr="00785AF6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827308" w:rsidRPr="00785AF6" w:rsidRDefault="00BB2637" w:rsidP="003837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3837A9" w:rsidRPr="00785AF6" w:rsidRDefault="00BB2637" w:rsidP="003837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индивидуальных приглашений участников встречи лично, по электронной почте или по телефону;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социальных сетей и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37A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официального сайта А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837A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обеспечения донесения информации до различных общественных объединений и профессиональных сообществ;</w:t>
      </w:r>
    </w:p>
    <w:p w:rsidR="003837A9" w:rsidRPr="00785AF6" w:rsidRDefault="00BB2637" w:rsidP="003837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3837A9" w:rsidRPr="00785AF6" w:rsidRDefault="00BB2637" w:rsidP="003837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26A1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12.2.</w:t>
      </w:r>
      <w:r w:rsidR="003837A9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Механизмы общественного участия</w:t>
      </w:r>
    </w:p>
    <w:p w:rsidR="003837A9" w:rsidRPr="00785AF6" w:rsidRDefault="003837A9" w:rsidP="00D031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6A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законодательством об общественном контроле.</w:t>
      </w:r>
    </w:p>
    <w:p w:rsidR="003837A9" w:rsidRPr="00785AF6" w:rsidRDefault="00BB2637" w:rsidP="00D031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следующие инструменты: анкетирование, опросы, интервьюирование, картирование, проведение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воркшопов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проведение общественных обсуждений, проведение </w:t>
      </w:r>
      <w:proofErr w:type="spell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дизайн-игр</w:t>
      </w:r>
      <w:proofErr w:type="spell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3837A9" w:rsidRPr="00785AF6" w:rsidRDefault="003837A9" w:rsidP="00D031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3837A9" w:rsidRPr="00785AF6" w:rsidRDefault="00B126A1" w:rsidP="00D031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проведения общественных обсуждений выбираются известные людям общественные </w:t>
      </w:r>
      <w:r w:rsidR="003837A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(дом культуры, </w:t>
      </w:r>
      <w:r w:rsidR="003837A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библиотека)</w:t>
      </w:r>
    </w:p>
    <w:p w:rsidR="003837A9" w:rsidRPr="00785AF6" w:rsidRDefault="003837A9" w:rsidP="00D031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6A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встреч и любых других форматов общественных обсуждений формируется отчет и размещается на официальном сайте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граждане могли отслеживать процесс развития проекта, а также комментировать и включаться в этот процесс на любом этапе.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126A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обеспечения квалифицированного участия до проведения самого общественного обсуждения публикуется достоверная и актуальная информация о проекте,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также сам проект.</w:t>
      </w:r>
    </w:p>
    <w:p w:rsidR="00DD76A7" w:rsidRPr="00785AF6" w:rsidRDefault="00DD76A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A7" w:rsidRPr="00785AF6" w:rsidRDefault="00B126A1" w:rsidP="00DD76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</w:t>
      </w:r>
      <w:r w:rsidR="00DD76A7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Общественный контроль 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</w:t>
      </w:r>
      <w:r w:rsidR="00DD76A7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механизмов общественного участия</w:t>
      </w:r>
    </w:p>
    <w:p w:rsidR="003837A9" w:rsidRPr="00785AF6" w:rsidRDefault="003837A9" w:rsidP="00D031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6A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76A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6A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Общественный контроль в области благоустройства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любыми заинтересованными физическими и юридическими лицами, в том числе с использованием 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технических средств для фот</w:t>
      </w:r>
      <w:proofErr w:type="gram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DD76A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7A9" w:rsidRPr="00785AF6" w:rsidRDefault="00B126A1" w:rsidP="00D031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12.3.2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</w:t>
      </w:r>
      <w:r w:rsidR="003837A9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7A9" w:rsidRPr="00785AF6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7A9" w:rsidRPr="00785AF6" w:rsidRDefault="00DD76A7" w:rsidP="00DD76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126A1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37A9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26A1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лиц, осуществляющих</w:t>
      </w:r>
      <w:r w:rsidR="003837A9" w:rsidRPr="0078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предпринимательскую деятельность, в реализации комплексных проектов по благоустройству</w:t>
      </w:r>
    </w:p>
    <w:p w:rsidR="00DD76A7" w:rsidRPr="00785AF6" w:rsidRDefault="00BB2637" w:rsidP="00D031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Необходимо создавать комфортную </w:t>
      </w:r>
      <w:r w:rsidR="00DD76A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направленную на повышение привлекательности </w:t>
      </w:r>
      <w:r w:rsidR="00DD76A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частных инвесторов с целью создания новых предприятий и рабочих мест. Реализацию комплексных проектов по благоустройству и созданию комфортной </w:t>
      </w:r>
      <w:r w:rsidR="00DD76A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E8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D76A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Участие лиц, осуществляющих предпринимательскую деятельность, в реализации комплексных проектов благоустройства может заключаться 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76A7" w:rsidRPr="00785AF6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предоставлении разного рода услуг и сервисов для посетителей общественных пространств;</w:t>
      </w:r>
    </w:p>
    <w:p w:rsidR="00DD76A7" w:rsidRPr="00785AF6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реконструкции, реставрации объектов недвижимости;</w:t>
      </w:r>
    </w:p>
    <w:p w:rsidR="00DD76A7" w:rsidRPr="00785AF6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размещении элементов благоустройства;</w:t>
      </w:r>
    </w:p>
    <w:p w:rsidR="00DD76A7" w:rsidRPr="00785AF6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мероприятий, обеспечивающих приток посетителей на создаваемые общественные пространства;</w:t>
      </w:r>
    </w:p>
    <w:p w:rsidR="00DD76A7" w:rsidRPr="00785AF6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уборки благоустроенных территорий, предоставлении сре</w:t>
      </w:r>
      <w:proofErr w:type="gramStart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DD76A7" w:rsidRPr="00785AF6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формах.</w:t>
      </w:r>
    </w:p>
    <w:p w:rsidR="00DD76A7" w:rsidRPr="00785AF6" w:rsidRDefault="00DD76A7" w:rsidP="0042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7A9B" w:rsidRPr="00785AF6" w:rsidRDefault="00DD76A7" w:rsidP="00AB7A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="00B126A1"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Осуществление </w:t>
      </w:r>
      <w:proofErr w:type="gramStart"/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8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Правил. Ответственность</w:t>
      </w:r>
    </w:p>
    <w:p w:rsidR="00DD76A7" w:rsidRPr="00785AF6" w:rsidRDefault="00DD76A7" w:rsidP="00DD76A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B2637" w:rsidRPr="00785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031E8" w:rsidRPr="00785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Pr="00785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031E8" w:rsidRPr="00785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7A9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proofErr w:type="gramStart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требований настоящих Правил осуществля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96FFF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образования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 и пр</w:t>
      </w: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едоставленными полномочиями.</w:t>
      </w:r>
    </w:p>
    <w:p w:rsidR="00BB2637" w:rsidRPr="00BB2637" w:rsidRDefault="00DD76A7" w:rsidP="00D031E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7A9B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7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Нарушение настоящих Правил влечет ответственность в соответствии с законодательством.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616E" w:rsidRDefault="0083616E" w:rsidP="00420958">
      <w:pPr>
        <w:spacing w:after="0" w:line="240" w:lineRule="auto"/>
      </w:pPr>
    </w:p>
    <w:sectPr w:rsidR="0083616E" w:rsidSect="00481ACF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CD8"/>
    <w:multiLevelType w:val="multilevel"/>
    <w:tmpl w:val="29DAEF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5F23826"/>
    <w:multiLevelType w:val="hybridMultilevel"/>
    <w:tmpl w:val="A4247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12D2"/>
    <w:multiLevelType w:val="multilevel"/>
    <w:tmpl w:val="061F12D2"/>
    <w:lvl w:ilvl="0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>
    <w:nsid w:val="06EB1A22"/>
    <w:multiLevelType w:val="multilevel"/>
    <w:tmpl w:val="9D10DF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0E126FFE"/>
    <w:multiLevelType w:val="hybridMultilevel"/>
    <w:tmpl w:val="680AAFB6"/>
    <w:lvl w:ilvl="0" w:tplc="520C26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2347F7"/>
    <w:multiLevelType w:val="multilevel"/>
    <w:tmpl w:val="340E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63D5A"/>
    <w:multiLevelType w:val="multilevel"/>
    <w:tmpl w:val="64763D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751FB0"/>
    <w:multiLevelType w:val="hybridMultilevel"/>
    <w:tmpl w:val="C3447ABE"/>
    <w:lvl w:ilvl="0" w:tplc="31001800">
      <w:start w:val="1"/>
      <w:numFmt w:val="decimal"/>
      <w:lvlText w:val="%1."/>
      <w:lvlJc w:val="left"/>
      <w:pPr>
        <w:ind w:left="869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637"/>
    <w:rsid w:val="00004794"/>
    <w:rsid w:val="00007F0B"/>
    <w:rsid w:val="00040DFD"/>
    <w:rsid w:val="000428E4"/>
    <w:rsid w:val="000527A1"/>
    <w:rsid w:val="00061826"/>
    <w:rsid w:val="00063045"/>
    <w:rsid w:val="00066F05"/>
    <w:rsid w:val="00073129"/>
    <w:rsid w:val="0008173C"/>
    <w:rsid w:val="0009501D"/>
    <w:rsid w:val="000A38D8"/>
    <w:rsid w:val="000B56F8"/>
    <w:rsid w:val="000E4967"/>
    <w:rsid w:val="000E5094"/>
    <w:rsid w:val="000E5B88"/>
    <w:rsid w:val="000E634A"/>
    <w:rsid w:val="001116E2"/>
    <w:rsid w:val="0012346B"/>
    <w:rsid w:val="0012488D"/>
    <w:rsid w:val="001415FE"/>
    <w:rsid w:val="0016087F"/>
    <w:rsid w:val="001650C4"/>
    <w:rsid w:val="00182246"/>
    <w:rsid w:val="001A4303"/>
    <w:rsid w:val="001A6BDF"/>
    <w:rsid w:val="001B0F20"/>
    <w:rsid w:val="001B14C1"/>
    <w:rsid w:val="001C6C8C"/>
    <w:rsid w:val="001D0256"/>
    <w:rsid w:val="001D65D4"/>
    <w:rsid w:val="001F58C8"/>
    <w:rsid w:val="002074E0"/>
    <w:rsid w:val="00210371"/>
    <w:rsid w:val="002123E3"/>
    <w:rsid w:val="0023477D"/>
    <w:rsid w:val="00241987"/>
    <w:rsid w:val="00242823"/>
    <w:rsid w:val="00243F21"/>
    <w:rsid w:val="002512FB"/>
    <w:rsid w:val="002515FB"/>
    <w:rsid w:val="002572DE"/>
    <w:rsid w:val="00261810"/>
    <w:rsid w:val="002703EA"/>
    <w:rsid w:val="0028409E"/>
    <w:rsid w:val="00292F29"/>
    <w:rsid w:val="00296FFF"/>
    <w:rsid w:val="002A7D94"/>
    <w:rsid w:val="002B34B5"/>
    <w:rsid w:val="002B46FA"/>
    <w:rsid w:val="002C6732"/>
    <w:rsid w:val="002E7435"/>
    <w:rsid w:val="002F0126"/>
    <w:rsid w:val="002F049E"/>
    <w:rsid w:val="00324A21"/>
    <w:rsid w:val="0033324D"/>
    <w:rsid w:val="00360774"/>
    <w:rsid w:val="00373BE3"/>
    <w:rsid w:val="003837A9"/>
    <w:rsid w:val="0039249D"/>
    <w:rsid w:val="003C2140"/>
    <w:rsid w:val="003D7CDB"/>
    <w:rsid w:val="003E4964"/>
    <w:rsid w:val="003F4FC7"/>
    <w:rsid w:val="0040448D"/>
    <w:rsid w:val="00410B9B"/>
    <w:rsid w:val="00410F23"/>
    <w:rsid w:val="004200D9"/>
    <w:rsid w:val="00420958"/>
    <w:rsid w:val="00455028"/>
    <w:rsid w:val="004609D9"/>
    <w:rsid w:val="004653EA"/>
    <w:rsid w:val="00480D76"/>
    <w:rsid w:val="00481ACF"/>
    <w:rsid w:val="00494A66"/>
    <w:rsid w:val="00495105"/>
    <w:rsid w:val="004968D0"/>
    <w:rsid w:val="004A5673"/>
    <w:rsid w:val="004B746B"/>
    <w:rsid w:val="004D62A5"/>
    <w:rsid w:val="004E3136"/>
    <w:rsid w:val="00502442"/>
    <w:rsid w:val="00506421"/>
    <w:rsid w:val="00506F6F"/>
    <w:rsid w:val="005247DA"/>
    <w:rsid w:val="00525282"/>
    <w:rsid w:val="00551011"/>
    <w:rsid w:val="00571A9C"/>
    <w:rsid w:val="005952B1"/>
    <w:rsid w:val="005B3537"/>
    <w:rsid w:val="005B4C02"/>
    <w:rsid w:val="005C08AF"/>
    <w:rsid w:val="005D73A7"/>
    <w:rsid w:val="005F2034"/>
    <w:rsid w:val="005F2470"/>
    <w:rsid w:val="00605D4C"/>
    <w:rsid w:val="00605F7D"/>
    <w:rsid w:val="0061069E"/>
    <w:rsid w:val="0064106C"/>
    <w:rsid w:val="006510F5"/>
    <w:rsid w:val="00652C68"/>
    <w:rsid w:val="00660B13"/>
    <w:rsid w:val="00673CEF"/>
    <w:rsid w:val="00674BB1"/>
    <w:rsid w:val="00691342"/>
    <w:rsid w:val="006A4713"/>
    <w:rsid w:val="006B1C88"/>
    <w:rsid w:val="006C5157"/>
    <w:rsid w:val="006D6C09"/>
    <w:rsid w:val="006E42AA"/>
    <w:rsid w:val="00720C60"/>
    <w:rsid w:val="0073443E"/>
    <w:rsid w:val="007643BC"/>
    <w:rsid w:val="00766079"/>
    <w:rsid w:val="00782D83"/>
    <w:rsid w:val="00785AF6"/>
    <w:rsid w:val="007A50BC"/>
    <w:rsid w:val="007F7B32"/>
    <w:rsid w:val="00827308"/>
    <w:rsid w:val="0083616E"/>
    <w:rsid w:val="00875393"/>
    <w:rsid w:val="008768B5"/>
    <w:rsid w:val="00886A48"/>
    <w:rsid w:val="00893BF0"/>
    <w:rsid w:val="008B170D"/>
    <w:rsid w:val="008B27C8"/>
    <w:rsid w:val="008C058C"/>
    <w:rsid w:val="008D4993"/>
    <w:rsid w:val="008F75F4"/>
    <w:rsid w:val="00914442"/>
    <w:rsid w:val="009622C5"/>
    <w:rsid w:val="0097132D"/>
    <w:rsid w:val="009741C0"/>
    <w:rsid w:val="009742A5"/>
    <w:rsid w:val="009B7EB4"/>
    <w:rsid w:val="009D2C08"/>
    <w:rsid w:val="00A14421"/>
    <w:rsid w:val="00A337E8"/>
    <w:rsid w:val="00A371FB"/>
    <w:rsid w:val="00A5131F"/>
    <w:rsid w:val="00A624D9"/>
    <w:rsid w:val="00A70D7F"/>
    <w:rsid w:val="00AA09E9"/>
    <w:rsid w:val="00AB7A9B"/>
    <w:rsid w:val="00AF6EA7"/>
    <w:rsid w:val="00B126A1"/>
    <w:rsid w:val="00B21CDC"/>
    <w:rsid w:val="00B30B0F"/>
    <w:rsid w:val="00B748EE"/>
    <w:rsid w:val="00BB2637"/>
    <w:rsid w:val="00BB3087"/>
    <w:rsid w:val="00BD783F"/>
    <w:rsid w:val="00BD7BFC"/>
    <w:rsid w:val="00BF05C7"/>
    <w:rsid w:val="00BF0F8C"/>
    <w:rsid w:val="00BF5C33"/>
    <w:rsid w:val="00BF7D60"/>
    <w:rsid w:val="00C02008"/>
    <w:rsid w:val="00C07DAB"/>
    <w:rsid w:val="00C1508B"/>
    <w:rsid w:val="00C42C74"/>
    <w:rsid w:val="00C449C5"/>
    <w:rsid w:val="00C505B4"/>
    <w:rsid w:val="00C52215"/>
    <w:rsid w:val="00C525D0"/>
    <w:rsid w:val="00C93334"/>
    <w:rsid w:val="00C93505"/>
    <w:rsid w:val="00C977DA"/>
    <w:rsid w:val="00CA0D53"/>
    <w:rsid w:val="00CA0F43"/>
    <w:rsid w:val="00CC554B"/>
    <w:rsid w:val="00CF6149"/>
    <w:rsid w:val="00CF7CE9"/>
    <w:rsid w:val="00D031E8"/>
    <w:rsid w:val="00D320E2"/>
    <w:rsid w:val="00D41DC4"/>
    <w:rsid w:val="00D56CAE"/>
    <w:rsid w:val="00D8719F"/>
    <w:rsid w:val="00D93F7C"/>
    <w:rsid w:val="00D94B8C"/>
    <w:rsid w:val="00DD263C"/>
    <w:rsid w:val="00DD76A7"/>
    <w:rsid w:val="00DD77F4"/>
    <w:rsid w:val="00DE178C"/>
    <w:rsid w:val="00E11279"/>
    <w:rsid w:val="00E24276"/>
    <w:rsid w:val="00E739E0"/>
    <w:rsid w:val="00E82E17"/>
    <w:rsid w:val="00E97553"/>
    <w:rsid w:val="00EB040E"/>
    <w:rsid w:val="00EB1302"/>
    <w:rsid w:val="00ED4AE1"/>
    <w:rsid w:val="00EF6265"/>
    <w:rsid w:val="00F0087B"/>
    <w:rsid w:val="00F0411F"/>
    <w:rsid w:val="00F10E7F"/>
    <w:rsid w:val="00F3473A"/>
    <w:rsid w:val="00F34810"/>
    <w:rsid w:val="00F35D19"/>
    <w:rsid w:val="00F3790E"/>
    <w:rsid w:val="00F37EA4"/>
    <w:rsid w:val="00F611E3"/>
    <w:rsid w:val="00F67F13"/>
    <w:rsid w:val="00F71DBE"/>
    <w:rsid w:val="00F80B53"/>
    <w:rsid w:val="00F86545"/>
    <w:rsid w:val="00F92141"/>
    <w:rsid w:val="00FD014C"/>
    <w:rsid w:val="00FD0574"/>
    <w:rsid w:val="00FD7824"/>
    <w:rsid w:val="00F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E"/>
  </w:style>
  <w:style w:type="paragraph" w:styleId="1">
    <w:name w:val="heading 1"/>
    <w:basedOn w:val="a"/>
    <w:link w:val="10"/>
    <w:uiPriority w:val="9"/>
    <w:qFormat/>
    <w:rsid w:val="00BB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2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2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B26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637"/>
    <w:rPr>
      <w:color w:val="800080"/>
      <w:u w:val="single"/>
    </w:rPr>
  </w:style>
  <w:style w:type="paragraph" w:customStyle="1" w:styleId="ui-helper-hidden">
    <w:name w:val="ui-helper-hidden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BB2637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BB26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B26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B26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BB26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BB2637"/>
    <w:pPr>
      <w:shd w:val="clear" w:color="auto" w:fill="AAAAAA"/>
      <w:spacing w:after="0" w:line="240" w:lineRule="auto"/>
      <w:ind w:left="-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BB263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BB2637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BB263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BB263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BB26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B26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B26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B26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BB26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BB26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BB26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BB2637"/>
    <w:pPr>
      <w:spacing w:before="1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BB2637"/>
    <w:pPr>
      <w:spacing w:after="34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BB2637"/>
    <w:pPr>
      <w:spacing w:before="100" w:beforeAutospacing="1" w:after="100" w:afterAutospacing="1" w:line="240" w:lineRule="auto"/>
      <w:ind w:firstLine="13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BB2637"/>
    <w:pPr>
      <w:spacing w:before="100" w:beforeAutospacing="1" w:after="100" w:afterAutospacing="1" w:line="240" w:lineRule="auto"/>
      <w:ind w:firstLine="13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BB2637"/>
    <w:pPr>
      <w:spacing w:after="100" w:afterAutospacing="1" w:line="240" w:lineRule="auto"/>
      <w:ind w:left="-137"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BB2637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BB2637"/>
    <w:pPr>
      <w:spacing w:before="24" w:after="24" w:line="240" w:lineRule="auto"/>
      <w:ind w:right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BB263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BB263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BB263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B263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BB263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BB2637"/>
    <w:pPr>
      <w:spacing w:after="0" w:line="240" w:lineRule="auto"/>
      <w:ind w:left="-17" w:right="-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0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0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07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1D65D4"/>
    <w:pPr>
      <w:spacing w:before="100" w:beforeAutospacing="1" w:after="163" w:line="299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302"/>
    <w:pPr>
      <w:ind w:left="720"/>
      <w:contextualSpacing/>
    </w:pPr>
  </w:style>
  <w:style w:type="paragraph" w:customStyle="1" w:styleId="a7">
    <w:name w:val="???????"/>
    <w:rsid w:val="00481A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rsid w:val="00E112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11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79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CA0D5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2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7208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9275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14174</Words>
  <Characters>80795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2021-06-29T07:04:00Z</cp:lastPrinted>
  <dcterms:created xsi:type="dcterms:W3CDTF">2019-07-03T08:14:00Z</dcterms:created>
  <dcterms:modified xsi:type="dcterms:W3CDTF">2022-08-04T04:33:00Z</dcterms:modified>
</cp:coreProperties>
</file>