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F31A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Финансовая поддержка</w:t>
      </w:r>
    </w:p>
    <w:p w14:paraId="471BFC2B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7A5E1A7" w14:textId="77777777" w:rsidR="00421060" w:rsidRPr="00421060" w:rsidRDefault="00421060" w:rsidP="004210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Некоммерческая </w:t>
      </w:r>
      <w:proofErr w:type="spellStart"/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микрокредитная</w:t>
      </w:r>
      <w:proofErr w:type="spellEnd"/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компания «Фонд микрокредитования субъектов малого </w:t>
      </w:r>
      <w:proofErr w:type="gramStart"/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предпринимательства  Саратовской</w:t>
      </w:r>
      <w:proofErr w:type="gramEnd"/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области» </w:t>
      </w:r>
    </w:p>
    <w:p w14:paraId="51CE89F3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https://www.fmco.ru/</w:t>
        </w:r>
      </w:hyperlink>
    </w:p>
    <w:p w14:paraId="7B8F17A6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3B8B3C7B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-Порядок обращения в Фонд микрокредитования за микрозаймом:</w:t>
      </w:r>
    </w:p>
    <w:p w14:paraId="679C1A37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tgtFrame="_blank" w:history="1">
        <w:r w:rsidRPr="004210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https://www.fmco.ru/informaciya-dlya-zaenshikov/</w:t>
        </w:r>
      </w:hyperlink>
    </w:p>
    <w:p w14:paraId="6AA6A085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56907C7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-Объем предоставления микрозаймов в 2023 году: не менее 330 млн. рублей.</w:t>
      </w:r>
    </w:p>
    <w:p w14:paraId="795C21A0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CC3300"/>
          <w:sz w:val="24"/>
          <w:szCs w:val="24"/>
          <w:lang w:eastAsia="ru-RU"/>
        </w:rPr>
        <w:t> </w:t>
      </w:r>
    </w:p>
    <w:p w14:paraId="5E82EA23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5F5D3A06" w14:textId="77777777" w:rsidR="00421060" w:rsidRPr="00421060" w:rsidRDefault="00421060" w:rsidP="004210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АО «Гарантийный фонд для субъектов малого предпринимательства Саратовской области» </w:t>
      </w:r>
    </w:p>
    <w:p w14:paraId="1687D4F2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https://saratovgarantfond.ru/</w:t>
        </w:r>
      </w:hyperlink>
    </w:p>
    <w:p w14:paraId="7400F671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3FB4589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-Порядок обращения в Гарантийный фонд за поручительством:</w:t>
      </w:r>
    </w:p>
    <w:p w14:paraId="39A7759B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857972B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tgtFrame="_blank" w:history="1">
        <w:r w:rsidRPr="00421060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https://saratovgarantfond.ru/forbusiness/benefits/</w:t>
        </w:r>
      </w:hyperlink>
    </w:p>
    <w:p w14:paraId="034F40FD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27CE0C3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-Объем предоставления поручительств в 2022 году: не менее 600,0 млн. рублей.</w:t>
      </w:r>
    </w:p>
    <w:p w14:paraId="5BC74AD1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CC3300"/>
          <w:sz w:val="24"/>
          <w:szCs w:val="24"/>
          <w:lang w:eastAsia="ru-RU"/>
        </w:rPr>
        <w:t> </w:t>
      </w:r>
    </w:p>
    <w:p w14:paraId="078E2AB1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40877F4" w14:textId="77777777" w:rsidR="00421060" w:rsidRPr="00421060" w:rsidRDefault="00421060" w:rsidP="004210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Субсидия (грант) субъектам малого и среднего предпринимательства, включенным в реестр социальных предпринимателей, или субъектам малого и среднего предпринимательства, созданным физическими лицами в возрасте до 25 лет включительно </w:t>
      </w:r>
    </w:p>
    <w:p w14:paraId="03EEB990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https://saratov.gov.ru/gov/auth/mineconom/RP/KPS.php</w:t>
        </w:r>
      </w:hyperlink>
    </w:p>
    <w:p w14:paraId="78518EC5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CC3300"/>
          <w:sz w:val="24"/>
          <w:szCs w:val="24"/>
          <w:lang w:eastAsia="ru-RU"/>
        </w:rPr>
        <w:t> </w:t>
      </w:r>
    </w:p>
    <w:p w14:paraId="6BDF0404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-Порядок получения гранта для социальных предприятий и молодых предпринимателей:</w:t>
      </w:r>
    </w:p>
    <w:p w14:paraId="65A9EF62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" w:tgtFrame="_blank" w:history="1">
        <w:r w:rsidRPr="00421060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https://saratov-bis.ru/msp/poryadok-polucheniya-granta-dlya-soczialnyix-predpriyatij/ </w:t>
        </w:r>
      </w:hyperlink>
    </w:p>
    <w:p w14:paraId="43516C07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-Объем финансирования мероприятия по предоставлению грантов в 2023 году: 9,7 млн. рублей.</w:t>
      </w:r>
    </w:p>
    <w:p w14:paraId="25AA11D3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87A97DC" w14:textId="77777777" w:rsidR="00421060" w:rsidRPr="00421060" w:rsidRDefault="00421060" w:rsidP="004210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Субсидия на возмещение части затрат субъектам малого и среднего предпринимательства на развитие лизинга основных средств</w:t>
      </w:r>
    </w:p>
    <w:p w14:paraId="62207BFB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https://saratov.gov.ru/gov/auth/mineconom/RP/</w:t>
        </w:r>
      </w:hyperlink>
    </w:p>
    <w:p w14:paraId="13413AB5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3300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CC3300"/>
          <w:sz w:val="24"/>
          <w:szCs w:val="24"/>
          <w:lang w:eastAsia="ru-RU"/>
        </w:rPr>
        <w:t> -Порядок получения субсидии на возмещение части первого лизингового взноса:   </w:t>
      </w:r>
      <w:r w:rsidRPr="00421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</w:t>
      </w:r>
    </w:p>
    <w:p w14:paraId="4875E228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3300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</w:t>
      </w:r>
      <w:hyperlink r:id="rId12" w:tgtFrame="_blank" w:history="1">
        <w:r w:rsidRPr="00421060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ru-RU"/>
          </w:rPr>
          <w:t>https://saratov-bis.ru/msp/poryadok-polucheniya-subsidii-na-vozmeshhenie-chasti-pervogo-lizingovogo-vznosa/ </w:t>
        </w:r>
        <w:r w:rsidRPr="00421060">
          <w:rPr>
            <w:rFonts w:ascii="Arial" w:eastAsia="Times New Roman" w:hAnsi="Arial" w:cs="Arial"/>
            <w:b/>
            <w:bCs/>
            <w:i/>
            <w:iCs/>
            <w:color w:val="007BFF"/>
            <w:sz w:val="24"/>
            <w:szCs w:val="24"/>
            <w:lang w:eastAsia="ru-RU"/>
          </w:rPr>
          <w:t> </w:t>
        </w:r>
      </w:hyperlink>
    </w:p>
    <w:p w14:paraId="6D71FF68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3300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CC3300"/>
          <w:sz w:val="24"/>
          <w:szCs w:val="24"/>
          <w:lang w:eastAsia="ru-RU"/>
        </w:rPr>
        <w:t> </w:t>
      </w:r>
    </w:p>
    <w:p w14:paraId="496021AE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-Объем финансирования мероприятия по предоставлению субсидий по лизингу в 2022 году: 15 млн. рублей.</w:t>
      </w:r>
    </w:p>
    <w:p w14:paraId="07F8F571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4ECB2BC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— Лизинговая поддержка</w:t>
      </w:r>
    </w:p>
    <w:p w14:paraId="3791C976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tgtFrame="_blank" w:history="1">
        <w:r w:rsidRPr="00421060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Лизинговая поддержка в 2023 году</w:t>
        </w:r>
      </w:hyperlink>
    </w:p>
    <w:p w14:paraId="6EEA94BF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АО «Региональная лизинговая компания Республики Татарстан» и АО «Региональная лизинговая компания Республики Башкортостан» предоставляют субъектам малого предпринимательства, зарегистрированным в любом регионе Российской Федерации, оборудование в лизинг по льготным ставкам.</w:t>
      </w:r>
    </w:p>
    <w:p w14:paraId="38595E45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" w:tgtFrame="_blank" w:history="1">
        <w:r w:rsidRPr="00421060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Подробнее</w:t>
        </w:r>
      </w:hyperlink>
    </w:p>
    <w:p w14:paraId="578252B5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3DABDB32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Участниками программы льготного лизинга могут стать субъекты малого предпринимательства, имеющие потребность в приобретении в лизинг высокотехнологичного и инновационного оборудования, промышленного оборудования, а также оборудования в сфере переработки и хранения сельскохозяйственной продукции.</w:t>
      </w:r>
    </w:p>
    <w:p w14:paraId="0504E728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824A2C7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Оборудование предоставляется в лизинг действующему бизнесу на расширение производства.</w:t>
      </w:r>
    </w:p>
    <w:p w14:paraId="20857D71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3C2A2707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Субъекты малого предпринимательства смогут заключить договоры лизинга на сумму от 0,5 млн. рублей до 200,0 млн. рублей. Максимальная ставка по лизингу оборудования импортного производства составит 8% годовых, отечественного производства – 6% годовых, срок договора лизинга – до 84 месяцев. Минимальный авансовый платеж по договору лизинга составляет от 10% до 15% от стоимости предмета лизинга.</w:t>
      </w:r>
    </w:p>
    <w:p w14:paraId="3827FC41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10512BE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Обязательным условием является наличие поручительств физических лиц, владеющих более 50% долей/паев лизингополучателя, или региональной гарантийной организации.</w:t>
      </w:r>
    </w:p>
    <w:p w14:paraId="6AACE7A6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63FC96A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Субъекты малого предпринимательства могут подать предварительную заявку, заполнив анкету на сайте региональных лизинговых компаний.</w:t>
      </w:r>
    </w:p>
    <w:p w14:paraId="581E8F85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774BB02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Подробная информация о продукте размещена на странице Корпорации МСП по адресу: </w:t>
      </w:r>
      <w:hyperlink r:id="rId15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https://corpmsp.ru/</w:t>
        </w:r>
      </w:hyperlink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разделе «Финансовая поддержка» и на сайтах региональных лизинговых компаний Республики Татарстан (</w:t>
      </w:r>
      <w:hyperlink r:id="rId16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http://rlcrt.ru/</w:t>
        </w:r>
      </w:hyperlink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и Республики Башкортостан (</w:t>
      </w:r>
      <w:hyperlink r:id="rId17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http://rlcrb.ru/</w:t>
        </w:r>
      </w:hyperlink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14:paraId="4436FF76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CF33381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— Имущественная поддержка </w:t>
      </w:r>
    </w:p>
    <w:p w14:paraId="690B82F9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14:paraId="79AC839D" w14:textId="77777777" w:rsidR="00421060" w:rsidRPr="00421060" w:rsidRDefault="00421060" w:rsidP="004210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Перечни </w:t>
      </w:r>
      <w:r w:rsidRPr="00421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 имущества и муниципального имущества,</w:t>
      </w:r>
      <w:r w:rsidRPr="00421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421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прдназначенного</w:t>
      </w:r>
      <w:proofErr w:type="spellEnd"/>
      <w:r w:rsidRPr="00421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передачи в аренду субъектам МСП</w:t>
      </w:r>
    </w:p>
    <w:p w14:paraId="6A421339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https://saratov.gov.ru/gov/auth/komuprav/propsup/index.php</w:t>
        </w:r>
      </w:hyperlink>
    </w:p>
    <w:p w14:paraId="03E84ED9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22585D8" w14:textId="77777777" w:rsidR="00421060" w:rsidRPr="00421060" w:rsidRDefault="00421060" w:rsidP="0042106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 «Бизнес - инкубатор Саратовской области»</w:t>
      </w:r>
    </w:p>
    <w:p w14:paraId="748C6CFB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https://saratov-bis.ru/bi/</w:t>
        </w:r>
      </w:hyperlink>
    </w:p>
    <w:p w14:paraId="4A3DDE42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2846B4F" w14:textId="77777777" w:rsidR="00421060" w:rsidRPr="00421060" w:rsidRDefault="00421060" w:rsidP="0042106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МАУ «Бизнес – инкубатор Балаковского муниципального района Саратовской области»</w:t>
      </w:r>
    </w:p>
    <w:p w14:paraId="6D158DAA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http://balakovo-bi.ru/index/</w:t>
        </w:r>
      </w:hyperlink>
    </w:p>
    <w:p w14:paraId="6EE89609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BD0CB08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Информационное пособие для субъектов МСП, самозанятых граждан «Имущественная поддержка субъектов МСП, самозанятых граждан»</w:t>
        </w:r>
      </w:hyperlink>
    </w:p>
    <w:p w14:paraId="4409E42C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14:paraId="4A8345F9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— Образовательные и консультационные услуги</w:t>
      </w:r>
    </w:p>
    <w:p w14:paraId="29204111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14:paraId="556CFA52" w14:textId="77777777" w:rsidR="00421060" w:rsidRPr="00421060" w:rsidRDefault="00421060" w:rsidP="004210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График обучающих мероприятий (в т.ч. обучающие программы Корпорации МСП): </w:t>
      </w:r>
      <w:hyperlink r:id="rId22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https://www.saratov-bis.ru/cpp/service/meropriyatiya/</w:t>
        </w:r>
      </w:hyperlink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14:paraId="50CC1120" w14:textId="77777777" w:rsidR="00421060" w:rsidRPr="00421060" w:rsidRDefault="00421060" w:rsidP="004210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Консультационные услуги центра поддержки предпринимательства </w:t>
      </w:r>
      <w:hyperlink r:id="rId23" w:tgtFrame="_blank" w:history="1">
        <w:r w:rsidRPr="004210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https://www.saratov-bis.ru/cpp/service/konsultaczii/</w:t>
        </w:r>
      </w:hyperlink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14:paraId="3FB9E3B3" w14:textId="77777777" w:rsidR="00421060" w:rsidRPr="00421060" w:rsidRDefault="00421060" w:rsidP="004210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Услуги центра «Мой бизнес» </w:t>
      </w:r>
      <w:hyperlink r:id="rId24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https://www.saratov-bis.ru</w:t>
        </w:r>
      </w:hyperlink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59611328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C28CA28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3E05E90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— Льготное налогообложение</w:t>
      </w:r>
    </w:p>
    <w:p w14:paraId="119881DF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2BB0D66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ПРЕДОСТАВЛЕНИЕ НАЛОГОВЫХ ЛЬГОТ ДЛЯ ОТДЕЛЬНЫХ КАТЕГОРИЙ НАЛОГОПЛАТЕЛЬЩИКОВ</w:t>
      </w:r>
    </w:p>
    <w:p w14:paraId="7CFDBD2B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D4F26E3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Закон Саратовской области от 24 ноября 2003 года № 73-ЗСО «О введении на территории Саратовской области налога на имущество организаций»;</w:t>
        </w:r>
      </w:hyperlink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 </w:t>
      </w:r>
    </w:p>
    <w:p w14:paraId="5093AD81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C73FBF0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6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 xml:space="preserve">Закон Саратовской области от 25 ноября 2015 года № 152-ЗСО «Об установлении дифференцированных налоговых ставок при применении упрощенной системы налогообложения для отдельных </w:t>
        </w:r>
        <w:proofErr w:type="gramStart"/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категорий  налогоплательщиков</w:t>
        </w:r>
        <w:proofErr w:type="gramEnd"/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 xml:space="preserve"> на территории Саратовской области»;</w:t>
        </w:r>
      </w:hyperlink>
    </w:p>
    <w:p w14:paraId="18950A5F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8BB8C5F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7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Закон Саратовской области от 28 апреля 2015 года № 57-ЗСО 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области»;</w:t>
        </w:r>
      </w:hyperlink>
    </w:p>
    <w:p w14:paraId="3E04D248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5A03EFB8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8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Закон Саратовской области от 13 ноября 2012 года № 167-ЗСО «О введении на территории Саратовской области патентной системы налогообложения»;</w:t>
        </w:r>
      </w:hyperlink>
    </w:p>
    <w:p w14:paraId="64103E55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10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5E343093" w14:textId="77777777" w:rsidR="00421060" w:rsidRPr="00421060" w:rsidRDefault="00421060" w:rsidP="00421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9" w:tgtFrame="_blank" w:history="1">
        <w:r w:rsidRPr="00421060">
          <w:rPr>
            <w:rFonts w:ascii="Arial" w:eastAsia="Times New Roman" w:hAnsi="Arial" w:cs="Arial"/>
            <w:color w:val="CC3300"/>
            <w:sz w:val="24"/>
            <w:szCs w:val="24"/>
            <w:u w:val="single"/>
            <w:lang w:eastAsia="ru-RU"/>
          </w:rPr>
          <w:t>Закон Саратовской области от 29 мая 2020 года № 51-ЗСО «О введении в действие на территории Саратовской области специального налогового режима «Налог на профессиональный доход».</w:t>
        </w:r>
      </w:hyperlink>
    </w:p>
    <w:p w14:paraId="76DC6E37" w14:textId="77777777" w:rsidR="00524FA6" w:rsidRDefault="00524FA6">
      <w:bookmarkStart w:id="0" w:name="_GoBack"/>
      <w:bookmarkEnd w:id="0"/>
    </w:p>
    <w:sectPr w:rsidR="0052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2CC2"/>
    <w:multiLevelType w:val="multilevel"/>
    <w:tmpl w:val="B08C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44486"/>
    <w:multiLevelType w:val="multilevel"/>
    <w:tmpl w:val="2042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641E4"/>
    <w:multiLevelType w:val="multilevel"/>
    <w:tmpl w:val="F8E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64A14"/>
    <w:multiLevelType w:val="multilevel"/>
    <w:tmpl w:val="31C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F6FC6"/>
    <w:multiLevelType w:val="multilevel"/>
    <w:tmpl w:val="AB10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12EA"/>
    <w:multiLevelType w:val="multilevel"/>
    <w:tmpl w:val="C38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B04B9"/>
    <w:multiLevelType w:val="multilevel"/>
    <w:tmpl w:val="BA06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F16D0"/>
    <w:multiLevelType w:val="multilevel"/>
    <w:tmpl w:val="B284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EE"/>
    <w:rsid w:val="00421060"/>
    <w:rsid w:val="00524FA6"/>
    <w:rsid w:val="007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EEE2-1918-4EFA-A8D6-92E3EF5B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060"/>
    <w:rPr>
      <w:b/>
      <w:bCs/>
    </w:rPr>
  </w:style>
  <w:style w:type="character" w:styleId="a5">
    <w:name w:val="Hyperlink"/>
    <w:basedOn w:val="a0"/>
    <w:uiPriority w:val="99"/>
    <w:semiHidden/>
    <w:unhideWhenUsed/>
    <w:rsid w:val="00421060"/>
    <w:rPr>
      <w:color w:val="0000FF"/>
      <w:u w:val="single"/>
    </w:rPr>
  </w:style>
  <w:style w:type="character" w:styleId="a6">
    <w:name w:val="Emphasis"/>
    <w:basedOn w:val="a0"/>
    <w:uiPriority w:val="20"/>
    <w:qFormat/>
    <w:rsid w:val="00421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garantfond.ru/forbusiness/benefits/" TargetMode="External"/><Relationship Id="rId13" Type="http://schemas.openxmlformats.org/officeDocument/2006/relationships/hyperlink" Target="https://saratov.gov.ru/gov/auth/mineconom/RP/lizing_lg.php" TargetMode="External"/><Relationship Id="rId18" Type="http://schemas.openxmlformats.org/officeDocument/2006/relationships/hyperlink" Target="https://saratov.gov.ru/gov/auth/komuprav/propsup/index.php" TargetMode="External"/><Relationship Id="rId26" Type="http://schemas.openxmlformats.org/officeDocument/2006/relationships/hyperlink" Target="https://saratov-bis.ru/%D0%97%D0%B0%D0%BA%D0%BE%D0%BD%20%D0%A1%D0%B0%D1%80%D0%B0%D1%82%D0%BE%D0%B2%D1%81%D0%BA%D0%BE%D0%B8%CC%86%20%D0%BE%D0%B1%D0%BB%D0%B0%D1%81%D1%82%D0%B8%20%D0%BE%D1%82%2025_11_2015%20N%20152-%D0%97%D0%A1%D0%9E%20(%D1%80%D0%B5%D0%B4_%20%D0%BE%D1%82%20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t-el6L5ifLBwyQhMYpLj6ctK3t6uf6yD/view?usp=sharing" TargetMode="External"/><Relationship Id="rId7" Type="http://schemas.openxmlformats.org/officeDocument/2006/relationships/hyperlink" Target="https://saratovgarantfond.ru/" TargetMode="External"/><Relationship Id="rId12" Type="http://schemas.openxmlformats.org/officeDocument/2006/relationships/hyperlink" Target="https://saratov-bis.ru/msp/poryadok-polucheniya-subsidii-na-vozmeshhenie-chasti-pervogo-lizingovogo-vznosa/" TargetMode="External"/><Relationship Id="rId17" Type="http://schemas.openxmlformats.org/officeDocument/2006/relationships/hyperlink" Target="http://rlcrb.ru/" TargetMode="External"/><Relationship Id="rId25" Type="http://schemas.openxmlformats.org/officeDocument/2006/relationships/hyperlink" Target="https://drive.google.com/file/d/1HBe08jLX7v52U-SPE7Tf4YJa3fKOYwgi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rlcrt.ru/" TargetMode="External"/><Relationship Id="rId20" Type="http://schemas.openxmlformats.org/officeDocument/2006/relationships/hyperlink" Target="http://www.balakovo-bi.ru/index/" TargetMode="External"/><Relationship Id="rId29" Type="http://schemas.openxmlformats.org/officeDocument/2006/relationships/hyperlink" Target="https://drive.google.com/file/d/1QpB6x629FQmqOzIhqkkq-H3KisWGsPmt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mco.ru/informaciya-dlya-zaenshikov/" TargetMode="External"/><Relationship Id="rId11" Type="http://schemas.openxmlformats.org/officeDocument/2006/relationships/hyperlink" Target="https://saratov.gov.ru/gov/auth/mineconom/RP/" TargetMode="External"/><Relationship Id="rId24" Type="http://schemas.openxmlformats.org/officeDocument/2006/relationships/hyperlink" Target="https://www.saratov-bis.ru/" TargetMode="External"/><Relationship Id="rId5" Type="http://schemas.openxmlformats.org/officeDocument/2006/relationships/hyperlink" Target="https://www.fmco.ru/" TargetMode="External"/><Relationship Id="rId15" Type="http://schemas.openxmlformats.org/officeDocument/2006/relationships/hyperlink" Target="https://corpmsp.ru/" TargetMode="External"/><Relationship Id="rId23" Type="http://schemas.openxmlformats.org/officeDocument/2006/relationships/hyperlink" Target="https://www.saratov-bis.ru/cpp/service/konsultaczii/" TargetMode="External"/><Relationship Id="rId28" Type="http://schemas.openxmlformats.org/officeDocument/2006/relationships/hyperlink" Target="https://saratov-bis.ru/%D0%97%D0%B0%D0%BA%D0%BE%D0%BD%20%D0%A1%D0%B0%D1%80%D0%B0%D1%82%D0%BE%D0%B2%D1%81%D0%BA%D0%BE%D0%B8%CC%86%20%D0%BE%D0%B1%D0%BB%D0%B0%D1%81%D1%82%D0%B8%20%D0%BE%D1%82%2013_11_2012%20N%20167-%D0%97%D0%A1%D0%9E%20(%D1%80%D0%B5%D0%B4_%20%D0%BE%D1%82%200.docx" TargetMode="External"/><Relationship Id="rId10" Type="http://schemas.openxmlformats.org/officeDocument/2006/relationships/hyperlink" Target="https://saratov-bis.ru/msp/poryadok-polucheniya-granta-dlya-soczialnyix-predpriyatij/" TargetMode="External"/><Relationship Id="rId19" Type="http://schemas.openxmlformats.org/officeDocument/2006/relationships/hyperlink" Target="https://saratov-bis.ru/b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ratov.gov.ru/gov/auth/mineconom/RP/KPS.php" TargetMode="External"/><Relationship Id="rId14" Type="http://schemas.openxmlformats.org/officeDocument/2006/relationships/hyperlink" Target="https://saratov.gov.ru/gov/auth/mineconom/RP/lizing_lg.php" TargetMode="External"/><Relationship Id="rId22" Type="http://schemas.openxmlformats.org/officeDocument/2006/relationships/hyperlink" Target="https://www.saratov-bis.ru/cpp/service/meropriyatiya/" TargetMode="External"/><Relationship Id="rId27" Type="http://schemas.openxmlformats.org/officeDocument/2006/relationships/hyperlink" Target="https://saratov-bis.ru/%D0%97%D0%B0%D0%BA%D0%BE%D0%BD%20%D0%A1%D0%B0%D1%80%D0%B0%D1%82%D0%BE%D0%B2%D1%81%D0%BA%D0%BE%D0%B8%CC%86%20%D0%BE%D0%B1%D0%BB%D0%B0%D1%81%D1%82%D0%B8%20%D0%BE%D1%82%2028_04_2015%20N%2057-%D0%97%D0%A1%D0%9E%20(%D1%80%D0%B5%D0%B4_%20%D0%BE%D1%82%2006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2023-03-06T15:11:00Z</dcterms:created>
  <dcterms:modified xsi:type="dcterms:W3CDTF">2023-03-06T15:11:00Z</dcterms:modified>
</cp:coreProperties>
</file>