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F46" w:rsidRPr="001F7743" w:rsidRDefault="00905F46" w:rsidP="00905F46">
      <w:pPr>
        <w:widowControl w:val="0"/>
        <w:tabs>
          <w:tab w:val="center" w:pos="4677"/>
          <w:tab w:val="left" w:pos="6210"/>
        </w:tabs>
        <w:rPr>
          <w:b/>
          <w:sz w:val="28"/>
          <w:szCs w:val="28"/>
        </w:rPr>
      </w:pPr>
      <w:r>
        <w:rPr>
          <w:b/>
          <w:sz w:val="28"/>
          <w:szCs w:val="28"/>
          <w:lang w:val="en-US"/>
        </w:rPr>
        <w:t xml:space="preserve">                                                       </w:t>
      </w:r>
      <w:r w:rsidRPr="00736126">
        <w:rPr>
          <w:b/>
          <w:sz w:val="28"/>
          <w:szCs w:val="28"/>
        </w:rPr>
        <w:t>Распоряжение</w:t>
      </w:r>
      <w:r>
        <w:rPr>
          <w:b/>
          <w:sz w:val="28"/>
          <w:szCs w:val="28"/>
        </w:rPr>
        <w:tab/>
      </w:r>
    </w:p>
    <w:p w:rsidR="00905F46" w:rsidRPr="00736126" w:rsidRDefault="00905F46" w:rsidP="00905F46">
      <w:pPr>
        <w:widowControl w:val="0"/>
        <w:tabs>
          <w:tab w:val="center" w:pos="4677"/>
          <w:tab w:val="left" w:pos="6210"/>
        </w:tabs>
        <w:jc w:val="center"/>
        <w:rPr>
          <w:b/>
          <w:sz w:val="28"/>
          <w:szCs w:val="28"/>
        </w:rPr>
      </w:pPr>
      <w:r>
        <w:rPr>
          <w:b/>
          <w:sz w:val="28"/>
          <w:szCs w:val="28"/>
        </w:rPr>
        <w:t>№  3</w:t>
      </w:r>
      <w:r w:rsidRPr="00714DB6">
        <w:rPr>
          <w:b/>
          <w:sz w:val="28"/>
          <w:szCs w:val="28"/>
        </w:rPr>
        <w:t>6</w:t>
      </w:r>
      <w:r>
        <w:rPr>
          <w:b/>
          <w:sz w:val="28"/>
          <w:szCs w:val="28"/>
        </w:rPr>
        <w:t>-р</w:t>
      </w:r>
    </w:p>
    <w:p w:rsidR="00905F46" w:rsidRPr="00FC309F" w:rsidRDefault="00905F46" w:rsidP="00905F46">
      <w:pPr>
        <w:widowControl w:val="0"/>
        <w:rPr>
          <w:sz w:val="28"/>
          <w:szCs w:val="28"/>
        </w:rPr>
      </w:pPr>
      <w:r>
        <w:rPr>
          <w:sz w:val="28"/>
          <w:szCs w:val="28"/>
        </w:rPr>
        <w:t>30 дека</w:t>
      </w:r>
      <w:r w:rsidRPr="00B82B50">
        <w:rPr>
          <w:sz w:val="28"/>
          <w:szCs w:val="28"/>
        </w:rPr>
        <w:t>бря 20</w:t>
      </w:r>
      <w:r>
        <w:rPr>
          <w:sz w:val="28"/>
          <w:szCs w:val="28"/>
        </w:rPr>
        <w:t>20</w:t>
      </w:r>
      <w:r w:rsidRPr="00B82B50">
        <w:rPr>
          <w:sz w:val="28"/>
          <w:szCs w:val="28"/>
        </w:rPr>
        <w:t xml:space="preserve"> года</w:t>
      </w:r>
      <w:r>
        <w:rPr>
          <w:sz w:val="28"/>
          <w:szCs w:val="28"/>
        </w:rPr>
        <w:t xml:space="preserve">                                                                     </w:t>
      </w:r>
      <w:r w:rsidRPr="00B82B50">
        <w:rPr>
          <w:sz w:val="28"/>
          <w:szCs w:val="28"/>
        </w:rPr>
        <w:t>с.Большой Карай</w:t>
      </w:r>
      <w:r w:rsidRPr="00014021">
        <w:rPr>
          <w:b/>
          <w:sz w:val="28"/>
          <w:szCs w:val="28"/>
        </w:rPr>
        <w:tab/>
      </w:r>
      <w:r w:rsidRPr="00014021">
        <w:rPr>
          <w:b/>
          <w:sz w:val="28"/>
          <w:szCs w:val="28"/>
        </w:rPr>
        <w:tab/>
      </w:r>
      <w:r w:rsidRPr="00014021">
        <w:rPr>
          <w:b/>
          <w:sz w:val="28"/>
          <w:szCs w:val="28"/>
        </w:rPr>
        <w:tab/>
      </w:r>
      <w:r w:rsidRPr="00014021">
        <w:rPr>
          <w:b/>
          <w:sz w:val="28"/>
          <w:szCs w:val="28"/>
        </w:rPr>
        <w:tab/>
      </w:r>
      <w:r w:rsidRPr="00014021">
        <w:rPr>
          <w:b/>
          <w:sz w:val="28"/>
          <w:szCs w:val="28"/>
        </w:rPr>
        <w:tab/>
      </w:r>
      <w:r w:rsidRPr="00014021">
        <w:rPr>
          <w:b/>
          <w:sz w:val="28"/>
          <w:szCs w:val="28"/>
        </w:rPr>
        <w:tab/>
      </w:r>
      <w:r>
        <w:rPr>
          <w:b/>
          <w:sz w:val="28"/>
          <w:szCs w:val="28"/>
        </w:rPr>
        <w:t xml:space="preserve"> </w:t>
      </w:r>
    </w:p>
    <w:p w:rsidR="001F5B67" w:rsidRPr="00FD7100" w:rsidRDefault="001F5B67" w:rsidP="00F65C7E">
      <w:pPr>
        <w:jc w:val="both"/>
        <w:rPr>
          <w:sz w:val="22"/>
          <w:szCs w:val="22"/>
        </w:rPr>
      </w:pPr>
    </w:p>
    <w:p w:rsidR="0057264F" w:rsidRDefault="0057264F" w:rsidP="0057264F">
      <w:pPr>
        <w:overflowPunct w:val="0"/>
        <w:autoSpaceDE w:val="0"/>
        <w:jc w:val="both"/>
        <w:rPr>
          <w:b/>
          <w:sz w:val="26"/>
          <w:szCs w:val="26"/>
        </w:rPr>
      </w:pPr>
      <w:r>
        <w:rPr>
          <w:b/>
          <w:sz w:val="26"/>
          <w:szCs w:val="26"/>
        </w:rPr>
        <w:t>Об утверждении порядка осуществления</w:t>
      </w:r>
    </w:p>
    <w:p w:rsidR="0057264F" w:rsidRDefault="0057264F" w:rsidP="0057264F">
      <w:pPr>
        <w:overflowPunct w:val="0"/>
        <w:autoSpaceDE w:val="0"/>
        <w:jc w:val="both"/>
        <w:rPr>
          <w:b/>
          <w:sz w:val="26"/>
          <w:szCs w:val="26"/>
        </w:rPr>
      </w:pPr>
      <w:r>
        <w:rPr>
          <w:b/>
          <w:sz w:val="26"/>
          <w:szCs w:val="26"/>
        </w:rPr>
        <w:t>внутреннего финансового аудита в</w:t>
      </w:r>
    </w:p>
    <w:p w:rsidR="0057264F" w:rsidRDefault="00C8193C" w:rsidP="0057264F">
      <w:pPr>
        <w:overflowPunct w:val="0"/>
        <w:autoSpaceDE w:val="0"/>
        <w:jc w:val="both"/>
        <w:rPr>
          <w:b/>
          <w:sz w:val="26"/>
          <w:szCs w:val="26"/>
        </w:rPr>
      </w:pPr>
      <w:r>
        <w:rPr>
          <w:b/>
          <w:sz w:val="26"/>
          <w:szCs w:val="26"/>
        </w:rPr>
        <w:t>Б</w:t>
      </w:r>
      <w:r w:rsidR="00905F46">
        <w:rPr>
          <w:b/>
          <w:sz w:val="26"/>
          <w:szCs w:val="26"/>
        </w:rPr>
        <w:t>ольшекарайском муниципальном образовании</w:t>
      </w:r>
    </w:p>
    <w:p w:rsidR="0057264F" w:rsidRDefault="0057264F" w:rsidP="0057264F">
      <w:pPr>
        <w:overflowPunct w:val="0"/>
        <w:autoSpaceDE w:val="0"/>
        <w:jc w:val="both"/>
        <w:rPr>
          <w:b/>
          <w:sz w:val="26"/>
          <w:szCs w:val="26"/>
        </w:rPr>
      </w:pPr>
      <w:r>
        <w:rPr>
          <w:b/>
          <w:sz w:val="26"/>
          <w:szCs w:val="26"/>
        </w:rPr>
        <w:t>Романовского муниципального района</w:t>
      </w:r>
    </w:p>
    <w:p w:rsidR="0057264F" w:rsidRDefault="0057264F" w:rsidP="0057264F">
      <w:pPr>
        <w:overflowPunct w:val="0"/>
        <w:autoSpaceDE w:val="0"/>
        <w:jc w:val="both"/>
        <w:rPr>
          <w:b/>
          <w:sz w:val="26"/>
          <w:szCs w:val="26"/>
        </w:rPr>
      </w:pPr>
      <w:r>
        <w:rPr>
          <w:b/>
          <w:sz w:val="26"/>
          <w:szCs w:val="26"/>
        </w:rPr>
        <w:t>Саратовской области</w:t>
      </w:r>
    </w:p>
    <w:p w:rsidR="0057264F" w:rsidRDefault="0057264F" w:rsidP="0057264F">
      <w:pPr>
        <w:overflowPunct w:val="0"/>
        <w:autoSpaceDE w:val="0"/>
        <w:jc w:val="both"/>
        <w:rPr>
          <w:sz w:val="28"/>
          <w:szCs w:val="26"/>
        </w:rPr>
      </w:pPr>
    </w:p>
    <w:p w:rsidR="0057264F" w:rsidRDefault="0057264F" w:rsidP="0057264F">
      <w:pPr>
        <w:ind w:firstLine="567"/>
        <w:jc w:val="both"/>
        <w:rPr>
          <w:rFonts w:ascii="Calibri" w:eastAsia="SimSun" w:hAnsi="Calibri" w:cs="Calibri"/>
          <w:kern w:val="3"/>
          <w:sz w:val="22"/>
          <w:szCs w:val="22"/>
          <w:lang w:eastAsia="en-US"/>
        </w:rPr>
      </w:pPr>
      <w:r>
        <w:rPr>
          <w:sz w:val="28"/>
          <w:szCs w:val="28"/>
        </w:rPr>
        <w:t>В соответствии со статьей 160.2-1. Бюджетного кодекса Российской Федерации</w:t>
      </w:r>
    </w:p>
    <w:p w:rsidR="00905F46" w:rsidRDefault="00905F46" w:rsidP="0057264F">
      <w:pPr>
        <w:overflowPunct w:val="0"/>
        <w:autoSpaceDE w:val="0"/>
        <w:ind w:firstLine="567"/>
        <w:jc w:val="both"/>
        <w:rPr>
          <w:b/>
          <w:sz w:val="28"/>
          <w:szCs w:val="26"/>
        </w:rPr>
      </w:pPr>
    </w:p>
    <w:p w:rsidR="0057264F" w:rsidRDefault="00905F46" w:rsidP="0057264F">
      <w:pPr>
        <w:overflowPunct w:val="0"/>
        <w:autoSpaceDE w:val="0"/>
        <w:ind w:firstLine="567"/>
        <w:jc w:val="both"/>
        <w:rPr>
          <w:rFonts w:eastAsia="SimSun"/>
          <w:kern w:val="3"/>
          <w:sz w:val="28"/>
          <w:szCs w:val="28"/>
          <w:lang w:eastAsia="en-US"/>
        </w:rPr>
      </w:pPr>
      <w:r>
        <w:rPr>
          <w:b/>
          <w:sz w:val="28"/>
          <w:szCs w:val="26"/>
        </w:rPr>
        <w:t xml:space="preserve"> </w:t>
      </w:r>
      <w:r w:rsidR="0057264F">
        <w:rPr>
          <w:sz w:val="28"/>
          <w:szCs w:val="28"/>
        </w:rPr>
        <w:t xml:space="preserve">1. Утвердить Порядок осуществления внутреннего финансового аудита в </w:t>
      </w:r>
      <w:r w:rsidR="00C8193C">
        <w:rPr>
          <w:sz w:val="28"/>
          <w:szCs w:val="28"/>
        </w:rPr>
        <w:t>Б</w:t>
      </w:r>
      <w:r>
        <w:rPr>
          <w:sz w:val="28"/>
          <w:szCs w:val="28"/>
        </w:rPr>
        <w:t>ольшекарайском муниципальном образовании</w:t>
      </w:r>
      <w:r w:rsidR="00C8193C">
        <w:rPr>
          <w:sz w:val="28"/>
          <w:szCs w:val="28"/>
        </w:rPr>
        <w:t xml:space="preserve"> </w:t>
      </w:r>
      <w:r w:rsidR="0057264F">
        <w:rPr>
          <w:sz w:val="28"/>
          <w:szCs w:val="28"/>
        </w:rPr>
        <w:t xml:space="preserve"> Романовского муниципального района Саратовской области согласно приложению.</w:t>
      </w:r>
    </w:p>
    <w:p w:rsidR="0057264F" w:rsidRDefault="00905F46" w:rsidP="0057264F">
      <w:pPr>
        <w:ind w:firstLine="567"/>
        <w:jc w:val="both"/>
        <w:rPr>
          <w:rFonts w:ascii="Calibri" w:hAnsi="Calibri" w:cs="Calibri"/>
          <w:sz w:val="22"/>
          <w:szCs w:val="22"/>
        </w:rPr>
      </w:pPr>
      <w:r>
        <w:rPr>
          <w:sz w:val="28"/>
          <w:szCs w:val="28"/>
        </w:rPr>
        <w:t>2</w:t>
      </w:r>
      <w:r w:rsidR="0057264F">
        <w:rPr>
          <w:sz w:val="28"/>
          <w:szCs w:val="28"/>
        </w:rPr>
        <w:t>. Настоящий приказ вступает в силу 01 января 2021 года.</w:t>
      </w:r>
    </w:p>
    <w:p w:rsidR="0057264F" w:rsidRDefault="00905F46" w:rsidP="0057264F">
      <w:pPr>
        <w:ind w:firstLine="567"/>
        <w:jc w:val="both"/>
        <w:rPr>
          <w:sz w:val="28"/>
          <w:szCs w:val="28"/>
        </w:rPr>
      </w:pPr>
      <w:r>
        <w:rPr>
          <w:sz w:val="28"/>
          <w:szCs w:val="28"/>
        </w:rPr>
        <w:t>3</w:t>
      </w:r>
      <w:r w:rsidR="0057264F">
        <w:rPr>
          <w:sz w:val="28"/>
          <w:szCs w:val="28"/>
        </w:rPr>
        <w:t>. Контроль за исполнением настоящего приказа оставляю за собой.</w:t>
      </w:r>
    </w:p>
    <w:p w:rsidR="0057264F" w:rsidRDefault="0057264F" w:rsidP="0057264F">
      <w:pPr>
        <w:rPr>
          <w:b/>
          <w:sz w:val="26"/>
          <w:szCs w:val="20"/>
        </w:rPr>
      </w:pPr>
    </w:p>
    <w:p w:rsidR="0057264F" w:rsidRDefault="0057264F" w:rsidP="0057264F">
      <w:pPr>
        <w:rPr>
          <w:b/>
          <w:sz w:val="26"/>
          <w:szCs w:val="20"/>
        </w:rPr>
      </w:pPr>
    </w:p>
    <w:p w:rsidR="001F5B67" w:rsidRPr="00FD7100" w:rsidRDefault="001F5B67" w:rsidP="001F5B67">
      <w:pPr>
        <w:widowControl w:val="0"/>
        <w:tabs>
          <w:tab w:val="left" w:pos="1048"/>
        </w:tabs>
        <w:spacing w:line="298" w:lineRule="exact"/>
        <w:ind w:left="740"/>
        <w:jc w:val="both"/>
        <w:rPr>
          <w:color w:val="000000"/>
          <w:sz w:val="22"/>
          <w:szCs w:val="22"/>
          <w:lang w:bidi="ru-RU"/>
        </w:rPr>
      </w:pPr>
    </w:p>
    <w:p w:rsidR="00F65C7E" w:rsidRDefault="00F65C7E" w:rsidP="001F5B67">
      <w:pPr>
        <w:widowControl w:val="0"/>
        <w:tabs>
          <w:tab w:val="left" w:pos="1048"/>
        </w:tabs>
        <w:ind w:left="743"/>
        <w:jc w:val="both"/>
        <w:rPr>
          <w:color w:val="000000"/>
          <w:sz w:val="22"/>
          <w:szCs w:val="22"/>
          <w:lang w:bidi="ru-RU"/>
        </w:rPr>
      </w:pPr>
    </w:p>
    <w:p w:rsidR="0057264F" w:rsidRDefault="0057264F" w:rsidP="00905F46">
      <w:pPr>
        <w:widowControl w:val="0"/>
        <w:tabs>
          <w:tab w:val="left" w:pos="1048"/>
        </w:tabs>
        <w:jc w:val="both"/>
        <w:rPr>
          <w:color w:val="000000"/>
          <w:sz w:val="22"/>
          <w:szCs w:val="22"/>
          <w:lang w:bidi="ru-RU"/>
        </w:rPr>
      </w:pPr>
    </w:p>
    <w:p w:rsidR="00905F46" w:rsidRPr="001A0B87" w:rsidRDefault="00905F46" w:rsidP="001A0B87">
      <w:pPr>
        <w:widowControl w:val="0"/>
        <w:tabs>
          <w:tab w:val="left" w:pos="1048"/>
        </w:tabs>
        <w:jc w:val="both"/>
        <w:rPr>
          <w:b/>
          <w:color w:val="000000"/>
          <w:sz w:val="28"/>
          <w:szCs w:val="28"/>
          <w:lang w:bidi="ru-RU"/>
        </w:rPr>
      </w:pPr>
      <w:r w:rsidRPr="001A0B87">
        <w:rPr>
          <w:b/>
          <w:color w:val="000000"/>
          <w:sz w:val="28"/>
          <w:szCs w:val="28"/>
          <w:lang w:bidi="ru-RU"/>
        </w:rPr>
        <w:t xml:space="preserve">Глава Большекарайского </w:t>
      </w:r>
    </w:p>
    <w:p w:rsidR="0057264F" w:rsidRPr="001A0B87" w:rsidRDefault="00905F46" w:rsidP="001A0B87">
      <w:pPr>
        <w:widowControl w:val="0"/>
        <w:tabs>
          <w:tab w:val="left" w:pos="1048"/>
          <w:tab w:val="left" w:pos="6750"/>
        </w:tabs>
        <w:jc w:val="both"/>
        <w:rPr>
          <w:b/>
          <w:color w:val="000000"/>
          <w:sz w:val="28"/>
          <w:szCs w:val="28"/>
          <w:lang w:bidi="ru-RU"/>
        </w:rPr>
      </w:pPr>
      <w:r w:rsidRPr="001A0B87">
        <w:rPr>
          <w:b/>
          <w:color w:val="000000"/>
          <w:sz w:val="28"/>
          <w:szCs w:val="28"/>
          <w:lang w:bidi="ru-RU"/>
        </w:rPr>
        <w:t>муниципального образования</w:t>
      </w:r>
      <w:r w:rsidRPr="001A0B87">
        <w:rPr>
          <w:b/>
          <w:color w:val="000000"/>
          <w:sz w:val="28"/>
          <w:szCs w:val="28"/>
          <w:lang w:bidi="ru-RU"/>
        </w:rPr>
        <w:tab/>
        <w:t>Н.В.Соловьева</w:t>
      </w:r>
    </w:p>
    <w:p w:rsidR="00C8193C" w:rsidRDefault="00C8193C" w:rsidP="001F5B67">
      <w:pPr>
        <w:widowControl w:val="0"/>
        <w:tabs>
          <w:tab w:val="left" w:pos="1048"/>
        </w:tabs>
        <w:ind w:left="743"/>
        <w:jc w:val="both"/>
        <w:rPr>
          <w:color w:val="000000"/>
          <w:sz w:val="22"/>
          <w:szCs w:val="22"/>
          <w:lang w:bidi="ru-RU"/>
        </w:rPr>
      </w:pPr>
    </w:p>
    <w:p w:rsidR="00C8193C" w:rsidRDefault="00C8193C" w:rsidP="001F5B67">
      <w:pPr>
        <w:widowControl w:val="0"/>
        <w:tabs>
          <w:tab w:val="left" w:pos="1048"/>
        </w:tabs>
        <w:ind w:left="743"/>
        <w:jc w:val="both"/>
        <w:rPr>
          <w:color w:val="000000"/>
          <w:sz w:val="22"/>
          <w:szCs w:val="22"/>
          <w:lang w:bidi="ru-RU"/>
        </w:rPr>
      </w:pPr>
    </w:p>
    <w:p w:rsidR="00C8193C" w:rsidRDefault="00C8193C" w:rsidP="001F5B67">
      <w:pPr>
        <w:widowControl w:val="0"/>
        <w:tabs>
          <w:tab w:val="left" w:pos="1048"/>
        </w:tabs>
        <w:ind w:left="743"/>
        <w:jc w:val="both"/>
        <w:rPr>
          <w:color w:val="000000"/>
          <w:sz w:val="22"/>
          <w:szCs w:val="22"/>
          <w:lang w:bidi="ru-RU"/>
        </w:rPr>
      </w:pPr>
    </w:p>
    <w:p w:rsidR="00C8193C" w:rsidRDefault="00C8193C" w:rsidP="001F5B67">
      <w:pPr>
        <w:widowControl w:val="0"/>
        <w:tabs>
          <w:tab w:val="left" w:pos="1048"/>
        </w:tabs>
        <w:ind w:left="743"/>
        <w:jc w:val="both"/>
        <w:rPr>
          <w:color w:val="000000"/>
          <w:sz w:val="22"/>
          <w:szCs w:val="22"/>
          <w:lang w:bidi="ru-RU"/>
        </w:rPr>
      </w:pPr>
    </w:p>
    <w:p w:rsidR="0057264F" w:rsidRDefault="0057264F" w:rsidP="001F5B67">
      <w:pPr>
        <w:widowControl w:val="0"/>
        <w:tabs>
          <w:tab w:val="left" w:pos="1048"/>
        </w:tabs>
        <w:ind w:left="743"/>
        <w:jc w:val="both"/>
        <w:rPr>
          <w:color w:val="000000"/>
          <w:sz w:val="22"/>
          <w:szCs w:val="22"/>
          <w:lang w:bidi="ru-RU"/>
        </w:rPr>
      </w:pPr>
    </w:p>
    <w:p w:rsidR="0057264F" w:rsidRDefault="0057264F" w:rsidP="001F5B67">
      <w:pPr>
        <w:widowControl w:val="0"/>
        <w:tabs>
          <w:tab w:val="left" w:pos="1048"/>
        </w:tabs>
        <w:ind w:left="743"/>
        <w:jc w:val="both"/>
        <w:rPr>
          <w:color w:val="000000"/>
          <w:sz w:val="22"/>
          <w:szCs w:val="22"/>
          <w:lang w:bidi="ru-RU"/>
        </w:rPr>
      </w:pPr>
    </w:p>
    <w:p w:rsidR="00C8193C" w:rsidRDefault="00C8193C" w:rsidP="001F5B67">
      <w:pPr>
        <w:widowControl w:val="0"/>
        <w:tabs>
          <w:tab w:val="left" w:pos="1048"/>
        </w:tabs>
        <w:ind w:left="743"/>
        <w:jc w:val="both"/>
        <w:rPr>
          <w:color w:val="000000"/>
          <w:sz w:val="22"/>
          <w:szCs w:val="22"/>
          <w:lang w:bidi="ru-RU"/>
        </w:rPr>
      </w:pPr>
    </w:p>
    <w:p w:rsidR="00C8193C" w:rsidRDefault="00C8193C" w:rsidP="001F5B67">
      <w:pPr>
        <w:widowControl w:val="0"/>
        <w:tabs>
          <w:tab w:val="left" w:pos="1048"/>
        </w:tabs>
        <w:ind w:left="743"/>
        <w:jc w:val="both"/>
        <w:rPr>
          <w:color w:val="000000"/>
          <w:sz w:val="22"/>
          <w:szCs w:val="22"/>
          <w:lang w:bidi="ru-RU"/>
        </w:rPr>
      </w:pPr>
    </w:p>
    <w:p w:rsidR="00C8193C" w:rsidRDefault="00C8193C" w:rsidP="00905F46">
      <w:pPr>
        <w:widowControl w:val="0"/>
        <w:tabs>
          <w:tab w:val="left" w:pos="1048"/>
        </w:tabs>
        <w:jc w:val="both"/>
        <w:rPr>
          <w:color w:val="000000"/>
          <w:sz w:val="22"/>
          <w:szCs w:val="22"/>
          <w:lang w:bidi="ru-RU"/>
        </w:rPr>
      </w:pPr>
    </w:p>
    <w:p w:rsidR="00905F46" w:rsidRDefault="00905F46" w:rsidP="00905F46">
      <w:pPr>
        <w:widowControl w:val="0"/>
        <w:tabs>
          <w:tab w:val="left" w:pos="1048"/>
        </w:tabs>
        <w:jc w:val="both"/>
        <w:rPr>
          <w:color w:val="000000"/>
          <w:sz w:val="22"/>
          <w:szCs w:val="22"/>
          <w:lang w:bidi="ru-RU"/>
        </w:rPr>
      </w:pPr>
    </w:p>
    <w:p w:rsidR="0057264F" w:rsidRDefault="0057264F" w:rsidP="001F5B67">
      <w:pPr>
        <w:widowControl w:val="0"/>
        <w:tabs>
          <w:tab w:val="left" w:pos="1048"/>
        </w:tabs>
        <w:ind w:left="743"/>
        <w:jc w:val="both"/>
        <w:rPr>
          <w:color w:val="000000"/>
          <w:sz w:val="22"/>
          <w:szCs w:val="22"/>
          <w:lang w:bidi="ru-RU"/>
        </w:rPr>
      </w:pPr>
    </w:p>
    <w:p w:rsidR="00905F46" w:rsidRPr="00F0118C" w:rsidRDefault="00905F46" w:rsidP="001F5B67">
      <w:pPr>
        <w:widowControl w:val="0"/>
        <w:tabs>
          <w:tab w:val="left" w:pos="1048"/>
        </w:tabs>
        <w:ind w:left="743"/>
        <w:jc w:val="both"/>
      </w:pPr>
    </w:p>
    <w:p w:rsidR="002D61C3" w:rsidRPr="001F5B67" w:rsidRDefault="00F0118C" w:rsidP="002D61C3">
      <w:pPr>
        <w:widowControl w:val="0"/>
        <w:spacing w:line="278" w:lineRule="exact"/>
        <w:ind w:left="5420"/>
        <w:rPr>
          <w:color w:val="000000"/>
          <w:sz w:val="22"/>
          <w:szCs w:val="22"/>
          <w:lang w:bidi="ru-RU"/>
        </w:rPr>
      </w:pPr>
      <w:r w:rsidRPr="001F5B67">
        <w:rPr>
          <w:color w:val="000000"/>
          <w:sz w:val="22"/>
          <w:szCs w:val="22"/>
          <w:lang w:bidi="ru-RU"/>
        </w:rPr>
        <w:lastRenderedPageBreak/>
        <w:t>Приложение</w:t>
      </w:r>
    </w:p>
    <w:p w:rsidR="002D61C3" w:rsidRPr="001F5B67" w:rsidRDefault="00F0118C" w:rsidP="002D61C3">
      <w:pPr>
        <w:widowControl w:val="0"/>
        <w:spacing w:line="278" w:lineRule="exact"/>
        <w:ind w:left="5420"/>
        <w:rPr>
          <w:color w:val="000000"/>
          <w:sz w:val="22"/>
          <w:szCs w:val="22"/>
          <w:lang w:bidi="ru-RU"/>
        </w:rPr>
      </w:pPr>
      <w:r w:rsidRPr="001F5B67">
        <w:rPr>
          <w:color w:val="000000"/>
          <w:sz w:val="22"/>
          <w:szCs w:val="22"/>
          <w:lang w:bidi="ru-RU"/>
        </w:rPr>
        <w:t xml:space="preserve">к </w:t>
      </w:r>
      <w:r w:rsidR="00905F46">
        <w:rPr>
          <w:color w:val="000000"/>
          <w:sz w:val="22"/>
          <w:szCs w:val="22"/>
          <w:lang w:bidi="ru-RU"/>
        </w:rPr>
        <w:t xml:space="preserve">распоряжению Большекарайского муниципального образования </w:t>
      </w:r>
      <w:r w:rsidR="002D61C3" w:rsidRPr="001F5B67">
        <w:rPr>
          <w:color w:val="000000"/>
          <w:sz w:val="22"/>
          <w:szCs w:val="22"/>
          <w:lang w:bidi="ru-RU"/>
        </w:rPr>
        <w:t xml:space="preserve">РМР Саратовской области от </w:t>
      </w:r>
      <w:r w:rsidR="002D6EDF" w:rsidRPr="001F5B67">
        <w:rPr>
          <w:color w:val="000000"/>
          <w:sz w:val="22"/>
          <w:szCs w:val="22"/>
          <w:lang w:bidi="ru-RU"/>
        </w:rPr>
        <w:t>3</w:t>
      </w:r>
      <w:r w:rsidR="009C2875">
        <w:rPr>
          <w:color w:val="000000"/>
          <w:sz w:val="22"/>
          <w:szCs w:val="22"/>
          <w:lang w:bidi="ru-RU"/>
        </w:rPr>
        <w:t>0</w:t>
      </w:r>
      <w:bookmarkStart w:id="0" w:name="_GoBack"/>
      <w:bookmarkEnd w:id="0"/>
      <w:r w:rsidR="002D6EDF" w:rsidRPr="001F5B67">
        <w:rPr>
          <w:color w:val="000000"/>
          <w:sz w:val="22"/>
          <w:szCs w:val="22"/>
          <w:lang w:bidi="ru-RU"/>
        </w:rPr>
        <w:t xml:space="preserve"> декабря 2020 года № </w:t>
      </w:r>
      <w:r w:rsidR="0057264F">
        <w:rPr>
          <w:color w:val="000000"/>
          <w:sz w:val="22"/>
          <w:szCs w:val="22"/>
          <w:lang w:bidi="ru-RU"/>
        </w:rPr>
        <w:t>3</w:t>
      </w:r>
      <w:r w:rsidR="00905F46">
        <w:rPr>
          <w:color w:val="000000"/>
          <w:sz w:val="22"/>
          <w:szCs w:val="22"/>
          <w:lang w:bidi="ru-RU"/>
        </w:rPr>
        <w:t>6-р</w:t>
      </w:r>
    </w:p>
    <w:p w:rsidR="008A3EF7" w:rsidRPr="001F5B67" w:rsidRDefault="008A3EF7" w:rsidP="008A3EF7">
      <w:pPr>
        <w:jc w:val="right"/>
        <w:rPr>
          <w:sz w:val="22"/>
          <w:szCs w:val="22"/>
        </w:rPr>
      </w:pPr>
    </w:p>
    <w:p w:rsidR="0057264F" w:rsidRDefault="0057264F" w:rsidP="0057264F">
      <w:pPr>
        <w:overflowPunct w:val="0"/>
        <w:autoSpaceDE w:val="0"/>
        <w:jc w:val="center"/>
        <w:rPr>
          <w:b/>
          <w:sz w:val="26"/>
          <w:szCs w:val="26"/>
        </w:rPr>
      </w:pPr>
      <w:r>
        <w:rPr>
          <w:b/>
          <w:sz w:val="26"/>
          <w:szCs w:val="26"/>
        </w:rPr>
        <w:t>Порядок</w:t>
      </w:r>
    </w:p>
    <w:p w:rsidR="0057264F" w:rsidRDefault="0057264F" w:rsidP="0057264F">
      <w:pPr>
        <w:overflowPunct w:val="0"/>
        <w:autoSpaceDE w:val="0"/>
        <w:jc w:val="center"/>
        <w:rPr>
          <w:b/>
          <w:sz w:val="26"/>
          <w:szCs w:val="26"/>
        </w:rPr>
      </w:pPr>
      <w:r>
        <w:rPr>
          <w:b/>
          <w:sz w:val="26"/>
          <w:szCs w:val="26"/>
        </w:rPr>
        <w:t>осуществления внутреннего финансового аудита</w:t>
      </w:r>
    </w:p>
    <w:p w:rsidR="0057264F" w:rsidRDefault="00C8193C" w:rsidP="0057264F">
      <w:pPr>
        <w:overflowPunct w:val="0"/>
        <w:autoSpaceDE w:val="0"/>
        <w:jc w:val="center"/>
        <w:rPr>
          <w:b/>
          <w:sz w:val="26"/>
          <w:szCs w:val="26"/>
        </w:rPr>
      </w:pPr>
      <w:r>
        <w:rPr>
          <w:b/>
          <w:sz w:val="26"/>
          <w:szCs w:val="26"/>
        </w:rPr>
        <w:t>Б</w:t>
      </w:r>
      <w:r w:rsidR="00905F46">
        <w:rPr>
          <w:b/>
          <w:sz w:val="26"/>
          <w:szCs w:val="26"/>
        </w:rPr>
        <w:t>ольшекарайского муниципального образования</w:t>
      </w:r>
    </w:p>
    <w:p w:rsidR="0057264F" w:rsidRDefault="0057264F" w:rsidP="0057264F">
      <w:pPr>
        <w:overflowPunct w:val="0"/>
        <w:autoSpaceDE w:val="0"/>
        <w:jc w:val="center"/>
        <w:rPr>
          <w:b/>
          <w:sz w:val="26"/>
          <w:szCs w:val="26"/>
        </w:rPr>
      </w:pPr>
      <w:r>
        <w:rPr>
          <w:b/>
          <w:sz w:val="26"/>
          <w:szCs w:val="26"/>
        </w:rPr>
        <w:t>Романовского муниципального района Саратовской области</w:t>
      </w:r>
    </w:p>
    <w:p w:rsidR="0057264F" w:rsidRDefault="0057264F" w:rsidP="0057264F">
      <w:pPr>
        <w:rPr>
          <w:b/>
          <w:sz w:val="26"/>
          <w:szCs w:val="20"/>
        </w:rPr>
      </w:pPr>
    </w:p>
    <w:p w:rsidR="0057264F" w:rsidRDefault="0057264F" w:rsidP="005726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57264F" w:rsidRDefault="0057264F" w:rsidP="0057264F">
      <w:pPr>
        <w:autoSpaceDE w:val="0"/>
        <w:adjustRightInd w:val="0"/>
        <w:ind w:firstLine="567"/>
        <w:jc w:val="both"/>
        <w:rPr>
          <w:sz w:val="28"/>
          <w:szCs w:val="28"/>
        </w:rPr>
      </w:pPr>
      <w:r>
        <w:rPr>
          <w:sz w:val="28"/>
          <w:szCs w:val="28"/>
        </w:rPr>
        <w:t xml:space="preserve">1. Настоящий порядок </w:t>
      </w:r>
      <w:r>
        <w:rPr>
          <w:rFonts w:eastAsia="Arial"/>
          <w:sz w:val="28"/>
          <w:szCs w:val="28"/>
          <w:lang w:eastAsia="zh-CN"/>
        </w:rPr>
        <w:t>осуществления внутреннего финансового аудита</w:t>
      </w:r>
      <w:r w:rsidR="00C8193C">
        <w:rPr>
          <w:rFonts w:eastAsia="Arial"/>
          <w:sz w:val="28"/>
          <w:szCs w:val="28"/>
          <w:lang w:eastAsia="zh-CN"/>
        </w:rPr>
        <w:t xml:space="preserve"> </w:t>
      </w:r>
      <w:r>
        <w:rPr>
          <w:rFonts w:eastAsia="Arial"/>
          <w:sz w:val="28"/>
          <w:szCs w:val="28"/>
          <w:lang w:eastAsia="zh-CN"/>
        </w:rPr>
        <w:t xml:space="preserve">в </w:t>
      </w:r>
      <w:r w:rsidR="00714DB6">
        <w:rPr>
          <w:rFonts w:eastAsia="Arial"/>
          <w:sz w:val="28"/>
          <w:szCs w:val="28"/>
          <w:lang w:eastAsia="zh-CN"/>
        </w:rPr>
        <w:t xml:space="preserve">администрации </w:t>
      </w:r>
      <w:r w:rsidR="00905F46">
        <w:rPr>
          <w:sz w:val="28"/>
          <w:szCs w:val="28"/>
        </w:rPr>
        <w:t>Большекарайско</w:t>
      </w:r>
      <w:r w:rsidR="00714DB6">
        <w:rPr>
          <w:sz w:val="28"/>
          <w:szCs w:val="28"/>
        </w:rPr>
        <w:t>го</w:t>
      </w:r>
      <w:r w:rsidR="00905F46">
        <w:rPr>
          <w:sz w:val="28"/>
          <w:szCs w:val="28"/>
        </w:rPr>
        <w:t xml:space="preserve"> муниципально</w:t>
      </w:r>
      <w:r w:rsidR="00714DB6">
        <w:rPr>
          <w:sz w:val="28"/>
          <w:szCs w:val="28"/>
        </w:rPr>
        <w:t>го</w:t>
      </w:r>
      <w:r w:rsidR="00905F46">
        <w:rPr>
          <w:sz w:val="28"/>
          <w:szCs w:val="28"/>
        </w:rPr>
        <w:t xml:space="preserve"> образовани</w:t>
      </w:r>
      <w:r w:rsidR="00714DB6">
        <w:rPr>
          <w:sz w:val="28"/>
          <w:szCs w:val="28"/>
        </w:rPr>
        <w:t>я</w:t>
      </w:r>
      <w:r w:rsidR="00905F46">
        <w:rPr>
          <w:sz w:val="28"/>
          <w:szCs w:val="28"/>
        </w:rPr>
        <w:t xml:space="preserve"> </w:t>
      </w:r>
      <w:r>
        <w:rPr>
          <w:sz w:val="28"/>
          <w:szCs w:val="28"/>
        </w:rPr>
        <w:t>Романовского</w:t>
      </w:r>
      <w:r>
        <w:rPr>
          <w:rFonts w:eastAsia="Arial"/>
          <w:sz w:val="28"/>
          <w:szCs w:val="28"/>
          <w:lang w:eastAsia="zh-CN"/>
        </w:rPr>
        <w:t xml:space="preserve"> муниципального района Саратовской области</w:t>
      </w:r>
      <w:r>
        <w:rPr>
          <w:sz w:val="28"/>
          <w:szCs w:val="28"/>
        </w:rPr>
        <w:t xml:space="preserve"> (далее – Порядок) разработан в соответствии со статьей 160.2-1. Бюджетного кодекса Российской Федерации и федеральными стандартами внутреннего финансового аудита, установленными приказами Министерства финансов Российской Федерации от 21 ноября 2019 г.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от 21 ноября 2019 г. №196н «Об утверждении федерального стандарта внутреннего финансового аудита «Определения, принципы и задачи внутреннего финансового аудита»</w:t>
      </w:r>
      <w:r w:rsidR="0090178B">
        <w:rPr>
          <w:sz w:val="28"/>
          <w:szCs w:val="28"/>
        </w:rPr>
        <w:t>, от 18 декабря 2019г №237н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от 22 мая 2020г №91н «Об утверждении федерального стандарта внутреннего финансового аудита «Реализация результатов внутреннего финансового аудита»</w:t>
      </w:r>
      <w:r w:rsidR="00D25F9F">
        <w:rPr>
          <w:sz w:val="28"/>
          <w:szCs w:val="28"/>
        </w:rPr>
        <w:t>, от 5 августа 2020 г. №160н «Об утверждении федерального стандарта внутреннего финансового аудита «Планирование и проведение внутреннего финансового аудита».</w:t>
      </w:r>
    </w:p>
    <w:p w:rsidR="0057264F" w:rsidRDefault="0057264F" w:rsidP="0057264F">
      <w:pPr>
        <w:autoSpaceDE w:val="0"/>
        <w:adjustRightInd w:val="0"/>
        <w:ind w:firstLine="567"/>
        <w:jc w:val="both"/>
        <w:rPr>
          <w:sz w:val="28"/>
          <w:szCs w:val="28"/>
        </w:rPr>
      </w:pPr>
      <w:r>
        <w:rPr>
          <w:sz w:val="28"/>
          <w:szCs w:val="28"/>
        </w:rPr>
        <w:t xml:space="preserve">2. Внутренний финансовый аудит, осуществляемый </w:t>
      </w:r>
      <w:r>
        <w:rPr>
          <w:rFonts w:eastAsia="Arial"/>
          <w:sz w:val="28"/>
          <w:szCs w:val="28"/>
          <w:lang w:eastAsia="zh-CN"/>
        </w:rPr>
        <w:t xml:space="preserve">в </w:t>
      </w:r>
      <w:r w:rsidR="00714DB6">
        <w:rPr>
          <w:rFonts w:eastAsia="Arial"/>
          <w:sz w:val="28"/>
          <w:szCs w:val="28"/>
          <w:lang w:eastAsia="zh-CN"/>
        </w:rPr>
        <w:t xml:space="preserve">администрации </w:t>
      </w:r>
      <w:r w:rsidR="00714DB6">
        <w:rPr>
          <w:sz w:val="28"/>
          <w:szCs w:val="28"/>
        </w:rPr>
        <w:t>Большекарайского муниципального образования</w:t>
      </w:r>
      <w:r w:rsidR="00905F46">
        <w:rPr>
          <w:sz w:val="28"/>
          <w:szCs w:val="28"/>
        </w:rPr>
        <w:t xml:space="preserve"> </w:t>
      </w:r>
      <w:r w:rsidR="0005022F">
        <w:rPr>
          <w:sz w:val="28"/>
          <w:szCs w:val="28"/>
        </w:rPr>
        <w:t>Романовского</w:t>
      </w:r>
      <w:r>
        <w:rPr>
          <w:rFonts w:eastAsia="Arial"/>
          <w:sz w:val="28"/>
          <w:szCs w:val="28"/>
          <w:lang w:eastAsia="zh-CN"/>
        </w:rPr>
        <w:t xml:space="preserve"> муниципального района Саратовской области</w:t>
      </w:r>
      <w:r>
        <w:rPr>
          <w:sz w:val="28"/>
          <w:szCs w:val="28"/>
        </w:rPr>
        <w:t xml:space="preserve"> (далее – </w:t>
      </w:r>
      <w:r w:rsidR="00714DB6">
        <w:rPr>
          <w:sz w:val="28"/>
          <w:szCs w:val="28"/>
        </w:rPr>
        <w:t xml:space="preserve">администрация </w:t>
      </w:r>
      <w:r w:rsidR="00905F46">
        <w:rPr>
          <w:sz w:val="28"/>
          <w:szCs w:val="28"/>
        </w:rPr>
        <w:t>Большекарайско</w:t>
      </w:r>
      <w:r w:rsidR="00714DB6">
        <w:rPr>
          <w:sz w:val="28"/>
          <w:szCs w:val="28"/>
        </w:rPr>
        <w:t>го</w:t>
      </w:r>
      <w:r w:rsidR="00905F46">
        <w:rPr>
          <w:sz w:val="28"/>
          <w:szCs w:val="28"/>
        </w:rPr>
        <w:t xml:space="preserve">  МО</w:t>
      </w:r>
      <w:r>
        <w:rPr>
          <w:sz w:val="28"/>
          <w:szCs w:val="28"/>
        </w:rPr>
        <w:t xml:space="preserve">), является деятельностью по формированию и предоставлению </w:t>
      </w:r>
      <w:r w:rsidR="00905F46">
        <w:rPr>
          <w:sz w:val="28"/>
          <w:szCs w:val="28"/>
        </w:rPr>
        <w:t>главе муниципального образования</w:t>
      </w:r>
      <w:r>
        <w:rPr>
          <w:sz w:val="28"/>
          <w:szCs w:val="28"/>
        </w:rPr>
        <w:t>:</w:t>
      </w:r>
    </w:p>
    <w:p w:rsidR="0057264F" w:rsidRDefault="0057264F" w:rsidP="0057264F">
      <w:pPr>
        <w:autoSpaceDE w:val="0"/>
        <w:adjustRightInd w:val="0"/>
        <w:ind w:firstLine="540"/>
        <w:jc w:val="both"/>
        <w:rPr>
          <w:sz w:val="28"/>
          <w:szCs w:val="28"/>
        </w:rPr>
      </w:pPr>
      <w:r>
        <w:rPr>
          <w:sz w:val="28"/>
          <w:szCs w:val="28"/>
        </w:rPr>
        <w:t>а) информации о результатах оценки исполнения бюджетных полномочий финансового управления, в том числе заключения о достоверности бюджетной отчетности;</w:t>
      </w:r>
    </w:p>
    <w:p w:rsidR="0057264F" w:rsidRDefault="0057264F" w:rsidP="0057264F">
      <w:pPr>
        <w:autoSpaceDE w:val="0"/>
        <w:adjustRightInd w:val="0"/>
        <w:ind w:firstLine="540"/>
        <w:jc w:val="both"/>
        <w:rPr>
          <w:sz w:val="28"/>
          <w:szCs w:val="28"/>
        </w:rPr>
      </w:pPr>
      <w:r>
        <w:rPr>
          <w:sz w:val="28"/>
          <w:szCs w:val="28"/>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57264F" w:rsidRDefault="0057264F" w:rsidP="0057264F">
      <w:pPr>
        <w:autoSpaceDE w:val="0"/>
        <w:adjustRightInd w:val="0"/>
        <w:ind w:firstLine="540"/>
        <w:jc w:val="both"/>
        <w:rPr>
          <w:sz w:val="28"/>
          <w:szCs w:val="28"/>
        </w:rPr>
      </w:pPr>
      <w:r>
        <w:rPr>
          <w:sz w:val="28"/>
          <w:szCs w:val="28"/>
        </w:rPr>
        <w:t>в) заключения о результатах исполнения решений, направленных на повышение качества финансового менеджмента.</w:t>
      </w:r>
    </w:p>
    <w:p w:rsidR="0057264F" w:rsidRDefault="0057264F" w:rsidP="0057264F">
      <w:pPr>
        <w:autoSpaceDE w:val="0"/>
        <w:adjustRightInd w:val="0"/>
        <w:ind w:firstLine="567"/>
        <w:jc w:val="both"/>
        <w:rPr>
          <w:sz w:val="28"/>
          <w:szCs w:val="28"/>
        </w:rPr>
      </w:pPr>
      <w:r>
        <w:rPr>
          <w:sz w:val="28"/>
          <w:szCs w:val="28"/>
        </w:rPr>
        <w:lastRenderedPageBreak/>
        <w:t>3. Внутренний финансовый аудит осуществляется в целях:</w:t>
      </w:r>
    </w:p>
    <w:p w:rsidR="0057264F" w:rsidRDefault="0057264F" w:rsidP="0057264F">
      <w:pPr>
        <w:autoSpaceDE w:val="0"/>
        <w:adjustRightInd w:val="0"/>
        <w:ind w:firstLine="567"/>
        <w:jc w:val="both"/>
        <w:rPr>
          <w:sz w:val="28"/>
          <w:szCs w:val="28"/>
        </w:rPr>
      </w:pPr>
      <w:r>
        <w:rPr>
          <w:sz w:val="28"/>
          <w:szCs w:val="28"/>
        </w:rPr>
        <w:t>а) оценки надежности внутреннего процесса финансового управления,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57264F" w:rsidRDefault="0057264F" w:rsidP="0057264F">
      <w:pPr>
        <w:autoSpaceDE w:val="0"/>
        <w:adjustRightInd w:val="0"/>
        <w:ind w:firstLine="567"/>
        <w:jc w:val="both"/>
        <w:rPr>
          <w:sz w:val="28"/>
          <w:szCs w:val="28"/>
        </w:rPr>
      </w:pPr>
      <w:r>
        <w:rPr>
          <w:sz w:val="28"/>
          <w:szCs w:val="28"/>
        </w:rPr>
        <w:t>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учетной политикой финансового управления;</w:t>
      </w:r>
    </w:p>
    <w:p w:rsidR="0057264F" w:rsidRDefault="0057264F" w:rsidP="0057264F">
      <w:pPr>
        <w:autoSpaceDE w:val="0"/>
        <w:adjustRightInd w:val="0"/>
        <w:ind w:firstLine="567"/>
        <w:jc w:val="both"/>
        <w:rPr>
          <w:sz w:val="28"/>
          <w:szCs w:val="28"/>
        </w:rPr>
      </w:pPr>
      <w:r>
        <w:rPr>
          <w:sz w:val="28"/>
          <w:szCs w:val="28"/>
        </w:rPr>
        <w:t>в) повышения качества финансового менеджмента.</w:t>
      </w:r>
    </w:p>
    <w:p w:rsidR="0057264F" w:rsidRDefault="0057264F" w:rsidP="0057264F">
      <w:pPr>
        <w:autoSpaceDE w:val="0"/>
        <w:adjustRightInd w:val="0"/>
        <w:ind w:firstLine="567"/>
        <w:jc w:val="center"/>
        <w:rPr>
          <w:b/>
          <w:sz w:val="28"/>
          <w:szCs w:val="28"/>
        </w:rPr>
      </w:pPr>
      <w:r>
        <w:rPr>
          <w:b/>
          <w:sz w:val="28"/>
          <w:szCs w:val="28"/>
          <w:lang w:val="en-US"/>
        </w:rPr>
        <w:t>II</w:t>
      </w:r>
      <w:r>
        <w:rPr>
          <w:b/>
          <w:sz w:val="28"/>
          <w:szCs w:val="28"/>
        </w:rPr>
        <w:t>. Организация внутреннего финансового аудита</w:t>
      </w:r>
    </w:p>
    <w:p w:rsidR="0057264F" w:rsidRDefault="0057264F" w:rsidP="0057264F">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Уполномоченным должностным лицом </w:t>
      </w:r>
      <w:r w:rsidR="00714DB6">
        <w:rPr>
          <w:rFonts w:ascii="Times New Roman" w:hAnsi="Times New Roman" w:cs="Times New Roman"/>
          <w:sz w:val="28"/>
          <w:szCs w:val="28"/>
        </w:rPr>
        <w:t xml:space="preserve">администрации </w:t>
      </w:r>
      <w:r w:rsidR="00905F46" w:rsidRPr="00905F46">
        <w:rPr>
          <w:rFonts w:ascii="Times New Roman" w:hAnsi="Times New Roman" w:cs="Times New Roman"/>
          <w:sz w:val="28"/>
          <w:szCs w:val="28"/>
        </w:rPr>
        <w:t>Большекарайского  МО</w:t>
      </w:r>
      <w:r>
        <w:rPr>
          <w:rFonts w:ascii="Times New Roman" w:hAnsi="Times New Roman" w:cs="Times New Roman"/>
          <w:sz w:val="28"/>
          <w:szCs w:val="28"/>
        </w:rPr>
        <w:t xml:space="preserve">, наделенным на основе принципа функциональной независимости полномочием по осуществлению внутреннего финансового аудита, является </w:t>
      </w:r>
      <w:r w:rsidR="00905F46">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 xml:space="preserve"> (далее - субъект внутреннего финансового аудита).</w:t>
      </w:r>
    </w:p>
    <w:p w:rsidR="0057264F" w:rsidRDefault="0057264F" w:rsidP="0057264F">
      <w:pPr>
        <w:autoSpaceDE w:val="0"/>
        <w:adjustRightInd w:val="0"/>
        <w:ind w:firstLine="567"/>
        <w:jc w:val="both"/>
        <w:rPr>
          <w:sz w:val="28"/>
          <w:szCs w:val="28"/>
        </w:rPr>
      </w:pPr>
      <w:r>
        <w:rPr>
          <w:sz w:val="28"/>
          <w:szCs w:val="28"/>
        </w:rPr>
        <w:t>5. Деятельность субъекта внутреннего финансового аудита основывается на принципах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p>
    <w:p w:rsidR="0057264F" w:rsidRDefault="0057264F" w:rsidP="0057264F">
      <w:pPr>
        <w:autoSpaceDE w:val="0"/>
        <w:adjustRightInd w:val="0"/>
        <w:ind w:firstLine="540"/>
        <w:jc w:val="both"/>
        <w:rPr>
          <w:sz w:val="28"/>
          <w:szCs w:val="28"/>
        </w:rPr>
      </w:pPr>
      <w:r>
        <w:rPr>
          <w:sz w:val="28"/>
          <w:szCs w:val="28"/>
        </w:rPr>
        <w:t>6. Объектом внутреннего финансового аудита является бюджетная процедура и (или) составляющие эту процедуру операции (действия) по выполнению бюджетной процедуры.</w:t>
      </w:r>
    </w:p>
    <w:p w:rsidR="0057264F" w:rsidRDefault="0057264F" w:rsidP="0057264F">
      <w:pPr>
        <w:autoSpaceDE w:val="0"/>
        <w:adjustRightInd w:val="0"/>
        <w:ind w:firstLine="540"/>
        <w:jc w:val="both"/>
        <w:rPr>
          <w:sz w:val="28"/>
          <w:szCs w:val="28"/>
        </w:rPr>
      </w:pPr>
      <w:r w:rsidRPr="00805813">
        <w:rPr>
          <w:sz w:val="28"/>
          <w:szCs w:val="28"/>
        </w:rPr>
        <w:t xml:space="preserve">7. Субъектом бюджетных процедур является </w:t>
      </w:r>
      <w:r w:rsidR="00504B9E" w:rsidRPr="00805813">
        <w:rPr>
          <w:sz w:val="28"/>
          <w:szCs w:val="28"/>
        </w:rPr>
        <w:t>глава</w:t>
      </w:r>
      <w:r w:rsidR="00714DB6" w:rsidRPr="00805813">
        <w:rPr>
          <w:sz w:val="28"/>
          <w:szCs w:val="28"/>
        </w:rPr>
        <w:t xml:space="preserve"> Большекарайского муниципального образования</w:t>
      </w:r>
      <w:r w:rsidRPr="00805813">
        <w:rPr>
          <w:sz w:val="28"/>
          <w:szCs w:val="28"/>
        </w:rPr>
        <w:t xml:space="preserve"> и должностные лица (работники) </w:t>
      </w:r>
      <w:r w:rsidR="00714DB6" w:rsidRPr="00805813">
        <w:rPr>
          <w:sz w:val="28"/>
          <w:szCs w:val="28"/>
        </w:rPr>
        <w:t>администрации Большекарайского муниципального образования</w:t>
      </w:r>
      <w:r w:rsidRPr="00805813">
        <w:rPr>
          <w:sz w:val="28"/>
          <w:szCs w:val="28"/>
        </w:rPr>
        <w:t>, которые организуют (обеспечивают выполнение), выполняют бюджетные процедуры.</w:t>
      </w:r>
    </w:p>
    <w:p w:rsidR="0057264F" w:rsidRDefault="0057264F" w:rsidP="0057264F">
      <w:pPr>
        <w:autoSpaceDE w:val="0"/>
        <w:adjustRightInd w:val="0"/>
        <w:ind w:firstLine="567"/>
        <w:jc w:val="both"/>
        <w:rPr>
          <w:sz w:val="28"/>
          <w:szCs w:val="28"/>
        </w:rPr>
      </w:pPr>
      <w:r>
        <w:rPr>
          <w:sz w:val="28"/>
          <w:szCs w:val="28"/>
        </w:rPr>
        <w:t>8. Субъект внутреннего финансового аудита при подготовке к проведению и при проведении аудиторских мероприятий имеет право:</w:t>
      </w:r>
    </w:p>
    <w:p w:rsidR="0057264F" w:rsidRDefault="0057264F" w:rsidP="0057264F">
      <w:pPr>
        <w:autoSpaceDE w:val="0"/>
        <w:adjustRightInd w:val="0"/>
        <w:ind w:firstLine="540"/>
        <w:jc w:val="both"/>
        <w:rPr>
          <w:sz w:val="28"/>
          <w:szCs w:val="28"/>
        </w:rPr>
      </w:pPr>
      <w:r>
        <w:rPr>
          <w:sz w:val="28"/>
          <w:szCs w:val="28"/>
        </w:rPr>
        <w:t>а) 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rsidR="0057264F" w:rsidRDefault="0057264F" w:rsidP="0057264F">
      <w:pPr>
        <w:autoSpaceDE w:val="0"/>
        <w:adjustRightInd w:val="0"/>
        <w:ind w:firstLine="540"/>
        <w:jc w:val="both"/>
        <w:rPr>
          <w:sz w:val="28"/>
          <w:szCs w:val="28"/>
        </w:rPr>
      </w:pPr>
      <w:r>
        <w:rPr>
          <w:sz w:val="28"/>
          <w:szCs w:val="28"/>
        </w:rPr>
        <w:t xml:space="preserve">б) получать доступ к прикладным программным средствам и информационным ресурсам, обеспечивающим исполнение бюджетных полномочий </w:t>
      </w:r>
      <w:r w:rsidR="00504B9E">
        <w:rPr>
          <w:sz w:val="28"/>
          <w:szCs w:val="28"/>
        </w:rPr>
        <w:t>администрации Большекарайского МО</w:t>
      </w:r>
      <w:r>
        <w:rPr>
          <w:sz w:val="28"/>
          <w:szCs w:val="28"/>
        </w:rPr>
        <w:t xml:space="preserve"> и (или) содержащим информацию об операциях (действиях) по выполнению бюджетной процедуры;</w:t>
      </w:r>
    </w:p>
    <w:p w:rsidR="0057264F" w:rsidRDefault="0057264F" w:rsidP="0057264F">
      <w:pPr>
        <w:autoSpaceDE w:val="0"/>
        <w:adjustRightInd w:val="0"/>
        <w:ind w:firstLine="540"/>
        <w:jc w:val="both"/>
        <w:rPr>
          <w:sz w:val="28"/>
          <w:szCs w:val="28"/>
        </w:rPr>
      </w:pPr>
      <w:r>
        <w:rPr>
          <w:sz w:val="28"/>
          <w:szCs w:val="28"/>
        </w:rPr>
        <w:t xml:space="preserve">в) знакомиться с организационно-распорядительными и техническими документами </w:t>
      </w:r>
      <w:r w:rsidR="00504B9E">
        <w:rPr>
          <w:sz w:val="28"/>
          <w:szCs w:val="28"/>
        </w:rPr>
        <w:t xml:space="preserve">администрации Большекарайского МО </w:t>
      </w:r>
      <w:r>
        <w:rPr>
          <w:sz w:val="28"/>
          <w:szCs w:val="28"/>
        </w:rPr>
        <w:t xml:space="preserve">к используемым субъектами бюджетных процедур прикладным программным средствам и </w:t>
      </w:r>
      <w:r>
        <w:rPr>
          <w:sz w:val="28"/>
          <w:szCs w:val="28"/>
        </w:rPr>
        <w:lastRenderedPageBreak/>
        <w:t>информационным ресурсам, включая описание и применение средств защиты информации;</w:t>
      </w:r>
    </w:p>
    <w:p w:rsidR="0057264F" w:rsidRDefault="0057264F" w:rsidP="0057264F">
      <w:pPr>
        <w:autoSpaceDE w:val="0"/>
        <w:adjustRightInd w:val="0"/>
        <w:ind w:firstLine="540"/>
        <w:jc w:val="both"/>
        <w:rPr>
          <w:sz w:val="28"/>
          <w:szCs w:val="28"/>
        </w:rPr>
      </w:pPr>
      <w:r>
        <w:rPr>
          <w:sz w:val="28"/>
          <w:szCs w:val="28"/>
        </w:rPr>
        <w:t>г) посещать помещения и территории, которые занимают субъекты бюджетных процедур;</w:t>
      </w:r>
    </w:p>
    <w:p w:rsidR="0057264F" w:rsidRDefault="0057264F" w:rsidP="0057264F">
      <w:pPr>
        <w:autoSpaceDE w:val="0"/>
        <w:adjustRightInd w:val="0"/>
        <w:ind w:firstLine="540"/>
        <w:jc w:val="both"/>
        <w:rPr>
          <w:sz w:val="28"/>
          <w:szCs w:val="28"/>
        </w:rPr>
      </w:pPr>
      <w:r>
        <w:rPr>
          <w:sz w:val="28"/>
          <w:szCs w:val="28"/>
        </w:rPr>
        <w:t>д) консультировать субъектов бюджетных процедур по вопросам, связанным с совершенствованием организации и осуществления контрольных действий, повышением качества финансового менеджмента, в том числе с повышением результативности и экономности использования бюджетных средств;</w:t>
      </w:r>
    </w:p>
    <w:p w:rsidR="0057264F" w:rsidRDefault="0057264F" w:rsidP="0057264F">
      <w:pPr>
        <w:autoSpaceDE w:val="0"/>
        <w:adjustRightInd w:val="0"/>
        <w:ind w:firstLine="540"/>
        <w:jc w:val="both"/>
        <w:rPr>
          <w:sz w:val="28"/>
          <w:szCs w:val="28"/>
        </w:rPr>
      </w:pPr>
      <w:r>
        <w:rPr>
          <w:sz w:val="28"/>
          <w:szCs w:val="28"/>
        </w:rPr>
        <w:t>е) осуществлять профессиональное развитие путем приобретения новых знаний и умений, развития профессиональных и личностных качеств в целях поддержания и повышения уровня квалификации, необходимого для надлежащего исполнения должностных обязанностей при осуществлении внутреннего финансового аудита;</w:t>
      </w:r>
    </w:p>
    <w:p w:rsidR="0057264F" w:rsidRDefault="0057264F" w:rsidP="0057264F">
      <w:pPr>
        <w:autoSpaceDE w:val="0"/>
        <w:adjustRightInd w:val="0"/>
        <w:ind w:firstLine="540"/>
        <w:jc w:val="both"/>
        <w:rPr>
          <w:sz w:val="28"/>
          <w:szCs w:val="28"/>
        </w:rPr>
      </w:pPr>
      <w:r>
        <w:rPr>
          <w:sz w:val="28"/>
          <w:szCs w:val="28"/>
        </w:rPr>
        <w:t>ж) подписывать и направлять запросы субъектам бюджетных процедур о представлении документов и фактических данных, информации, необходимых для осуществления внутреннего финансового аудита;</w:t>
      </w:r>
    </w:p>
    <w:p w:rsidR="0057264F" w:rsidRPr="00504B9E" w:rsidRDefault="0057264F" w:rsidP="0057264F">
      <w:pPr>
        <w:autoSpaceDE w:val="0"/>
        <w:adjustRightInd w:val="0"/>
        <w:ind w:firstLine="540"/>
        <w:jc w:val="both"/>
        <w:rPr>
          <w:sz w:val="28"/>
          <w:szCs w:val="28"/>
        </w:rPr>
      </w:pPr>
      <w:r w:rsidRPr="00504B9E">
        <w:rPr>
          <w:sz w:val="28"/>
          <w:szCs w:val="28"/>
        </w:rPr>
        <w:t>з) обсуждать с субъект</w:t>
      </w:r>
      <w:r w:rsidR="00714DB6" w:rsidRPr="00504B9E">
        <w:rPr>
          <w:sz w:val="28"/>
          <w:szCs w:val="28"/>
        </w:rPr>
        <w:t>ом бюджетных процедур, являющ</w:t>
      </w:r>
      <w:r w:rsidR="00504B9E" w:rsidRPr="00504B9E">
        <w:rPr>
          <w:sz w:val="28"/>
          <w:szCs w:val="28"/>
        </w:rPr>
        <w:t>его</w:t>
      </w:r>
      <w:r w:rsidRPr="00504B9E">
        <w:rPr>
          <w:sz w:val="28"/>
          <w:szCs w:val="28"/>
        </w:rPr>
        <w:t xml:space="preserve">ся </w:t>
      </w:r>
      <w:r w:rsidR="00504B9E" w:rsidRPr="00504B9E">
        <w:rPr>
          <w:sz w:val="28"/>
          <w:szCs w:val="28"/>
        </w:rPr>
        <w:t xml:space="preserve">главой </w:t>
      </w:r>
      <w:r w:rsidR="003B2A51" w:rsidRPr="00504B9E">
        <w:rPr>
          <w:sz w:val="28"/>
          <w:szCs w:val="28"/>
        </w:rPr>
        <w:t xml:space="preserve"> Большекарайского </w:t>
      </w:r>
      <w:r w:rsidR="00504B9E" w:rsidRPr="00504B9E">
        <w:rPr>
          <w:sz w:val="28"/>
          <w:szCs w:val="28"/>
        </w:rPr>
        <w:t>муниципального образования</w:t>
      </w:r>
      <w:r w:rsidRPr="00504B9E">
        <w:rPr>
          <w:sz w:val="28"/>
          <w:szCs w:val="28"/>
        </w:rPr>
        <w:t>, вопросы, связанные с проведением аудиторского мероприятия, в том числе результаты проведения аудиторского мероприятия, отраженные в заключении;</w:t>
      </w:r>
    </w:p>
    <w:p w:rsidR="0057264F" w:rsidRPr="00504B9E" w:rsidRDefault="0057264F" w:rsidP="0057264F">
      <w:pPr>
        <w:autoSpaceDE w:val="0"/>
        <w:adjustRightInd w:val="0"/>
        <w:ind w:firstLine="540"/>
        <w:jc w:val="both"/>
        <w:rPr>
          <w:sz w:val="28"/>
          <w:szCs w:val="28"/>
        </w:rPr>
      </w:pPr>
      <w:r w:rsidRPr="00504B9E">
        <w:rPr>
          <w:sz w:val="28"/>
          <w:szCs w:val="28"/>
        </w:rPr>
        <w:t>и) подписывать и направлять обращения к лицам, располагающим документами и фактическими данными, информацией, необходимой для проведения аудиторского мероприятия;</w:t>
      </w:r>
    </w:p>
    <w:p w:rsidR="0057264F" w:rsidRPr="00504B9E" w:rsidRDefault="0057264F" w:rsidP="0057264F">
      <w:pPr>
        <w:autoSpaceDE w:val="0"/>
        <w:adjustRightInd w:val="0"/>
        <w:ind w:firstLine="540"/>
        <w:jc w:val="both"/>
        <w:rPr>
          <w:sz w:val="28"/>
          <w:szCs w:val="28"/>
        </w:rPr>
      </w:pPr>
      <w:r w:rsidRPr="00504B9E">
        <w:rPr>
          <w:sz w:val="28"/>
          <w:szCs w:val="28"/>
        </w:rPr>
        <w:t xml:space="preserve">к) привлекать к проведению аудиторского мероприятия должностное лицо (работника) </w:t>
      </w:r>
      <w:r w:rsidR="00714DB6" w:rsidRPr="00504B9E">
        <w:rPr>
          <w:sz w:val="28"/>
          <w:szCs w:val="28"/>
        </w:rPr>
        <w:t xml:space="preserve">администрации Большекарайского </w:t>
      </w:r>
      <w:r w:rsidR="00504B9E">
        <w:rPr>
          <w:sz w:val="28"/>
          <w:szCs w:val="28"/>
        </w:rPr>
        <w:t>МО</w:t>
      </w:r>
      <w:r w:rsidRPr="00504B9E">
        <w:rPr>
          <w:sz w:val="28"/>
          <w:szCs w:val="28"/>
        </w:rPr>
        <w:t xml:space="preserve"> и (или) эксперта</w:t>
      </w:r>
      <w:r w:rsidR="0090178B" w:rsidRPr="00504B9E">
        <w:rPr>
          <w:sz w:val="28"/>
          <w:szCs w:val="28"/>
        </w:rPr>
        <w:t>, а также включать привлеченных лиц в состав аудиторской группы</w:t>
      </w:r>
      <w:r w:rsidRPr="00504B9E">
        <w:rPr>
          <w:sz w:val="28"/>
          <w:szCs w:val="28"/>
        </w:rPr>
        <w:t>;</w:t>
      </w:r>
    </w:p>
    <w:p w:rsidR="0057264F" w:rsidRPr="00504B9E" w:rsidRDefault="0057264F" w:rsidP="0057264F">
      <w:pPr>
        <w:autoSpaceDE w:val="0"/>
        <w:adjustRightInd w:val="0"/>
        <w:ind w:firstLine="540"/>
        <w:jc w:val="both"/>
        <w:rPr>
          <w:sz w:val="28"/>
          <w:szCs w:val="28"/>
        </w:rPr>
      </w:pPr>
      <w:r w:rsidRPr="00504B9E">
        <w:rPr>
          <w:sz w:val="28"/>
          <w:szCs w:val="28"/>
        </w:rPr>
        <w:t xml:space="preserve">л) обсуждать с </w:t>
      </w:r>
      <w:r w:rsidR="00504B9E">
        <w:rPr>
          <w:sz w:val="28"/>
          <w:szCs w:val="28"/>
        </w:rPr>
        <w:t>главой Большекарайского муниципального образования</w:t>
      </w:r>
      <w:r w:rsidRPr="00504B9E">
        <w:rPr>
          <w:sz w:val="28"/>
          <w:szCs w:val="28"/>
        </w:rPr>
        <w:t xml:space="preserve"> вопросы, связанные с проведением аудиторского мероприятия;</w:t>
      </w:r>
    </w:p>
    <w:p w:rsidR="0057264F" w:rsidRPr="00504B9E" w:rsidRDefault="0057264F" w:rsidP="0057264F">
      <w:pPr>
        <w:autoSpaceDE w:val="0"/>
        <w:adjustRightInd w:val="0"/>
        <w:ind w:firstLine="540"/>
        <w:jc w:val="both"/>
        <w:rPr>
          <w:sz w:val="28"/>
          <w:szCs w:val="28"/>
        </w:rPr>
      </w:pPr>
      <w:r w:rsidRPr="00504B9E">
        <w:rPr>
          <w:sz w:val="28"/>
          <w:szCs w:val="28"/>
        </w:rPr>
        <w:t xml:space="preserve">м) подготавливать и направлять </w:t>
      </w:r>
      <w:r w:rsidR="00714DB6" w:rsidRPr="00504B9E">
        <w:rPr>
          <w:sz w:val="28"/>
          <w:szCs w:val="28"/>
        </w:rPr>
        <w:t xml:space="preserve">главе Большекарайского муниципального образования </w:t>
      </w:r>
      <w:r w:rsidRPr="00504B9E">
        <w:rPr>
          <w:sz w:val="28"/>
          <w:szCs w:val="28"/>
        </w:rPr>
        <w:t xml:space="preserve"> предложения о внесении изменений в план проведения аудиторских мероприятий, а также предложения о проведении внеплановых аудиторских мероприятий;</w:t>
      </w:r>
    </w:p>
    <w:p w:rsidR="0057264F" w:rsidRDefault="0057264F" w:rsidP="0057264F">
      <w:pPr>
        <w:autoSpaceDE w:val="0"/>
        <w:adjustRightInd w:val="0"/>
        <w:ind w:firstLine="540"/>
        <w:jc w:val="both"/>
        <w:rPr>
          <w:sz w:val="28"/>
          <w:szCs w:val="28"/>
        </w:rPr>
      </w:pPr>
      <w:r w:rsidRPr="00CE7DC9">
        <w:rPr>
          <w:sz w:val="28"/>
          <w:szCs w:val="28"/>
        </w:rPr>
        <w:t>н) по результатам</w:t>
      </w:r>
      <w:r>
        <w:rPr>
          <w:sz w:val="28"/>
          <w:szCs w:val="28"/>
        </w:rPr>
        <w:t xml:space="preserve"> проведенной оценки бюджетных рисков вносить изменения в программу аудиторского мероприятия (за исключением изменения срока проведения аудиторского мероприятия в части даты его окончания);</w:t>
      </w:r>
    </w:p>
    <w:p w:rsidR="0057264F" w:rsidRDefault="0057264F" w:rsidP="0057264F">
      <w:pPr>
        <w:autoSpaceDE w:val="0"/>
        <w:adjustRightInd w:val="0"/>
        <w:ind w:firstLine="540"/>
        <w:jc w:val="both"/>
        <w:rPr>
          <w:sz w:val="28"/>
          <w:szCs w:val="28"/>
        </w:rPr>
      </w:pPr>
      <w:r>
        <w:rPr>
          <w:sz w:val="28"/>
          <w:szCs w:val="28"/>
        </w:rPr>
        <w:t>о) подготавливать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w:t>
      </w:r>
    </w:p>
    <w:p w:rsidR="0057264F" w:rsidRDefault="0057264F" w:rsidP="0057264F">
      <w:pPr>
        <w:autoSpaceDE w:val="0"/>
        <w:adjustRightInd w:val="0"/>
        <w:ind w:firstLine="540"/>
        <w:jc w:val="both"/>
        <w:rPr>
          <w:sz w:val="28"/>
          <w:szCs w:val="28"/>
        </w:rPr>
      </w:pPr>
      <w:r>
        <w:rPr>
          <w:sz w:val="28"/>
          <w:szCs w:val="28"/>
        </w:rPr>
        <w:t xml:space="preserve">п) подготавливать предложения по совершенствованию правовых актов и иных документов </w:t>
      </w:r>
      <w:r w:rsidR="00504B9E" w:rsidRPr="00504B9E">
        <w:rPr>
          <w:sz w:val="28"/>
          <w:szCs w:val="28"/>
        </w:rPr>
        <w:t xml:space="preserve">администрации Большекарайского </w:t>
      </w:r>
      <w:r w:rsidR="00504B9E">
        <w:rPr>
          <w:sz w:val="28"/>
          <w:szCs w:val="28"/>
        </w:rPr>
        <w:t>МО</w:t>
      </w:r>
      <w:r>
        <w:rPr>
          <w:sz w:val="28"/>
          <w:szCs w:val="28"/>
        </w:rPr>
        <w:t>, устанавливающих требования к организации (обеспечению выполнения), выполнению бюджетной процедуры.</w:t>
      </w:r>
    </w:p>
    <w:p w:rsidR="0057264F" w:rsidRDefault="0057264F" w:rsidP="0057264F">
      <w:pPr>
        <w:autoSpaceDE w:val="0"/>
        <w:adjustRightInd w:val="0"/>
        <w:ind w:firstLine="540"/>
        <w:jc w:val="both"/>
        <w:rPr>
          <w:sz w:val="28"/>
          <w:szCs w:val="28"/>
        </w:rPr>
      </w:pPr>
      <w:r>
        <w:rPr>
          <w:sz w:val="28"/>
          <w:szCs w:val="28"/>
        </w:rPr>
        <w:lastRenderedPageBreak/>
        <w:t>9. Субъект внутреннего финансового аудита обязан:</w:t>
      </w:r>
    </w:p>
    <w:p w:rsidR="0057264F" w:rsidRDefault="0057264F" w:rsidP="0057264F">
      <w:pPr>
        <w:autoSpaceDE w:val="0"/>
        <w:adjustRightInd w:val="0"/>
        <w:ind w:firstLine="540"/>
        <w:jc w:val="both"/>
        <w:rPr>
          <w:sz w:val="28"/>
          <w:szCs w:val="28"/>
        </w:rPr>
      </w:pPr>
      <w:r>
        <w:rPr>
          <w:sz w:val="28"/>
          <w:szCs w:val="28"/>
        </w:rPr>
        <w:t>а) соблюдать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w:t>
      </w:r>
    </w:p>
    <w:p w:rsidR="0057264F" w:rsidRDefault="0057264F" w:rsidP="0057264F">
      <w:pPr>
        <w:autoSpaceDE w:val="0"/>
        <w:adjustRightInd w:val="0"/>
        <w:ind w:firstLine="540"/>
        <w:jc w:val="both"/>
        <w:rPr>
          <w:sz w:val="28"/>
          <w:szCs w:val="28"/>
        </w:rPr>
      </w:pPr>
      <w:r>
        <w:rPr>
          <w:sz w:val="28"/>
          <w:szCs w:val="28"/>
        </w:rPr>
        <w:t>б) планировать свою деятельность, в том числе в части проведения аудиторских мероприятий;</w:t>
      </w:r>
    </w:p>
    <w:p w:rsidR="0057264F" w:rsidRDefault="0057264F" w:rsidP="0057264F">
      <w:pPr>
        <w:autoSpaceDE w:val="0"/>
        <w:adjustRightInd w:val="0"/>
        <w:ind w:firstLine="540"/>
        <w:jc w:val="both"/>
        <w:rPr>
          <w:sz w:val="28"/>
          <w:szCs w:val="28"/>
        </w:rPr>
      </w:pPr>
      <w:r>
        <w:rPr>
          <w:sz w:val="28"/>
          <w:szCs w:val="28"/>
        </w:rPr>
        <w:t>в) применять основанный на результатах оценки бюджетных рисков (риск-ориентированный) подход при планировании и проведении аудиторских мероприятий;</w:t>
      </w:r>
    </w:p>
    <w:p w:rsidR="0057264F" w:rsidRDefault="0057264F" w:rsidP="0057264F">
      <w:pPr>
        <w:autoSpaceDE w:val="0"/>
        <w:adjustRightInd w:val="0"/>
        <w:ind w:firstLine="540"/>
        <w:jc w:val="both"/>
        <w:rPr>
          <w:sz w:val="28"/>
          <w:szCs w:val="28"/>
        </w:rPr>
      </w:pPr>
      <w:r>
        <w:rPr>
          <w:sz w:val="28"/>
          <w:szCs w:val="28"/>
        </w:rPr>
        <w:t xml:space="preserve">г) представлять на утверждение </w:t>
      </w:r>
      <w:r w:rsidR="00504B9E">
        <w:rPr>
          <w:sz w:val="28"/>
          <w:szCs w:val="28"/>
        </w:rPr>
        <w:t>главе Большекарайского муниципального образования</w:t>
      </w:r>
      <w:r>
        <w:rPr>
          <w:sz w:val="28"/>
          <w:szCs w:val="28"/>
        </w:rPr>
        <w:t xml:space="preserve"> план проведения аудиторских мероприятий;</w:t>
      </w:r>
    </w:p>
    <w:p w:rsidR="0057264F" w:rsidRDefault="0057264F" w:rsidP="0057264F">
      <w:pPr>
        <w:autoSpaceDE w:val="0"/>
        <w:adjustRightInd w:val="0"/>
        <w:ind w:firstLine="540"/>
        <w:jc w:val="both"/>
        <w:rPr>
          <w:sz w:val="28"/>
          <w:szCs w:val="28"/>
        </w:rPr>
      </w:pPr>
      <w:r>
        <w:rPr>
          <w:sz w:val="28"/>
          <w:szCs w:val="28"/>
        </w:rPr>
        <w:t>д) обеспечивать выполнение плана проведения аудиторских мероприятий;</w:t>
      </w:r>
    </w:p>
    <w:p w:rsidR="0057264F" w:rsidRDefault="0057264F" w:rsidP="0057264F">
      <w:pPr>
        <w:autoSpaceDE w:val="0"/>
        <w:adjustRightInd w:val="0"/>
        <w:ind w:firstLine="540"/>
        <w:jc w:val="both"/>
        <w:rPr>
          <w:sz w:val="28"/>
          <w:szCs w:val="28"/>
        </w:rPr>
      </w:pPr>
      <w:r>
        <w:rPr>
          <w:sz w:val="28"/>
          <w:szCs w:val="28"/>
        </w:rPr>
        <w:t>е) 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rsidR="0057264F" w:rsidRDefault="0057264F" w:rsidP="0057264F">
      <w:pPr>
        <w:autoSpaceDE w:val="0"/>
        <w:adjustRightInd w:val="0"/>
        <w:ind w:firstLine="540"/>
        <w:jc w:val="both"/>
        <w:rPr>
          <w:sz w:val="28"/>
          <w:szCs w:val="28"/>
        </w:rPr>
      </w:pPr>
      <w:r>
        <w:rPr>
          <w:sz w:val="28"/>
          <w:szCs w:val="28"/>
        </w:rPr>
        <w:t>ж) 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бюджетных рисков;</w:t>
      </w:r>
    </w:p>
    <w:p w:rsidR="0057264F" w:rsidRDefault="0057264F" w:rsidP="0057264F">
      <w:pPr>
        <w:autoSpaceDE w:val="0"/>
        <w:adjustRightInd w:val="0"/>
        <w:ind w:firstLine="540"/>
        <w:jc w:val="both"/>
        <w:rPr>
          <w:sz w:val="28"/>
          <w:szCs w:val="28"/>
        </w:rPr>
      </w:pPr>
      <w:r>
        <w:rPr>
          <w:sz w:val="28"/>
          <w:szCs w:val="28"/>
        </w:rPr>
        <w:t>з) проводить анализ документов и фактических данных, информации, связанных с объектом внутреннего финансового аудита, в целях планирования и проведения аудиторского мероприятия;</w:t>
      </w:r>
    </w:p>
    <w:p w:rsidR="0057264F" w:rsidRDefault="0057264F" w:rsidP="0057264F">
      <w:pPr>
        <w:autoSpaceDE w:val="0"/>
        <w:adjustRightInd w:val="0"/>
        <w:ind w:firstLine="540"/>
        <w:jc w:val="both"/>
        <w:rPr>
          <w:sz w:val="28"/>
          <w:szCs w:val="28"/>
        </w:rPr>
      </w:pPr>
      <w:r>
        <w:rPr>
          <w:sz w:val="28"/>
          <w:szCs w:val="28"/>
        </w:rPr>
        <w:t>и) по результатам проведенной оценки бюджетных рисков осуществлять планирование аудиторского мероприятия, формировать и утверждать программу аудиторского мероприятия;</w:t>
      </w:r>
    </w:p>
    <w:p w:rsidR="0057264F" w:rsidRDefault="0057264F" w:rsidP="0057264F">
      <w:pPr>
        <w:autoSpaceDE w:val="0"/>
        <w:adjustRightInd w:val="0"/>
        <w:ind w:firstLine="540"/>
        <w:jc w:val="both"/>
        <w:rPr>
          <w:sz w:val="28"/>
          <w:szCs w:val="28"/>
        </w:rPr>
      </w:pPr>
      <w:r>
        <w:rPr>
          <w:sz w:val="28"/>
          <w:szCs w:val="28"/>
        </w:rPr>
        <w:t>к) проводить аудиторские мероприятия в соответствии с программами этих мероприятий;</w:t>
      </w:r>
    </w:p>
    <w:p w:rsidR="0057264F" w:rsidRDefault="0057264F" w:rsidP="0057264F">
      <w:pPr>
        <w:autoSpaceDE w:val="0"/>
        <w:adjustRightInd w:val="0"/>
        <w:ind w:firstLine="540"/>
        <w:jc w:val="both"/>
        <w:rPr>
          <w:sz w:val="28"/>
          <w:szCs w:val="28"/>
        </w:rPr>
      </w:pPr>
      <w:r>
        <w:rPr>
          <w:sz w:val="28"/>
          <w:szCs w:val="28"/>
        </w:rPr>
        <w:t>л) обеспечивать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документации аудиторского мероприятия и достаточности аудиторских доказательств;</w:t>
      </w:r>
    </w:p>
    <w:p w:rsidR="0057264F" w:rsidRDefault="0057264F" w:rsidP="0057264F">
      <w:pPr>
        <w:autoSpaceDE w:val="0"/>
        <w:adjustRightInd w:val="0"/>
        <w:ind w:firstLine="540"/>
        <w:jc w:val="both"/>
        <w:rPr>
          <w:sz w:val="28"/>
          <w:szCs w:val="28"/>
        </w:rPr>
      </w:pPr>
      <w:r>
        <w:rPr>
          <w:sz w:val="28"/>
          <w:szCs w:val="28"/>
        </w:rPr>
        <w:t>м) формировать рабочую документацию аудиторского мероприятия;</w:t>
      </w:r>
    </w:p>
    <w:p w:rsidR="0057264F" w:rsidRDefault="0057264F" w:rsidP="0057264F">
      <w:pPr>
        <w:autoSpaceDE w:val="0"/>
        <w:adjustRightInd w:val="0"/>
        <w:ind w:firstLine="540"/>
        <w:jc w:val="both"/>
        <w:rPr>
          <w:sz w:val="28"/>
          <w:szCs w:val="28"/>
        </w:rPr>
      </w:pPr>
      <w:bookmarkStart w:id="1" w:name="P87"/>
      <w:bookmarkEnd w:id="1"/>
      <w:r>
        <w:rPr>
          <w:sz w:val="28"/>
          <w:szCs w:val="28"/>
        </w:rPr>
        <w:t>н) подготавливать и подписывать заключения, осуществляя контроль полноты отражения результатов проведения аудиторского мероприятия, и представлять заключения начальнику финансового управления;</w:t>
      </w:r>
    </w:p>
    <w:p w:rsidR="0057264F" w:rsidRDefault="0057264F" w:rsidP="0057264F">
      <w:pPr>
        <w:autoSpaceDE w:val="0"/>
        <w:adjustRightInd w:val="0"/>
        <w:ind w:firstLine="540"/>
        <w:jc w:val="both"/>
        <w:rPr>
          <w:sz w:val="28"/>
          <w:szCs w:val="28"/>
        </w:rPr>
      </w:pPr>
      <w:r>
        <w:rPr>
          <w:sz w:val="28"/>
          <w:szCs w:val="28"/>
        </w:rPr>
        <w:t>о) направлять субъект</w:t>
      </w:r>
      <w:r w:rsidR="00504B9E">
        <w:rPr>
          <w:sz w:val="28"/>
          <w:szCs w:val="28"/>
        </w:rPr>
        <w:t>у</w:t>
      </w:r>
      <w:r>
        <w:rPr>
          <w:sz w:val="28"/>
          <w:szCs w:val="28"/>
        </w:rPr>
        <w:t xml:space="preserve"> бюджетных процедур, являющ</w:t>
      </w:r>
      <w:r w:rsidR="00504B9E">
        <w:rPr>
          <w:sz w:val="28"/>
          <w:szCs w:val="28"/>
        </w:rPr>
        <w:t>его</w:t>
      </w:r>
      <w:r>
        <w:rPr>
          <w:sz w:val="28"/>
          <w:szCs w:val="28"/>
        </w:rPr>
        <w:t xml:space="preserve">ся </w:t>
      </w:r>
      <w:r w:rsidR="00504B9E">
        <w:rPr>
          <w:sz w:val="28"/>
          <w:szCs w:val="28"/>
        </w:rPr>
        <w:t>главой Большекарайского муниципального образования</w:t>
      </w:r>
      <w:r>
        <w:rPr>
          <w:sz w:val="28"/>
          <w:szCs w:val="28"/>
        </w:rPr>
        <w:t>, программу аудиторского мероприятия, а также проект заключения и (или) заключение;</w:t>
      </w:r>
    </w:p>
    <w:p w:rsidR="0057264F" w:rsidRDefault="0057264F" w:rsidP="0057264F">
      <w:pPr>
        <w:autoSpaceDE w:val="0"/>
        <w:adjustRightInd w:val="0"/>
        <w:ind w:firstLine="540"/>
        <w:jc w:val="both"/>
        <w:rPr>
          <w:sz w:val="28"/>
          <w:szCs w:val="28"/>
        </w:rPr>
      </w:pPr>
      <w:r>
        <w:rPr>
          <w:sz w:val="28"/>
          <w:szCs w:val="28"/>
        </w:rPr>
        <w:t xml:space="preserve">п) рассматривать письменные возражения и предложения субъектов бюджетных процедур, </w:t>
      </w:r>
      <w:r w:rsidR="002D4FB7">
        <w:rPr>
          <w:sz w:val="28"/>
          <w:szCs w:val="28"/>
        </w:rPr>
        <w:t>являющ</w:t>
      </w:r>
      <w:r w:rsidR="00504B9E">
        <w:rPr>
          <w:sz w:val="28"/>
          <w:szCs w:val="28"/>
        </w:rPr>
        <w:t>его</w:t>
      </w:r>
      <w:r w:rsidR="002D4FB7">
        <w:rPr>
          <w:sz w:val="28"/>
          <w:szCs w:val="28"/>
        </w:rPr>
        <w:t xml:space="preserve">ся </w:t>
      </w:r>
      <w:r w:rsidR="00504B9E">
        <w:rPr>
          <w:sz w:val="28"/>
          <w:szCs w:val="28"/>
        </w:rPr>
        <w:t xml:space="preserve">главой Большекарайского муниципального образования </w:t>
      </w:r>
      <w:r>
        <w:rPr>
          <w:sz w:val="28"/>
          <w:szCs w:val="28"/>
        </w:rPr>
        <w:t>по результатам проведенного аудиторского мероприятия (при наличии);</w:t>
      </w:r>
    </w:p>
    <w:p w:rsidR="0057264F" w:rsidRDefault="0057264F" w:rsidP="0057264F">
      <w:pPr>
        <w:autoSpaceDE w:val="0"/>
        <w:adjustRightInd w:val="0"/>
        <w:ind w:firstLine="540"/>
        <w:jc w:val="both"/>
        <w:rPr>
          <w:sz w:val="28"/>
          <w:szCs w:val="28"/>
        </w:rPr>
      </w:pPr>
      <w:r>
        <w:rPr>
          <w:sz w:val="28"/>
          <w:szCs w:val="28"/>
        </w:rPr>
        <w:lastRenderedPageBreak/>
        <w:t xml:space="preserve">р) подготавливать и представлять </w:t>
      </w:r>
      <w:r w:rsidR="002D4FB7">
        <w:rPr>
          <w:sz w:val="28"/>
          <w:szCs w:val="28"/>
        </w:rPr>
        <w:t>глав</w:t>
      </w:r>
      <w:r w:rsidR="003B2A51">
        <w:rPr>
          <w:sz w:val="28"/>
          <w:szCs w:val="28"/>
        </w:rPr>
        <w:t>е</w:t>
      </w:r>
      <w:r w:rsidR="002D4FB7">
        <w:rPr>
          <w:sz w:val="28"/>
          <w:szCs w:val="28"/>
        </w:rPr>
        <w:t xml:space="preserve"> Большекарайского муниципального образования </w:t>
      </w:r>
      <w:r>
        <w:rPr>
          <w:sz w:val="28"/>
          <w:szCs w:val="28"/>
        </w:rPr>
        <w:t>годовую отчетность о результатах деятельности субъекта внутреннего финансового аудита за отчетный год;</w:t>
      </w:r>
    </w:p>
    <w:p w:rsidR="0057264F" w:rsidRDefault="0057264F" w:rsidP="0057264F">
      <w:pPr>
        <w:autoSpaceDE w:val="0"/>
        <w:adjustRightInd w:val="0"/>
        <w:ind w:firstLine="540"/>
        <w:jc w:val="both"/>
        <w:rPr>
          <w:sz w:val="28"/>
          <w:szCs w:val="28"/>
        </w:rPr>
      </w:pPr>
      <w:r>
        <w:rPr>
          <w:sz w:val="28"/>
          <w:szCs w:val="28"/>
        </w:rPr>
        <w:t>с) обеспечивать проведение мониторинга реализации субъектами бюджетных процедур мер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w:t>
      </w:r>
    </w:p>
    <w:p w:rsidR="0057264F" w:rsidRDefault="0057264F" w:rsidP="0057264F">
      <w:pPr>
        <w:autoSpaceDE w:val="0"/>
        <w:adjustRightInd w:val="0"/>
        <w:ind w:firstLine="540"/>
        <w:jc w:val="both"/>
        <w:rPr>
          <w:sz w:val="28"/>
          <w:szCs w:val="28"/>
        </w:rPr>
      </w:pPr>
      <w:r>
        <w:rPr>
          <w:sz w:val="28"/>
          <w:szCs w:val="28"/>
        </w:rPr>
        <w:t>т) обеспечивать ведение реестра бюджетных рисков;</w:t>
      </w:r>
    </w:p>
    <w:p w:rsidR="0057264F" w:rsidRDefault="0057264F" w:rsidP="0057264F">
      <w:pPr>
        <w:autoSpaceDE w:val="0"/>
        <w:adjustRightInd w:val="0"/>
        <w:ind w:firstLine="540"/>
        <w:jc w:val="both"/>
        <w:rPr>
          <w:sz w:val="28"/>
          <w:szCs w:val="28"/>
        </w:rPr>
      </w:pPr>
      <w:r>
        <w:rPr>
          <w:sz w:val="28"/>
          <w:szCs w:val="28"/>
        </w:rPr>
        <w:t xml:space="preserve">у) своевременно сообщать </w:t>
      </w:r>
      <w:r w:rsidR="002D4FB7">
        <w:rPr>
          <w:sz w:val="28"/>
          <w:szCs w:val="28"/>
        </w:rPr>
        <w:t xml:space="preserve">главе Большекарайского муниципального образования </w:t>
      </w:r>
      <w:r>
        <w:rPr>
          <w:sz w:val="28"/>
          <w:szCs w:val="28"/>
        </w:rPr>
        <w:t>о выявленных признаках коррупционных и иных правонарушений.</w:t>
      </w:r>
    </w:p>
    <w:p w:rsidR="0057264F" w:rsidRDefault="0057264F" w:rsidP="0057264F">
      <w:pPr>
        <w:autoSpaceDE w:val="0"/>
        <w:adjustRightInd w:val="0"/>
        <w:ind w:firstLine="540"/>
        <w:jc w:val="both"/>
        <w:rPr>
          <w:sz w:val="28"/>
          <w:szCs w:val="28"/>
        </w:rPr>
      </w:pPr>
      <w:r>
        <w:rPr>
          <w:sz w:val="28"/>
          <w:szCs w:val="28"/>
        </w:rPr>
        <w:t>10. Субъекты бюджетных процедур имеют право:</w:t>
      </w:r>
    </w:p>
    <w:p w:rsidR="0057264F" w:rsidRDefault="0057264F" w:rsidP="0057264F">
      <w:pPr>
        <w:autoSpaceDE w:val="0"/>
        <w:adjustRightInd w:val="0"/>
        <w:ind w:firstLine="540"/>
        <w:jc w:val="both"/>
        <w:rPr>
          <w:sz w:val="28"/>
          <w:szCs w:val="28"/>
        </w:rPr>
      </w:pPr>
      <w:r>
        <w:rPr>
          <w:sz w:val="28"/>
          <w:szCs w:val="28"/>
        </w:rPr>
        <w:t>а) ознакомиться с программой аудиторского мероприятия;</w:t>
      </w:r>
    </w:p>
    <w:p w:rsidR="0057264F" w:rsidRDefault="0057264F" w:rsidP="0057264F">
      <w:pPr>
        <w:autoSpaceDE w:val="0"/>
        <w:adjustRightInd w:val="0"/>
        <w:ind w:firstLine="540"/>
        <w:jc w:val="both"/>
        <w:rPr>
          <w:sz w:val="28"/>
          <w:szCs w:val="28"/>
        </w:rPr>
      </w:pPr>
      <w:r>
        <w:rPr>
          <w:sz w:val="28"/>
          <w:szCs w:val="28"/>
        </w:rPr>
        <w:t>б) получать разъяснения у субъекта внутреннего финансового аудита по вопросам, связанным с проведением аудиторского мероприятия;</w:t>
      </w:r>
    </w:p>
    <w:p w:rsidR="0057264F" w:rsidRDefault="0057264F" w:rsidP="0057264F">
      <w:pPr>
        <w:autoSpaceDE w:val="0"/>
        <w:adjustRightInd w:val="0"/>
        <w:ind w:firstLine="540"/>
        <w:jc w:val="both"/>
        <w:rPr>
          <w:sz w:val="28"/>
          <w:szCs w:val="28"/>
        </w:rPr>
      </w:pPr>
      <w:r>
        <w:rPr>
          <w:sz w:val="28"/>
          <w:szCs w:val="28"/>
        </w:rPr>
        <w:t>в) получать информацию о результатах проведения аудиторского мероприятия (проект заключения, заключение);</w:t>
      </w:r>
    </w:p>
    <w:p w:rsidR="0057264F" w:rsidRDefault="0057264F" w:rsidP="0057264F">
      <w:pPr>
        <w:autoSpaceDE w:val="0"/>
        <w:adjustRightInd w:val="0"/>
        <w:ind w:firstLine="540"/>
        <w:jc w:val="both"/>
        <w:rPr>
          <w:sz w:val="28"/>
          <w:szCs w:val="28"/>
        </w:rPr>
      </w:pPr>
      <w:r>
        <w:rPr>
          <w:sz w:val="28"/>
          <w:szCs w:val="28"/>
        </w:rPr>
        <w:t>г) представлять письменные возражения и предложения по результатам проведенного аудиторского мероприятия.</w:t>
      </w:r>
    </w:p>
    <w:p w:rsidR="0057264F" w:rsidRDefault="0057264F" w:rsidP="0057264F">
      <w:pPr>
        <w:autoSpaceDE w:val="0"/>
        <w:adjustRightInd w:val="0"/>
        <w:ind w:firstLine="540"/>
        <w:jc w:val="both"/>
        <w:rPr>
          <w:sz w:val="28"/>
          <w:szCs w:val="28"/>
        </w:rPr>
      </w:pPr>
      <w:r>
        <w:rPr>
          <w:sz w:val="28"/>
          <w:szCs w:val="28"/>
        </w:rPr>
        <w:t>11. Субъекты бюджетных процедур обязаны:</w:t>
      </w:r>
    </w:p>
    <w:p w:rsidR="0057264F" w:rsidRDefault="0057264F" w:rsidP="0057264F">
      <w:pPr>
        <w:autoSpaceDE w:val="0"/>
        <w:adjustRightInd w:val="0"/>
        <w:ind w:firstLine="540"/>
        <w:jc w:val="both"/>
        <w:rPr>
          <w:sz w:val="28"/>
          <w:szCs w:val="28"/>
        </w:rPr>
      </w:pPr>
      <w:r>
        <w:rPr>
          <w:sz w:val="28"/>
          <w:szCs w:val="28"/>
        </w:rPr>
        <w:t>а) оценивать бюджетные риски и анализировать способы их минимизации, а также анализировать выявленные нарушения и (или) недостатки в целях формирования предложений по ведению реестра бюджетных рисков;</w:t>
      </w:r>
    </w:p>
    <w:p w:rsidR="0057264F" w:rsidRDefault="0057264F" w:rsidP="0057264F">
      <w:pPr>
        <w:autoSpaceDE w:val="0"/>
        <w:adjustRightInd w:val="0"/>
        <w:ind w:firstLine="540"/>
        <w:jc w:val="both"/>
        <w:rPr>
          <w:sz w:val="28"/>
          <w:szCs w:val="28"/>
        </w:rPr>
      </w:pPr>
      <w:r>
        <w:rPr>
          <w:sz w:val="28"/>
          <w:szCs w:val="28"/>
        </w:rPr>
        <w:t>б) выполнять законные требования субъекта внутреннего финансового аудита;</w:t>
      </w:r>
    </w:p>
    <w:p w:rsidR="0057264F" w:rsidRDefault="0057264F" w:rsidP="0057264F">
      <w:pPr>
        <w:autoSpaceDE w:val="0"/>
        <w:adjustRightInd w:val="0"/>
        <w:ind w:firstLine="540"/>
        <w:jc w:val="both"/>
        <w:rPr>
          <w:sz w:val="28"/>
          <w:szCs w:val="28"/>
        </w:rPr>
      </w:pPr>
      <w:r>
        <w:rPr>
          <w:sz w:val="28"/>
          <w:szCs w:val="28"/>
        </w:rPr>
        <w:t>в) по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 (при необходимости);</w:t>
      </w:r>
    </w:p>
    <w:p w:rsidR="0057264F" w:rsidRDefault="0057264F" w:rsidP="0057264F">
      <w:pPr>
        <w:autoSpaceDE w:val="0"/>
        <w:adjustRightInd w:val="0"/>
        <w:ind w:firstLine="540"/>
        <w:jc w:val="both"/>
        <w:rPr>
          <w:sz w:val="28"/>
          <w:szCs w:val="28"/>
        </w:rPr>
      </w:pPr>
      <w:r>
        <w:rPr>
          <w:sz w:val="28"/>
          <w:szCs w:val="28"/>
        </w:rPr>
        <w:t>г) осуществлять в присутствии субъекта внутреннего финансового аудита бюджетные процедуры и составляющие эти процедуры операции (действия) по организации (обеспечению выполнения), выполнению бюджетной процедуры и формированию документов, необходимых для выполнения бюджетной процедуры, в случае, если аудиторское мероприятие проводится методом наблюдения и (или) инспектирования.</w:t>
      </w:r>
    </w:p>
    <w:p w:rsidR="0057264F" w:rsidRDefault="0057264F" w:rsidP="0057264F">
      <w:pPr>
        <w:autoSpaceDE w:val="0"/>
        <w:adjustRightInd w:val="0"/>
        <w:ind w:firstLine="540"/>
        <w:jc w:val="center"/>
        <w:rPr>
          <w:b/>
          <w:sz w:val="28"/>
          <w:szCs w:val="28"/>
        </w:rPr>
      </w:pPr>
      <w:r>
        <w:rPr>
          <w:b/>
          <w:sz w:val="28"/>
          <w:szCs w:val="28"/>
          <w:lang w:val="en-US"/>
        </w:rPr>
        <w:t>III</w:t>
      </w:r>
      <w:r>
        <w:rPr>
          <w:b/>
          <w:sz w:val="28"/>
          <w:szCs w:val="28"/>
        </w:rPr>
        <w:t>. Планирование внутреннего финансового аудита.</w:t>
      </w:r>
    </w:p>
    <w:p w:rsidR="00D25F9F" w:rsidRDefault="00D25F9F" w:rsidP="00D25F9F">
      <w:pPr>
        <w:ind w:firstLine="567"/>
        <w:jc w:val="both"/>
        <w:rPr>
          <w:sz w:val="28"/>
          <w:szCs w:val="28"/>
        </w:rPr>
      </w:pPr>
      <w:r>
        <w:rPr>
          <w:sz w:val="28"/>
          <w:szCs w:val="28"/>
        </w:rPr>
        <w:t>12. Планирование аудиторских мероприятий в целях составления плана проведения аудиторских мероприятий включает следующие этапы:</w:t>
      </w:r>
    </w:p>
    <w:p w:rsidR="00D25F9F" w:rsidRDefault="00D25F9F" w:rsidP="00D25F9F">
      <w:pPr>
        <w:ind w:firstLine="567"/>
        <w:jc w:val="both"/>
        <w:rPr>
          <w:sz w:val="28"/>
          <w:szCs w:val="28"/>
        </w:rPr>
      </w:pPr>
      <w:r>
        <w:rPr>
          <w:sz w:val="28"/>
          <w:szCs w:val="28"/>
        </w:rPr>
        <w:t>а) формирование данных для составления проекта плана проведения аудиторских мероприятий;</w:t>
      </w:r>
    </w:p>
    <w:p w:rsidR="00D25F9F" w:rsidRDefault="00D25F9F" w:rsidP="00D25F9F">
      <w:pPr>
        <w:ind w:firstLine="567"/>
        <w:jc w:val="both"/>
        <w:rPr>
          <w:sz w:val="28"/>
          <w:szCs w:val="28"/>
        </w:rPr>
      </w:pPr>
      <w:r>
        <w:rPr>
          <w:sz w:val="28"/>
          <w:szCs w:val="28"/>
        </w:rPr>
        <w:t>б) составление проекта плана проведения аудиторских мероприятий;</w:t>
      </w:r>
    </w:p>
    <w:p w:rsidR="00D25F9F" w:rsidRDefault="00D25F9F" w:rsidP="00D25F9F">
      <w:pPr>
        <w:ind w:firstLine="567"/>
        <w:jc w:val="both"/>
        <w:rPr>
          <w:sz w:val="28"/>
          <w:szCs w:val="28"/>
        </w:rPr>
      </w:pPr>
      <w:r>
        <w:rPr>
          <w:sz w:val="28"/>
          <w:szCs w:val="28"/>
        </w:rPr>
        <w:t>в) утверждение плана проведения аудиторских мероприятий.</w:t>
      </w:r>
    </w:p>
    <w:p w:rsidR="00D25F9F" w:rsidRDefault="00D25F9F" w:rsidP="00D25F9F">
      <w:pPr>
        <w:autoSpaceDE w:val="0"/>
        <w:adjustRightInd w:val="0"/>
        <w:ind w:firstLine="567"/>
        <w:jc w:val="both"/>
        <w:rPr>
          <w:sz w:val="28"/>
          <w:szCs w:val="28"/>
        </w:rPr>
      </w:pPr>
      <w:r>
        <w:rPr>
          <w:sz w:val="28"/>
          <w:szCs w:val="28"/>
        </w:rPr>
        <w:lastRenderedPageBreak/>
        <w:t>13. При формировании данных для составления проекта плана проведения аудиторских мероприятий учитываются положения пункта 4 федерального стандарта внутреннего финансового аудита «Планирование и проведение внутреннего финансового аудита».</w:t>
      </w:r>
    </w:p>
    <w:p w:rsidR="00D25F9F" w:rsidRDefault="00D25F9F" w:rsidP="00D25F9F">
      <w:pPr>
        <w:autoSpaceDE w:val="0"/>
        <w:adjustRightInd w:val="0"/>
        <w:ind w:firstLine="567"/>
        <w:jc w:val="both"/>
        <w:rPr>
          <w:kern w:val="3"/>
          <w:sz w:val="28"/>
          <w:szCs w:val="28"/>
        </w:rPr>
      </w:pPr>
      <w:r>
        <w:rPr>
          <w:sz w:val="28"/>
          <w:szCs w:val="28"/>
        </w:rPr>
        <w:t>14. Субъектом внутреннего финансового аудита проводится анализ данных для составления проекта плана проведения аудиторских мероприятий, предусмотренных в пункте 13 настоящего Порядка, по результатам которого определяются приоритетные в очередном финансовом году темы аудиторских мероприятий, возможные сроки окончания этих мероприятий и составляется проект плана проведения аудиторских мероприятий.</w:t>
      </w:r>
    </w:p>
    <w:p w:rsidR="00D25F9F" w:rsidRDefault="00D25F9F" w:rsidP="00D25F9F">
      <w:pPr>
        <w:ind w:firstLine="567"/>
        <w:jc w:val="both"/>
        <w:rPr>
          <w:sz w:val="28"/>
          <w:szCs w:val="28"/>
          <w:lang w:eastAsia="en-US"/>
        </w:rPr>
      </w:pPr>
      <w:r>
        <w:rPr>
          <w:sz w:val="28"/>
          <w:szCs w:val="28"/>
        </w:rPr>
        <w:t xml:space="preserve">15. </w:t>
      </w:r>
      <w:r w:rsidRPr="00CE7DC9">
        <w:rPr>
          <w:sz w:val="28"/>
          <w:szCs w:val="28"/>
        </w:rPr>
        <w:t xml:space="preserve">План проведения аудиторских мероприятий на очередной финансовый год, составленный субъектом внутреннего финансового аудита, утверждается </w:t>
      </w:r>
      <w:r w:rsidR="00CE7DC9" w:rsidRPr="00CE7DC9">
        <w:rPr>
          <w:sz w:val="28"/>
          <w:szCs w:val="28"/>
        </w:rPr>
        <w:t>главой муниципального образования</w:t>
      </w:r>
      <w:r w:rsidRPr="00CE7DC9">
        <w:rPr>
          <w:sz w:val="28"/>
          <w:szCs w:val="28"/>
        </w:rPr>
        <w:t xml:space="preserve"> до начала очередного финансового года.</w:t>
      </w:r>
    </w:p>
    <w:p w:rsidR="00D25F9F" w:rsidRDefault="00D25F9F" w:rsidP="00D25F9F">
      <w:pPr>
        <w:autoSpaceDE w:val="0"/>
        <w:adjustRightInd w:val="0"/>
        <w:ind w:firstLine="567"/>
        <w:jc w:val="both"/>
        <w:rPr>
          <w:sz w:val="28"/>
          <w:szCs w:val="28"/>
        </w:rPr>
      </w:pPr>
      <w:r>
        <w:rPr>
          <w:sz w:val="28"/>
          <w:szCs w:val="28"/>
        </w:rPr>
        <w:t>16. План проведения аудиторских мероприятий должен содержать перечень планируемых к проведению в очередном финансовом году аудиторских мероприятий, одно из которых проводится в целях подтверждения достоверности бюджетной отчетности финансового управления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ведомственным (внутренним) актам, принятым в соответствии с пунктом 5 статьи 264.1 Бюджетного кодекса Российской Федерации, в том числе содержать тему и месяц окончания аудиторского мероприятия.</w:t>
      </w:r>
    </w:p>
    <w:p w:rsidR="00D25F9F" w:rsidRDefault="00D25F9F" w:rsidP="00D25F9F">
      <w:pPr>
        <w:ind w:firstLine="567"/>
        <w:jc w:val="both"/>
        <w:rPr>
          <w:sz w:val="28"/>
          <w:szCs w:val="28"/>
          <w:lang w:eastAsia="en-US"/>
        </w:rPr>
      </w:pPr>
      <w:r w:rsidRPr="00504B9E">
        <w:rPr>
          <w:sz w:val="28"/>
          <w:szCs w:val="28"/>
        </w:rPr>
        <w:t>17. Информация о плане проведения аудиторских мероприятий на очередной финансовый год может быть доведена до субъект</w:t>
      </w:r>
      <w:r w:rsidR="002D4FB7" w:rsidRPr="00504B9E">
        <w:rPr>
          <w:sz w:val="28"/>
          <w:szCs w:val="28"/>
        </w:rPr>
        <w:t>а бюджетных процедур, являющ</w:t>
      </w:r>
      <w:r w:rsidR="003B2A51" w:rsidRPr="00504B9E">
        <w:rPr>
          <w:sz w:val="28"/>
          <w:szCs w:val="28"/>
        </w:rPr>
        <w:t>е</w:t>
      </w:r>
      <w:r w:rsidR="00504B9E" w:rsidRPr="00504B9E">
        <w:rPr>
          <w:sz w:val="28"/>
          <w:szCs w:val="28"/>
        </w:rPr>
        <w:t>го</w:t>
      </w:r>
      <w:r w:rsidRPr="00504B9E">
        <w:rPr>
          <w:sz w:val="28"/>
          <w:szCs w:val="28"/>
        </w:rPr>
        <w:t xml:space="preserve">ся </w:t>
      </w:r>
      <w:r w:rsidR="00504B9E" w:rsidRPr="00504B9E">
        <w:rPr>
          <w:sz w:val="28"/>
          <w:szCs w:val="28"/>
        </w:rPr>
        <w:t>главой Большекарайского муниципального образования</w:t>
      </w:r>
      <w:r w:rsidRPr="00504B9E">
        <w:rPr>
          <w:sz w:val="28"/>
          <w:szCs w:val="28"/>
        </w:rPr>
        <w:t>.</w:t>
      </w:r>
    </w:p>
    <w:p w:rsidR="00D25F9F" w:rsidRDefault="00D25F9F" w:rsidP="00D25F9F">
      <w:pPr>
        <w:autoSpaceDE w:val="0"/>
        <w:adjustRightInd w:val="0"/>
        <w:ind w:firstLine="567"/>
        <w:jc w:val="both"/>
        <w:rPr>
          <w:sz w:val="28"/>
          <w:szCs w:val="28"/>
        </w:rPr>
      </w:pPr>
      <w:r>
        <w:rPr>
          <w:sz w:val="28"/>
          <w:szCs w:val="28"/>
        </w:rPr>
        <w:t xml:space="preserve">18. В утвержденный план проведения аудиторских мероприятий могут вноситься изменения в случаях, предусмотренных пунктом 11 федерального стандарта внутреннего финансового аудита «Планирование и проведение внутреннего финансового аудита». </w:t>
      </w:r>
    </w:p>
    <w:p w:rsidR="00D25F9F" w:rsidRDefault="00D25F9F" w:rsidP="00D25F9F">
      <w:pPr>
        <w:autoSpaceDE w:val="0"/>
        <w:adjustRightInd w:val="0"/>
        <w:ind w:firstLine="567"/>
        <w:jc w:val="both"/>
        <w:rPr>
          <w:sz w:val="28"/>
          <w:szCs w:val="28"/>
        </w:rPr>
      </w:pPr>
      <w:r>
        <w:rPr>
          <w:sz w:val="28"/>
          <w:szCs w:val="28"/>
        </w:rPr>
        <w:t xml:space="preserve">Изменения в план проведения аудиторских мероприятий утверждаются </w:t>
      </w:r>
      <w:r w:rsidR="002D4FB7">
        <w:rPr>
          <w:sz w:val="28"/>
          <w:szCs w:val="28"/>
        </w:rPr>
        <w:t>главой Большекарайского муниципального образования</w:t>
      </w:r>
      <w:r>
        <w:rPr>
          <w:sz w:val="28"/>
          <w:szCs w:val="28"/>
        </w:rPr>
        <w:t>.</w:t>
      </w:r>
    </w:p>
    <w:p w:rsidR="00D25F9F" w:rsidRDefault="00D25F9F" w:rsidP="00D25F9F">
      <w:pPr>
        <w:autoSpaceDE w:val="0"/>
        <w:adjustRightInd w:val="0"/>
        <w:ind w:firstLine="567"/>
        <w:jc w:val="both"/>
        <w:rPr>
          <w:sz w:val="28"/>
          <w:szCs w:val="28"/>
        </w:rPr>
      </w:pPr>
      <w:r>
        <w:rPr>
          <w:sz w:val="28"/>
          <w:szCs w:val="28"/>
        </w:rPr>
        <w:t xml:space="preserve">19. Внеплановое аудиторское мероприятие проводится на основании решения </w:t>
      </w:r>
      <w:r w:rsidR="002D4FB7">
        <w:rPr>
          <w:sz w:val="28"/>
          <w:szCs w:val="28"/>
        </w:rPr>
        <w:t>главы Большекарайского муниципального образования</w:t>
      </w:r>
      <w:r>
        <w:rPr>
          <w:sz w:val="28"/>
          <w:szCs w:val="28"/>
        </w:rPr>
        <w:t>, которое должно содержать тему и сроки проведения внепланового аудиторского мероприятия.</w:t>
      </w:r>
    </w:p>
    <w:p w:rsidR="00D25F9F" w:rsidRDefault="00D25F9F" w:rsidP="00D25F9F">
      <w:pPr>
        <w:autoSpaceDE w:val="0"/>
        <w:adjustRightInd w:val="0"/>
        <w:ind w:firstLine="567"/>
        <w:jc w:val="both"/>
        <w:rPr>
          <w:sz w:val="28"/>
          <w:szCs w:val="28"/>
        </w:rPr>
      </w:pPr>
      <w:r>
        <w:rPr>
          <w:sz w:val="28"/>
          <w:szCs w:val="28"/>
        </w:rPr>
        <w:t xml:space="preserve">20. В целях планирования аудиторского мероприятия и с учетом положений </w:t>
      </w:r>
      <w:hyperlink r:id="rId8" w:history="1">
        <w:r>
          <w:rPr>
            <w:rStyle w:val="ab"/>
            <w:sz w:val="28"/>
            <w:szCs w:val="28"/>
          </w:rPr>
          <w:t>пунктов 6</w:t>
        </w:r>
      </w:hyperlink>
      <w:r>
        <w:rPr>
          <w:sz w:val="28"/>
          <w:szCs w:val="28"/>
        </w:rPr>
        <w:t xml:space="preserve"> и </w:t>
      </w:r>
      <w:hyperlink r:id="rId9" w:history="1">
        <w:r>
          <w:rPr>
            <w:rStyle w:val="ab"/>
            <w:sz w:val="28"/>
            <w:szCs w:val="28"/>
          </w:rPr>
          <w:t>7</w:t>
        </w:r>
      </w:hyperlink>
      <w:r>
        <w:rPr>
          <w:sz w:val="28"/>
          <w:szCs w:val="28"/>
        </w:rPr>
        <w:t xml:space="preserve">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субъектом внутреннего финансового аудита формируется программа аудиторского мероприятия, которая содержит следующую информацию:</w:t>
      </w:r>
    </w:p>
    <w:p w:rsidR="00D25F9F" w:rsidRDefault="00D25F9F" w:rsidP="00D25F9F">
      <w:pPr>
        <w:autoSpaceDE w:val="0"/>
        <w:adjustRightInd w:val="0"/>
        <w:ind w:firstLine="567"/>
        <w:jc w:val="both"/>
        <w:rPr>
          <w:sz w:val="28"/>
          <w:szCs w:val="28"/>
        </w:rPr>
      </w:pPr>
      <w:r>
        <w:rPr>
          <w:sz w:val="28"/>
          <w:szCs w:val="28"/>
        </w:rPr>
        <w:lastRenderedPageBreak/>
        <w:t>а) основание проведения и тему аудиторского мероприятия (пункт плана проведения аудиторских мероприятий или решение о проведении внепланового аудиторского мероприятия);</w:t>
      </w:r>
    </w:p>
    <w:p w:rsidR="00D25F9F" w:rsidRDefault="00D25F9F" w:rsidP="00D25F9F">
      <w:pPr>
        <w:autoSpaceDE w:val="0"/>
        <w:adjustRightInd w:val="0"/>
        <w:ind w:firstLine="567"/>
        <w:jc w:val="both"/>
        <w:rPr>
          <w:sz w:val="28"/>
          <w:szCs w:val="28"/>
        </w:rPr>
      </w:pPr>
      <w:r>
        <w:rPr>
          <w:sz w:val="28"/>
          <w:szCs w:val="28"/>
        </w:rPr>
        <w:t>б) сроки проведения аудиторского мероприятия;</w:t>
      </w:r>
    </w:p>
    <w:p w:rsidR="00D25F9F" w:rsidRDefault="00D25F9F" w:rsidP="00D25F9F">
      <w:pPr>
        <w:autoSpaceDE w:val="0"/>
        <w:adjustRightInd w:val="0"/>
        <w:ind w:firstLine="567"/>
        <w:jc w:val="both"/>
        <w:rPr>
          <w:sz w:val="28"/>
          <w:szCs w:val="28"/>
        </w:rPr>
      </w:pPr>
      <w:r>
        <w:rPr>
          <w:sz w:val="28"/>
          <w:szCs w:val="28"/>
        </w:rPr>
        <w:t>в) цель (цели) и задачи аудиторского мероприятия;</w:t>
      </w:r>
    </w:p>
    <w:p w:rsidR="00D25F9F" w:rsidRDefault="00D25F9F" w:rsidP="00D25F9F">
      <w:pPr>
        <w:autoSpaceDE w:val="0"/>
        <w:adjustRightInd w:val="0"/>
        <w:ind w:firstLine="567"/>
        <w:jc w:val="both"/>
        <w:rPr>
          <w:sz w:val="28"/>
          <w:szCs w:val="28"/>
        </w:rPr>
      </w:pPr>
      <w:r>
        <w:rPr>
          <w:sz w:val="28"/>
          <w:szCs w:val="28"/>
        </w:rPr>
        <w:t>г) методы внутреннего финансового аудита, которые будут применены при проведении аудиторского мероприятия;</w:t>
      </w:r>
    </w:p>
    <w:p w:rsidR="00D25F9F" w:rsidRDefault="00D25F9F" w:rsidP="00D25F9F">
      <w:pPr>
        <w:autoSpaceDE w:val="0"/>
        <w:adjustRightInd w:val="0"/>
        <w:ind w:firstLine="567"/>
        <w:jc w:val="both"/>
        <w:rPr>
          <w:sz w:val="28"/>
          <w:szCs w:val="28"/>
        </w:rPr>
      </w:pPr>
      <w:r>
        <w:rPr>
          <w:sz w:val="28"/>
          <w:szCs w:val="28"/>
        </w:rPr>
        <w:t>д) наименование (перечень) объекта(ов) внутреннего финансового аудита;</w:t>
      </w:r>
    </w:p>
    <w:p w:rsidR="00D25F9F" w:rsidRDefault="00D25F9F" w:rsidP="00D25F9F">
      <w:pPr>
        <w:autoSpaceDE w:val="0"/>
        <w:adjustRightInd w:val="0"/>
        <w:ind w:firstLine="567"/>
        <w:jc w:val="both"/>
        <w:rPr>
          <w:sz w:val="28"/>
          <w:szCs w:val="28"/>
        </w:rPr>
      </w:pPr>
      <w:r>
        <w:rPr>
          <w:sz w:val="28"/>
          <w:szCs w:val="28"/>
        </w:rPr>
        <w:t>е) перечень вопросов, подлежащих изучению в ходе проведения аудиторского мероприятия;</w:t>
      </w:r>
    </w:p>
    <w:p w:rsidR="00D25F9F" w:rsidRDefault="00D25F9F" w:rsidP="00D25F9F">
      <w:pPr>
        <w:autoSpaceDE w:val="0"/>
        <w:adjustRightInd w:val="0"/>
        <w:ind w:firstLine="567"/>
        <w:jc w:val="both"/>
        <w:rPr>
          <w:sz w:val="28"/>
          <w:szCs w:val="28"/>
        </w:rPr>
      </w:pPr>
      <w:r>
        <w:rPr>
          <w:sz w:val="28"/>
          <w:szCs w:val="28"/>
        </w:rPr>
        <w:t>ж) сведения об уполномоченном должностном лице.</w:t>
      </w:r>
    </w:p>
    <w:p w:rsidR="00D25F9F" w:rsidRDefault="00D25F9F" w:rsidP="00D25F9F">
      <w:pPr>
        <w:autoSpaceDE w:val="0"/>
        <w:adjustRightInd w:val="0"/>
        <w:ind w:firstLine="567"/>
        <w:jc w:val="both"/>
        <w:rPr>
          <w:sz w:val="28"/>
          <w:szCs w:val="28"/>
        </w:rPr>
      </w:pPr>
      <w:r>
        <w:rPr>
          <w:sz w:val="28"/>
          <w:szCs w:val="28"/>
        </w:rPr>
        <w:t>21. Сроки проведения аудиторского мероприятия содержат дату начала и дату окончания аудиторского мероприятия.</w:t>
      </w:r>
    </w:p>
    <w:p w:rsidR="00D25F9F" w:rsidRDefault="00D25F9F" w:rsidP="00D25F9F">
      <w:pPr>
        <w:autoSpaceDE w:val="0"/>
        <w:adjustRightInd w:val="0"/>
        <w:ind w:firstLine="567"/>
        <w:jc w:val="both"/>
        <w:rPr>
          <w:sz w:val="28"/>
          <w:szCs w:val="28"/>
        </w:rPr>
      </w:pPr>
      <w:r>
        <w:rPr>
          <w:sz w:val="28"/>
          <w:szCs w:val="28"/>
        </w:rPr>
        <w:t>Дата начала аудиторского мероприятия определяется исходя из:</w:t>
      </w:r>
    </w:p>
    <w:p w:rsidR="00D25F9F" w:rsidRDefault="00D25F9F" w:rsidP="00D25F9F">
      <w:pPr>
        <w:autoSpaceDE w:val="0"/>
        <w:adjustRightInd w:val="0"/>
        <w:ind w:firstLine="567"/>
        <w:jc w:val="both"/>
        <w:rPr>
          <w:sz w:val="28"/>
          <w:szCs w:val="28"/>
        </w:rPr>
      </w:pPr>
      <w:r>
        <w:rPr>
          <w:sz w:val="28"/>
          <w:szCs w:val="28"/>
        </w:rPr>
        <w:t>а) поставленных целей и объема задач аудиторского мероприятия;</w:t>
      </w:r>
    </w:p>
    <w:p w:rsidR="00D25F9F" w:rsidRDefault="00D25F9F" w:rsidP="00D25F9F">
      <w:pPr>
        <w:autoSpaceDE w:val="0"/>
        <w:adjustRightInd w:val="0"/>
        <w:ind w:firstLine="567"/>
        <w:jc w:val="both"/>
        <w:rPr>
          <w:sz w:val="28"/>
          <w:szCs w:val="28"/>
        </w:rPr>
      </w:pPr>
      <w:r>
        <w:rPr>
          <w:sz w:val="28"/>
          <w:szCs w:val="28"/>
        </w:rPr>
        <w:t>б) перечня вопросов, подлежащих изучению в ходе проведения аудиторского мероприятия;</w:t>
      </w:r>
    </w:p>
    <w:p w:rsidR="00D25F9F" w:rsidRDefault="00D25F9F" w:rsidP="00D25F9F">
      <w:pPr>
        <w:autoSpaceDE w:val="0"/>
        <w:adjustRightInd w:val="0"/>
        <w:ind w:firstLine="567"/>
        <w:jc w:val="both"/>
        <w:rPr>
          <w:sz w:val="28"/>
          <w:szCs w:val="28"/>
        </w:rPr>
      </w:pPr>
      <w:r>
        <w:rPr>
          <w:sz w:val="28"/>
          <w:szCs w:val="28"/>
        </w:rPr>
        <w:t>в) требования, в соответствии с которым программа аудиторского мероприятия должна быть утверждена до даты начала проведения аудиторского мероприятия.</w:t>
      </w:r>
    </w:p>
    <w:p w:rsidR="00D25F9F" w:rsidRDefault="00D25F9F" w:rsidP="00D25F9F">
      <w:pPr>
        <w:autoSpaceDE w:val="0"/>
        <w:adjustRightInd w:val="0"/>
        <w:ind w:firstLine="567"/>
        <w:jc w:val="both"/>
        <w:rPr>
          <w:sz w:val="28"/>
          <w:szCs w:val="28"/>
        </w:rPr>
      </w:pPr>
      <w:r>
        <w:rPr>
          <w:sz w:val="28"/>
          <w:szCs w:val="28"/>
        </w:rPr>
        <w:t>Датой окончания аудиторского мероприятия является дата подписания заключения.</w:t>
      </w:r>
    </w:p>
    <w:p w:rsidR="00D25F9F" w:rsidRDefault="00D25F9F" w:rsidP="00D25F9F">
      <w:pPr>
        <w:autoSpaceDE w:val="0"/>
        <w:adjustRightInd w:val="0"/>
        <w:ind w:firstLine="567"/>
        <w:jc w:val="both"/>
        <w:rPr>
          <w:sz w:val="28"/>
          <w:szCs w:val="28"/>
        </w:rPr>
      </w:pPr>
      <w:r>
        <w:rPr>
          <w:sz w:val="28"/>
          <w:szCs w:val="28"/>
        </w:rPr>
        <w:t>22. Методы внутреннего финансового аудита, которые будут применены при проведении аудиторского мероприятия, определяются исходя из целей и задач аудиторского мероприятия, результатов оценки бюджетных рисков, степени обеспеченности ресурсами (временными, трудовыми, материальными, финансовыми и иными ресурсами, которые способны оказать влияние на качество проведения аудиторского мероприятия), а также во взаимосвязи с вопросами, подлежащими изучению в ходе проведения аудиторского мероприятия.</w:t>
      </w:r>
    </w:p>
    <w:p w:rsidR="00D25F9F" w:rsidRDefault="00D25F9F" w:rsidP="00D25F9F">
      <w:pPr>
        <w:autoSpaceDE w:val="0"/>
        <w:adjustRightInd w:val="0"/>
        <w:ind w:firstLine="540"/>
        <w:jc w:val="both"/>
        <w:rPr>
          <w:sz w:val="28"/>
          <w:szCs w:val="28"/>
        </w:rPr>
      </w:pPr>
      <w:r>
        <w:rPr>
          <w:sz w:val="28"/>
          <w:szCs w:val="28"/>
        </w:rPr>
        <w:t>23. Для изучения одного вопроса могут быть использованы несколько методов внутреннего финансового аудита.</w:t>
      </w:r>
    </w:p>
    <w:p w:rsidR="00D25F9F" w:rsidRDefault="00D25F9F" w:rsidP="00D25F9F">
      <w:pPr>
        <w:autoSpaceDE w:val="0"/>
        <w:adjustRightInd w:val="0"/>
        <w:ind w:firstLine="567"/>
        <w:jc w:val="both"/>
        <w:rPr>
          <w:sz w:val="28"/>
          <w:szCs w:val="28"/>
        </w:rPr>
      </w:pPr>
      <w:r>
        <w:rPr>
          <w:sz w:val="28"/>
          <w:szCs w:val="28"/>
        </w:rPr>
        <w:t>24. К методам внутреннего финансового аудита относятся аналитические процедуры, инспектирование, пересчет, запрос, подтверждение, наблюдение, мониторинг процедур внутреннего финансового контроля.</w:t>
      </w:r>
    </w:p>
    <w:p w:rsidR="00D25F9F" w:rsidRDefault="00D25F9F" w:rsidP="00D25F9F">
      <w:pPr>
        <w:autoSpaceDE w:val="0"/>
        <w:adjustRightInd w:val="0"/>
        <w:ind w:firstLine="567"/>
        <w:jc w:val="both"/>
        <w:rPr>
          <w:sz w:val="28"/>
          <w:szCs w:val="28"/>
        </w:rPr>
      </w:pPr>
      <w:r>
        <w:rPr>
          <w:sz w:val="28"/>
          <w:szCs w:val="28"/>
        </w:rPr>
        <w:t xml:space="preserve">25. Субъект внутреннего финансового аудита исходя из вопросов, подлежащих изучению в ходе проведения аудиторского мероприятия, и своей компетентности, а также с учетом положений пункта 5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имеет право привлекать к проведению аудиторского мероприятия должностных лиц </w:t>
      </w:r>
      <w:r w:rsidR="002D4FB7">
        <w:rPr>
          <w:sz w:val="28"/>
          <w:szCs w:val="28"/>
        </w:rPr>
        <w:t>администрации Большекарайского МО</w:t>
      </w:r>
      <w:r>
        <w:rPr>
          <w:sz w:val="28"/>
          <w:szCs w:val="28"/>
        </w:rPr>
        <w:t xml:space="preserve"> и (или) экспертов, а также включать привлеченных лиц в состав аудиторской группы.</w:t>
      </w:r>
    </w:p>
    <w:p w:rsidR="00D25F9F" w:rsidRDefault="00D25F9F" w:rsidP="00D25F9F">
      <w:pPr>
        <w:ind w:firstLine="567"/>
        <w:jc w:val="both"/>
        <w:rPr>
          <w:kern w:val="3"/>
          <w:sz w:val="28"/>
          <w:szCs w:val="28"/>
        </w:rPr>
      </w:pPr>
      <w:r>
        <w:rPr>
          <w:sz w:val="28"/>
          <w:szCs w:val="28"/>
        </w:rPr>
        <w:lastRenderedPageBreak/>
        <w:t xml:space="preserve">26. Местом проведения аудиторского мероприятия могут быть как помещения и территории, занимаемые субъектами бюджетных процедур, так и помещения, занимаемые субъектом внутреннего финансового аудита. </w:t>
      </w:r>
    </w:p>
    <w:p w:rsidR="00D25F9F" w:rsidRDefault="00D25F9F" w:rsidP="00D25F9F">
      <w:pPr>
        <w:ind w:firstLine="567"/>
        <w:jc w:val="both"/>
        <w:rPr>
          <w:b/>
          <w:sz w:val="28"/>
          <w:szCs w:val="28"/>
        </w:rPr>
      </w:pPr>
      <w:r>
        <w:rPr>
          <w:sz w:val="28"/>
          <w:szCs w:val="28"/>
        </w:rPr>
        <w:t>27. Субъект внутреннего финансового аудита утверждает программу аудиторского мероприятия в срок не позднее 5 рабочих дней до даты начала проведения аудиторского мероприятия</w:t>
      </w:r>
      <w:r>
        <w:rPr>
          <w:b/>
          <w:sz w:val="28"/>
          <w:szCs w:val="28"/>
        </w:rPr>
        <w:t>.</w:t>
      </w:r>
    </w:p>
    <w:p w:rsidR="00D25F9F" w:rsidRDefault="00D25F9F" w:rsidP="00D25F9F">
      <w:pPr>
        <w:ind w:firstLine="567"/>
        <w:jc w:val="both"/>
        <w:rPr>
          <w:sz w:val="28"/>
          <w:szCs w:val="28"/>
        </w:rPr>
      </w:pPr>
      <w:r>
        <w:rPr>
          <w:sz w:val="28"/>
          <w:szCs w:val="28"/>
        </w:rPr>
        <w:t>28. В программу аудиторского мероприятия могут вноситься изменения, которые утверждаются субъектом внутреннего финансового аудита в срок не позднее 5 рабочих дней с даты представления предложений по изменению программы аудиторского мероприятия.</w:t>
      </w:r>
    </w:p>
    <w:p w:rsidR="00D25F9F" w:rsidRDefault="00D25F9F" w:rsidP="00D25F9F">
      <w:pPr>
        <w:jc w:val="center"/>
        <w:rPr>
          <w:b/>
          <w:sz w:val="28"/>
          <w:szCs w:val="28"/>
        </w:rPr>
      </w:pPr>
      <w:r>
        <w:rPr>
          <w:b/>
          <w:sz w:val="28"/>
          <w:szCs w:val="28"/>
          <w:lang w:val="en-US"/>
        </w:rPr>
        <w:t>IV</w:t>
      </w:r>
      <w:r>
        <w:rPr>
          <w:b/>
          <w:sz w:val="28"/>
          <w:szCs w:val="28"/>
        </w:rPr>
        <w:t>. Проведение внутреннего финансового аудита.</w:t>
      </w:r>
    </w:p>
    <w:p w:rsidR="00D25F9F" w:rsidRDefault="00D25F9F" w:rsidP="00D25F9F">
      <w:pPr>
        <w:autoSpaceDE w:val="0"/>
        <w:adjustRightInd w:val="0"/>
        <w:ind w:firstLine="540"/>
        <w:jc w:val="both"/>
        <w:rPr>
          <w:bCs/>
          <w:sz w:val="28"/>
          <w:szCs w:val="28"/>
        </w:rPr>
      </w:pPr>
      <w:r>
        <w:rPr>
          <w:sz w:val="28"/>
          <w:szCs w:val="28"/>
        </w:rPr>
        <w:t xml:space="preserve">29. Аудиторское мероприятие проводится в соответствии с утвержденной программой аудиторского мероприятия. </w:t>
      </w:r>
      <w:r>
        <w:rPr>
          <w:bCs/>
          <w:sz w:val="28"/>
          <w:szCs w:val="28"/>
        </w:rPr>
        <w:t>При проведении аудиторского мероприятия может использоваться фото-, видео- и аудиотехника, а также иные виды техники и приборов.</w:t>
      </w:r>
    </w:p>
    <w:p w:rsidR="00D25F9F" w:rsidRDefault="00D25F9F" w:rsidP="00D25F9F">
      <w:pPr>
        <w:autoSpaceDE w:val="0"/>
        <w:adjustRightInd w:val="0"/>
        <w:ind w:firstLine="540"/>
        <w:jc w:val="both"/>
        <w:rPr>
          <w:kern w:val="3"/>
          <w:sz w:val="28"/>
          <w:szCs w:val="28"/>
        </w:rPr>
      </w:pPr>
      <w:r>
        <w:rPr>
          <w:sz w:val="28"/>
          <w:szCs w:val="28"/>
        </w:rPr>
        <w:t>30. Сбор аудиторских доказательств осуществляется путем изучения объектов внутреннего финансового аудита.</w:t>
      </w:r>
    </w:p>
    <w:p w:rsidR="00D25F9F" w:rsidRDefault="00D25F9F" w:rsidP="00D25F9F">
      <w:pPr>
        <w:autoSpaceDE w:val="0"/>
        <w:adjustRightInd w:val="0"/>
        <w:ind w:firstLine="540"/>
        <w:jc w:val="both"/>
        <w:rPr>
          <w:sz w:val="28"/>
          <w:szCs w:val="28"/>
        </w:rPr>
      </w:pPr>
      <w:r>
        <w:rPr>
          <w:sz w:val="28"/>
          <w:szCs w:val="28"/>
        </w:rPr>
        <w:t>Изучение объектов внутреннего финансового аудита может осуществляться сплошным или выборочным способом в зависимости от цели (целей) и задач аудиторского мероприятия, характеристик исследуемых документов и информации, в том числе о бюджетных процедурах и операциях (действиях) по выполнению бюджетной процедуры, а также в зависимости от использования информационных систем для изучения объектов внутреннего финансового аудита.</w:t>
      </w:r>
    </w:p>
    <w:p w:rsidR="00D25F9F" w:rsidRDefault="00D25F9F" w:rsidP="00D25F9F">
      <w:pPr>
        <w:autoSpaceDE w:val="0"/>
        <w:adjustRightInd w:val="0"/>
        <w:ind w:firstLine="567"/>
        <w:jc w:val="both"/>
        <w:rPr>
          <w:sz w:val="28"/>
          <w:szCs w:val="28"/>
        </w:rPr>
      </w:pPr>
      <w:r>
        <w:rPr>
          <w:sz w:val="28"/>
          <w:szCs w:val="28"/>
        </w:rPr>
        <w:t>31. При проведении аудиторского мероприятия может использоваться статистическая или нестатистическая аудиторская выборка.</w:t>
      </w:r>
    </w:p>
    <w:p w:rsidR="00D25F9F" w:rsidRDefault="00D25F9F" w:rsidP="00D25F9F">
      <w:pPr>
        <w:autoSpaceDE w:val="0"/>
        <w:adjustRightInd w:val="0"/>
        <w:ind w:firstLine="567"/>
        <w:jc w:val="both"/>
        <w:rPr>
          <w:sz w:val="28"/>
          <w:szCs w:val="28"/>
        </w:rPr>
      </w:pPr>
      <w:r>
        <w:rPr>
          <w:sz w:val="28"/>
          <w:szCs w:val="28"/>
        </w:rPr>
        <w:t>32. В случаях, когда аудиторские доказательства, полученные из одного источника, не соответствуют аудиторским доказательствам, полученным из другого источника, или надежность информации, полученной в качестве аудиторских доказательств, не подтверждена, то субъектом внутреннего финансового аудита или членами аудиторской группы должны быть проведены дополнительные профессиональные действия для сбора аудиторских доказательств, а также могут быть подготовлены предложения по внесению изменений в программу аудиторского мероприятия (при необходимости), предложения в части приостановления и (или) продления сроков аудиторского мероприятия.</w:t>
      </w:r>
    </w:p>
    <w:p w:rsidR="00D25F9F" w:rsidRDefault="00D25F9F" w:rsidP="00D25F9F">
      <w:pPr>
        <w:autoSpaceDE w:val="0"/>
        <w:adjustRightInd w:val="0"/>
        <w:ind w:firstLine="567"/>
        <w:jc w:val="both"/>
        <w:rPr>
          <w:sz w:val="28"/>
          <w:szCs w:val="28"/>
        </w:rPr>
      </w:pPr>
      <w:r>
        <w:rPr>
          <w:sz w:val="28"/>
          <w:szCs w:val="28"/>
        </w:rPr>
        <w:t>33. Аудиторское мероприятие может быть неоднократно приостановлено в случаях, предусмотренных пунктом 41 федерального стандарта внутреннего финансового аудита «Планирование и проведение внутреннего финансового аудита».</w:t>
      </w:r>
    </w:p>
    <w:p w:rsidR="00D25F9F" w:rsidRDefault="00D25F9F" w:rsidP="00D25F9F">
      <w:pPr>
        <w:autoSpaceDE w:val="0"/>
        <w:adjustRightInd w:val="0"/>
        <w:ind w:firstLine="567"/>
        <w:jc w:val="both"/>
        <w:rPr>
          <w:sz w:val="28"/>
          <w:szCs w:val="28"/>
        </w:rPr>
      </w:pPr>
      <w:r>
        <w:rPr>
          <w:sz w:val="28"/>
          <w:szCs w:val="28"/>
        </w:rPr>
        <w:t>Общий срок приостановлений аудиторского мероприятия не может составлять более одного года. На время приостановления аудиторского мероприятия течение его срока прерывается.</w:t>
      </w:r>
    </w:p>
    <w:p w:rsidR="00D25F9F" w:rsidRDefault="00D25F9F" w:rsidP="00D25F9F">
      <w:pPr>
        <w:autoSpaceDE w:val="0"/>
        <w:adjustRightInd w:val="0"/>
        <w:ind w:firstLine="567"/>
        <w:jc w:val="both"/>
        <w:rPr>
          <w:sz w:val="28"/>
          <w:szCs w:val="28"/>
        </w:rPr>
      </w:pPr>
      <w:r>
        <w:rPr>
          <w:sz w:val="28"/>
          <w:szCs w:val="28"/>
        </w:rPr>
        <w:lastRenderedPageBreak/>
        <w:t>34. Основания продления срока проведения аудиторского мероприятия предусмотрены пунктом 42 федерального стандарта внутреннего финансового аудита «Планирование и проведение внутреннего финансового аудита».</w:t>
      </w:r>
    </w:p>
    <w:p w:rsidR="00D25F9F" w:rsidRDefault="00D25F9F" w:rsidP="00D25F9F">
      <w:pPr>
        <w:autoSpaceDE w:val="0"/>
        <w:adjustRightInd w:val="0"/>
        <w:ind w:firstLine="567"/>
        <w:jc w:val="both"/>
        <w:rPr>
          <w:sz w:val="28"/>
          <w:szCs w:val="28"/>
        </w:rPr>
      </w:pPr>
      <w:r>
        <w:rPr>
          <w:sz w:val="28"/>
          <w:szCs w:val="28"/>
        </w:rPr>
        <w:t xml:space="preserve">Решение о приостановлении аудиторского мероприятия и (или) о продлении срока проведения аудиторского мероприятия принимается </w:t>
      </w:r>
      <w:r w:rsidR="002D4FB7">
        <w:rPr>
          <w:sz w:val="28"/>
          <w:szCs w:val="28"/>
        </w:rPr>
        <w:t>главой Большекарайского муниципального образования</w:t>
      </w:r>
      <w:r>
        <w:rPr>
          <w:sz w:val="28"/>
          <w:szCs w:val="28"/>
        </w:rPr>
        <w:t>, при этом изменения в план проведения аудиторских мероприятий не вносятся.</w:t>
      </w:r>
    </w:p>
    <w:p w:rsidR="00D25F9F" w:rsidRDefault="00D25F9F" w:rsidP="00D25F9F">
      <w:pPr>
        <w:autoSpaceDE w:val="0"/>
        <w:adjustRightInd w:val="0"/>
        <w:ind w:firstLine="567"/>
        <w:jc w:val="both"/>
        <w:rPr>
          <w:sz w:val="28"/>
          <w:szCs w:val="28"/>
        </w:rPr>
      </w:pPr>
      <w:r>
        <w:rPr>
          <w:sz w:val="28"/>
          <w:szCs w:val="28"/>
        </w:rPr>
        <w:t xml:space="preserve">35. В целях проведения аудиторского мероприятия и с учетом положений пунктов 6 и 7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субъект внутреннего финансового аудита или члены аудиторской группы формируют рабочую документацию аудиторского мероприятия, субъект внутреннего финансового аудита или руководитель аудиторской группы обеспечивает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документации аудиторского мероприятия и достаточности аудиторских доказательств. </w:t>
      </w:r>
    </w:p>
    <w:p w:rsidR="00D25F9F" w:rsidRDefault="00D25F9F" w:rsidP="00D25F9F">
      <w:pPr>
        <w:autoSpaceDE w:val="0"/>
        <w:adjustRightInd w:val="0"/>
        <w:ind w:firstLine="567"/>
        <w:jc w:val="both"/>
        <w:rPr>
          <w:sz w:val="28"/>
          <w:szCs w:val="28"/>
        </w:rPr>
      </w:pPr>
      <w:r>
        <w:rPr>
          <w:sz w:val="28"/>
          <w:szCs w:val="28"/>
        </w:rPr>
        <w:t xml:space="preserve">36. По окончании проведения аудиторского мероприятия и с учетом положений пункта 8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субъект внутреннего финансового аудита подписывает заключение, осуществляя контроль полноты отражения результатов проведения аудиторского мероприятия, и представляет заключение </w:t>
      </w:r>
      <w:r w:rsidR="00805813">
        <w:rPr>
          <w:sz w:val="28"/>
          <w:szCs w:val="28"/>
        </w:rPr>
        <w:t>главе Большекарайского муниципального образования</w:t>
      </w:r>
      <w:r>
        <w:rPr>
          <w:sz w:val="28"/>
          <w:szCs w:val="28"/>
        </w:rPr>
        <w:t>.</w:t>
      </w:r>
    </w:p>
    <w:p w:rsidR="00D25F9F" w:rsidRDefault="00D25F9F" w:rsidP="00D25F9F">
      <w:pPr>
        <w:autoSpaceDE w:val="0"/>
        <w:adjustRightInd w:val="0"/>
        <w:ind w:firstLine="567"/>
        <w:jc w:val="both"/>
        <w:rPr>
          <w:sz w:val="28"/>
          <w:szCs w:val="28"/>
        </w:rPr>
      </w:pPr>
      <w:r>
        <w:rPr>
          <w:sz w:val="28"/>
          <w:szCs w:val="28"/>
        </w:rPr>
        <w:t>37. При проведении аудиторского мероприятия формируется рабочая документация аудиторского мероприятия.</w:t>
      </w:r>
    </w:p>
    <w:p w:rsidR="00D25F9F" w:rsidRDefault="00D25F9F" w:rsidP="00D25F9F">
      <w:pPr>
        <w:autoSpaceDE w:val="0"/>
        <w:adjustRightInd w:val="0"/>
        <w:ind w:firstLine="567"/>
        <w:jc w:val="both"/>
        <w:rPr>
          <w:sz w:val="28"/>
          <w:szCs w:val="28"/>
        </w:rPr>
      </w:pPr>
      <w:r>
        <w:rPr>
          <w:sz w:val="28"/>
          <w:szCs w:val="28"/>
        </w:rPr>
        <w:t>38. Рабочая документация аудиторского мероприятия должна быть достаточной для обеспечения понимания результатов проведения аудиторского мероприятия.</w:t>
      </w:r>
    </w:p>
    <w:p w:rsidR="00D25F9F" w:rsidRDefault="00D25F9F" w:rsidP="00D25F9F">
      <w:pPr>
        <w:autoSpaceDE w:val="0"/>
        <w:adjustRightInd w:val="0"/>
        <w:ind w:firstLine="567"/>
        <w:jc w:val="both"/>
        <w:rPr>
          <w:sz w:val="28"/>
          <w:szCs w:val="28"/>
        </w:rPr>
      </w:pPr>
      <w:r>
        <w:rPr>
          <w:sz w:val="28"/>
          <w:szCs w:val="28"/>
        </w:rPr>
        <w:t>Рабочие документы аудиторского мероприятия могут вестись и храниться в электронном виде и (или) на бумажных носителях, а также должны быть сформированы до окончания аудиторского мероприятия.</w:t>
      </w:r>
    </w:p>
    <w:p w:rsidR="00D25F9F" w:rsidRDefault="00D25F9F" w:rsidP="00D25F9F">
      <w:pPr>
        <w:autoSpaceDE w:val="0"/>
        <w:adjustRightInd w:val="0"/>
        <w:ind w:firstLine="567"/>
        <w:jc w:val="both"/>
        <w:rPr>
          <w:sz w:val="28"/>
          <w:szCs w:val="28"/>
        </w:rPr>
      </w:pPr>
      <w:r>
        <w:rPr>
          <w:sz w:val="28"/>
          <w:szCs w:val="28"/>
        </w:rPr>
        <w:t>Рабочей документацией аудиторского мероприятия является совокупность документов и фактических данных, информации (материалов), подготавливаемых либо получаемых в связи с проведением аудиторского мероприятия.</w:t>
      </w:r>
    </w:p>
    <w:p w:rsidR="00D25F9F" w:rsidRDefault="00D25F9F" w:rsidP="00D25F9F">
      <w:pPr>
        <w:autoSpaceDE w:val="0"/>
        <w:adjustRightInd w:val="0"/>
        <w:ind w:firstLine="567"/>
        <w:jc w:val="both"/>
        <w:rPr>
          <w:sz w:val="28"/>
          <w:szCs w:val="28"/>
        </w:rPr>
      </w:pPr>
      <w:r>
        <w:rPr>
          <w:sz w:val="28"/>
          <w:szCs w:val="28"/>
        </w:rPr>
        <w:t>39. Рабочие документы аудиторского мероприятия должны быть проверены субъектом внутреннего финансового аудита.</w:t>
      </w:r>
    </w:p>
    <w:p w:rsidR="00D25F9F" w:rsidRDefault="00D25F9F" w:rsidP="00D25F9F">
      <w:pPr>
        <w:autoSpaceDE w:val="0"/>
        <w:adjustRightInd w:val="0"/>
        <w:ind w:firstLine="567"/>
        <w:jc w:val="both"/>
        <w:rPr>
          <w:sz w:val="28"/>
          <w:szCs w:val="28"/>
        </w:rPr>
      </w:pPr>
      <w:r>
        <w:rPr>
          <w:sz w:val="28"/>
          <w:szCs w:val="28"/>
        </w:rPr>
        <w:t>40. При хранении рабочих документов аудиторских мероприятий должна исключаться возможность их изменения, а также изъятия или добавления отдельных рабочих документов или их части.</w:t>
      </w:r>
    </w:p>
    <w:p w:rsidR="00D25F9F" w:rsidRDefault="00D25F9F" w:rsidP="00D25F9F">
      <w:pPr>
        <w:ind w:firstLine="567"/>
        <w:jc w:val="both"/>
        <w:rPr>
          <w:kern w:val="3"/>
          <w:sz w:val="28"/>
          <w:szCs w:val="28"/>
        </w:rPr>
      </w:pPr>
      <w:r w:rsidRPr="00805813">
        <w:rPr>
          <w:sz w:val="28"/>
          <w:szCs w:val="28"/>
        </w:rPr>
        <w:t xml:space="preserve">41. Доступ к рабочим документам внутреннего финансового аудита в </w:t>
      </w:r>
      <w:r w:rsidR="00BD442A" w:rsidRPr="00805813">
        <w:rPr>
          <w:sz w:val="28"/>
          <w:szCs w:val="28"/>
        </w:rPr>
        <w:t>администрации Большекарайского МО</w:t>
      </w:r>
      <w:r w:rsidRPr="00805813">
        <w:rPr>
          <w:sz w:val="28"/>
          <w:szCs w:val="28"/>
        </w:rPr>
        <w:t xml:space="preserve"> имеют только </w:t>
      </w:r>
      <w:r w:rsidR="00805813">
        <w:rPr>
          <w:sz w:val="28"/>
          <w:szCs w:val="28"/>
        </w:rPr>
        <w:t>глава  Большекарайского муниципального образования</w:t>
      </w:r>
      <w:r w:rsidRPr="00805813">
        <w:rPr>
          <w:sz w:val="28"/>
          <w:szCs w:val="28"/>
        </w:rPr>
        <w:t xml:space="preserve"> и субъект внутреннего финансового аудита</w:t>
      </w:r>
      <w:r>
        <w:rPr>
          <w:sz w:val="28"/>
          <w:szCs w:val="28"/>
        </w:rPr>
        <w:t>.</w:t>
      </w:r>
    </w:p>
    <w:p w:rsidR="00D25F9F" w:rsidRDefault="00D25F9F" w:rsidP="00D25F9F">
      <w:pPr>
        <w:ind w:firstLine="567"/>
        <w:jc w:val="both"/>
        <w:rPr>
          <w:sz w:val="28"/>
          <w:szCs w:val="28"/>
        </w:rPr>
      </w:pPr>
      <w:r>
        <w:rPr>
          <w:sz w:val="28"/>
          <w:szCs w:val="28"/>
        </w:rPr>
        <w:lastRenderedPageBreak/>
        <w:t xml:space="preserve">В случае привлечения эксперта и (или) должностного лица </w:t>
      </w:r>
      <w:r w:rsidR="00BD442A">
        <w:rPr>
          <w:sz w:val="28"/>
          <w:szCs w:val="28"/>
        </w:rPr>
        <w:t>администрации Большекарайского МО</w:t>
      </w:r>
      <w:r>
        <w:rPr>
          <w:sz w:val="28"/>
          <w:szCs w:val="28"/>
        </w:rPr>
        <w:t xml:space="preserve"> для участия в аудиторских мероприятиях, указанные лица получают доступ только к тем рабочим документам внутреннего финансового аудита, в формировании которых они принимали участие.</w:t>
      </w:r>
    </w:p>
    <w:p w:rsidR="0057264F" w:rsidRDefault="00D25F9F" w:rsidP="0057264F">
      <w:pPr>
        <w:ind w:firstLine="567"/>
        <w:jc w:val="both"/>
        <w:rPr>
          <w:sz w:val="28"/>
          <w:szCs w:val="28"/>
        </w:rPr>
      </w:pPr>
      <w:r>
        <w:rPr>
          <w:sz w:val="28"/>
          <w:szCs w:val="28"/>
        </w:rPr>
        <w:t>Доступ к рабочим документам внутреннего финансового аудита при проведении мероприятий муниципального финансового контроля осуществляется в соответствии с законодательством Российской Федерации.</w:t>
      </w:r>
    </w:p>
    <w:p w:rsidR="0057264F" w:rsidRDefault="0057264F" w:rsidP="0057264F">
      <w:pPr>
        <w:ind w:firstLine="567"/>
        <w:jc w:val="center"/>
        <w:rPr>
          <w:b/>
          <w:sz w:val="28"/>
          <w:szCs w:val="28"/>
        </w:rPr>
      </w:pPr>
      <w:r>
        <w:rPr>
          <w:b/>
          <w:sz w:val="28"/>
          <w:szCs w:val="28"/>
          <w:lang w:val="en-US"/>
        </w:rPr>
        <w:t>V</w:t>
      </w:r>
      <w:r>
        <w:rPr>
          <w:b/>
          <w:sz w:val="28"/>
          <w:szCs w:val="28"/>
        </w:rPr>
        <w:t>. Реализация результатов внутреннего финансового аудита.</w:t>
      </w:r>
    </w:p>
    <w:p w:rsidR="0090178B" w:rsidRDefault="0090178B" w:rsidP="0090178B">
      <w:pPr>
        <w:ind w:firstLine="567"/>
        <w:jc w:val="both"/>
        <w:rPr>
          <w:sz w:val="28"/>
          <w:szCs w:val="28"/>
        </w:rPr>
      </w:pPr>
      <w:r w:rsidRPr="00B76404">
        <w:rPr>
          <w:sz w:val="28"/>
          <w:szCs w:val="28"/>
        </w:rPr>
        <w:t xml:space="preserve">42. </w:t>
      </w:r>
      <w:r>
        <w:rPr>
          <w:sz w:val="28"/>
          <w:szCs w:val="28"/>
        </w:rPr>
        <w:t xml:space="preserve">В ходе проведения аудиторского мероприятия </w:t>
      </w:r>
      <w:r w:rsidRPr="00233555">
        <w:rPr>
          <w:sz w:val="28"/>
          <w:szCs w:val="28"/>
        </w:rPr>
        <w:t>субъект внутреннего финансового аудита</w:t>
      </w:r>
      <w:r>
        <w:rPr>
          <w:sz w:val="28"/>
          <w:szCs w:val="28"/>
        </w:rPr>
        <w:t xml:space="preserve"> (члены аудиторской группы (при наличии)) составляет (ют) </w:t>
      </w:r>
      <w:r w:rsidRPr="00233555">
        <w:rPr>
          <w:sz w:val="28"/>
          <w:szCs w:val="28"/>
        </w:rPr>
        <w:t>проект заключения</w:t>
      </w:r>
      <w:r>
        <w:rPr>
          <w:sz w:val="28"/>
          <w:szCs w:val="28"/>
        </w:rPr>
        <w:t>.</w:t>
      </w:r>
    </w:p>
    <w:p w:rsidR="0090178B" w:rsidRPr="00B76404" w:rsidRDefault="0090178B" w:rsidP="0090178B">
      <w:pPr>
        <w:ind w:firstLine="567"/>
        <w:jc w:val="both"/>
        <w:rPr>
          <w:sz w:val="28"/>
          <w:szCs w:val="28"/>
        </w:rPr>
      </w:pPr>
      <w:r>
        <w:rPr>
          <w:sz w:val="28"/>
          <w:szCs w:val="28"/>
        </w:rPr>
        <w:t xml:space="preserve">43. </w:t>
      </w:r>
      <w:r w:rsidRPr="00B76404">
        <w:rPr>
          <w:sz w:val="28"/>
          <w:szCs w:val="28"/>
        </w:rPr>
        <w:t>Заключение должно содержать информацию</w:t>
      </w:r>
      <w:r>
        <w:rPr>
          <w:sz w:val="28"/>
          <w:szCs w:val="28"/>
        </w:rPr>
        <w:t>, предусмотренную в пункте 4 федерального стандарта внутреннего финансового аудита «Реализация результатов внутреннего финансового аудита», утвержденного приказом Министерства финансов Российской Федерации от 22 мая 2020 г. №91н</w:t>
      </w:r>
      <w:r w:rsidRPr="00B76404">
        <w:rPr>
          <w:sz w:val="28"/>
          <w:szCs w:val="28"/>
        </w:rPr>
        <w:t>.</w:t>
      </w:r>
    </w:p>
    <w:p w:rsidR="0090178B" w:rsidRDefault="0090178B" w:rsidP="0090178B">
      <w:pPr>
        <w:ind w:firstLine="567"/>
        <w:jc w:val="both"/>
        <w:rPr>
          <w:sz w:val="28"/>
          <w:szCs w:val="28"/>
        </w:rPr>
      </w:pPr>
      <w:r>
        <w:rPr>
          <w:sz w:val="28"/>
          <w:szCs w:val="28"/>
        </w:rPr>
        <w:t xml:space="preserve">44. </w:t>
      </w:r>
      <w:r w:rsidRPr="004519E6">
        <w:rPr>
          <w:sz w:val="28"/>
          <w:szCs w:val="28"/>
        </w:rPr>
        <w:t>В целях обеспечения полноты и достоверности заключения отражаемая в нем информация должна соответствовать требованиям</w:t>
      </w:r>
      <w:r>
        <w:rPr>
          <w:sz w:val="28"/>
          <w:szCs w:val="28"/>
        </w:rPr>
        <w:t>, предусмотренным в пункте 6 федерального стандарта внутреннего финансового аудита «Реализация результатов внутреннего финансового аудита», утвержденного приказом Министерства финансов Российской Федерации от 22 мая 2020 г. №91н.</w:t>
      </w:r>
    </w:p>
    <w:p w:rsidR="0090178B" w:rsidRDefault="0090178B" w:rsidP="0090178B">
      <w:pPr>
        <w:ind w:firstLine="567"/>
        <w:jc w:val="both"/>
        <w:rPr>
          <w:sz w:val="28"/>
          <w:szCs w:val="28"/>
        </w:rPr>
      </w:pPr>
      <w:r w:rsidRPr="00805813">
        <w:rPr>
          <w:sz w:val="28"/>
          <w:szCs w:val="28"/>
        </w:rPr>
        <w:t>45. По завершению составления проекта заключения субъект внутреннего финансового аудита направляет его для ознакомления субъект</w:t>
      </w:r>
      <w:r w:rsidR="003B2A51" w:rsidRPr="00805813">
        <w:rPr>
          <w:sz w:val="28"/>
          <w:szCs w:val="28"/>
        </w:rPr>
        <w:t>у</w:t>
      </w:r>
      <w:r w:rsidRPr="00805813">
        <w:rPr>
          <w:sz w:val="28"/>
          <w:szCs w:val="28"/>
        </w:rPr>
        <w:t xml:space="preserve"> бюджетных процедур, являющ</w:t>
      </w:r>
      <w:r w:rsidR="00CF1CF7" w:rsidRPr="00805813">
        <w:rPr>
          <w:sz w:val="28"/>
          <w:szCs w:val="28"/>
        </w:rPr>
        <w:t>е</w:t>
      </w:r>
      <w:r w:rsidR="00805813" w:rsidRPr="00805813">
        <w:rPr>
          <w:sz w:val="28"/>
          <w:szCs w:val="28"/>
        </w:rPr>
        <w:t>го</w:t>
      </w:r>
      <w:r w:rsidRPr="00805813">
        <w:rPr>
          <w:sz w:val="28"/>
          <w:szCs w:val="28"/>
        </w:rPr>
        <w:t xml:space="preserve">ся </w:t>
      </w:r>
      <w:r w:rsidR="00CF1CF7">
        <w:rPr>
          <w:sz w:val="28"/>
          <w:szCs w:val="28"/>
        </w:rPr>
        <w:t>главой Большекарайского муниципального образования</w:t>
      </w:r>
      <w:r>
        <w:rPr>
          <w:sz w:val="28"/>
          <w:szCs w:val="28"/>
        </w:rPr>
        <w:t>.</w:t>
      </w:r>
    </w:p>
    <w:p w:rsidR="0090178B" w:rsidRDefault="0090178B" w:rsidP="0090178B">
      <w:pPr>
        <w:ind w:firstLine="567"/>
        <w:jc w:val="both"/>
        <w:rPr>
          <w:sz w:val="28"/>
          <w:szCs w:val="28"/>
        </w:rPr>
      </w:pPr>
      <w:r>
        <w:rPr>
          <w:sz w:val="28"/>
          <w:szCs w:val="28"/>
        </w:rPr>
        <w:t xml:space="preserve">46. </w:t>
      </w:r>
      <w:r w:rsidRPr="00F11727">
        <w:rPr>
          <w:sz w:val="28"/>
          <w:szCs w:val="28"/>
        </w:rPr>
        <w:t>В течение трех рабочих дней со дня получения проект</w:t>
      </w:r>
      <w:r>
        <w:rPr>
          <w:sz w:val="28"/>
          <w:szCs w:val="28"/>
        </w:rPr>
        <w:t>а</w:t>
      </w:r>
      <w:r w:rsidRPr="00F11727">
        <w:rPr>
          <w:sz w:val="28"/>
          <w:szCs w:val="28"/>
        </w:rPr>
        <w:t xml:space="preserve"> заключения </w:t>
      </w:r>
      <w:r w:rsidR="00CF1CF7">
        <w:rPr>
          <w:sz w:val="28"/>
          <w:szCs w:val="28"/>
        </w:rPr>
        <w:t>глава Большекарайского муниципального образования</w:t>
      </w:r>
      <w:r w:rsidRPr="00F11727">
        <w:rPr>
          <w:sz w:val="28"/>
          <w:szCs w:val="28"/>
        </w:rPr>
        <w:t>, ознакамлива</w:t>
      </w:r>
      <w:r w:rsidR="00CF1CF7">
        <w:rPr>
          <w:sz w:val="28"/>
          <w:szCs w:val="28"/>
        </w:rPr>
        <w:t>е</w:t>
      </w:r>
      <w:r w:rsidRPr="00F11727">
        <w:rPr>
          <w:sz w:val="28"/>
          <w:szCs w:val="28"/>
        </w:rPr>
        <w:t xml:space="preserve">тся с </w:t>
      </w:r>
      <w:r>
        <w:rPr>
          <w:sz w:val="28"/>
          <w:szCs w:val="28"/>
        </w:rPr>
        <w:t>ним</w:t>
      </w:r>
      <w:r w:rsidRPr="00F11727">
        <w:rPr>
          <w:sz w:val="28"/>
          <w:szCs w:val="28"/>
        </w:rPr>
        <w:t xml:space="preserve"> и при наличии возражений или предложений направля</w:t>
      </w:r>
      <w:r w:rsidR="00805813">
        <w:rPr>
          <w:sz w:val="28"/>
          <w:szCs w:val="28"/>
        </w:rPr>
        <w:t>е</w:t>
      </w:r>
      <w:r w:rsidRPr="00F11727">
        <w:rPr>
          <w:sz w:val="28"/>
          <w:szCs w:val="28"/>
        </w:rPr>
        <w:t>т их в письменном виде субъекту аудита.</w:t>
      </w:r>
    </w:p>
    <w:p w:rsidR="0090178B" w:rsidRDefault="0090178B" w:rsidP="0090178B">
      <w:pPr>
        <w:ind w:firstLine="567"/>
        <w:jc w:val="both"/>
        <w:rPr>
          <w:sz w:val="28"/>
          <w:szCs w:val="28"/>
        </w:rPr>
      </w:pPr>
      <w:r>
        <w:rPr>
          <w:sz w:val="28"/>
          <w:szCs w:val="28"/>
        </w:rPr>
        <w:t xml:space="preserve">47. Субъект внутреннего финансового аудита рассматривает </w:t>
      </w:r>
      <w:r w:rsidRPr="00233555">
        <w:rPr>
          <w:sz w:val="28"/>
          <w:szCs w:val="28"/>
        </w:rPr>
        <w:t>полученные возражения и предложения субъектов бюджетных процедур</w:t>
      </w:r>
      <w:r>
        <w:rPr>
          <w:sz w:val="28"/>
          <w:szCs w:val="28"/>
        </w:rPr>
        <w:t xml:space="preserve"> (при наличии), осуществляет </w:t>
      </w:r>
      <w:r w:rsidRPr="009F4639">
        <w:rPr>
          <w:sz w:val="28"/>
          <w:szCs w:val="28"/>
        </w:rPr>
        <w:t xml:space="preserve">контроль полноты отражения результатов проведения аудиторского мероприятия, включая соблюдение требований </w:t>
      </w:r>
      <w:hyperlink w:anchor="P60" w:history="1">
        <w:r w:rsidRPr="009F4639">
          <w:rPr>
            <w:sz w:val="28"/>
            <w:szCs w:val="28"/>
          </w:rPr>
          <w:t xml:space="preserve">пункта </w:t>
        </w:r>
        <w:r>
          <w:rPr>
            <w:sz w:val="28"/>
            <w:szCs w:val="28"/>
          </w:rPr>
          <w:t>44</w:t>
        </w:r>
      </w:hyperlink>
      <w:r w:rsidRPr="009F4639">
        <w:rPr>
          <w:sz w:val="28"/>
          <w:szCs w:val="28"/>
        </w:rPr>
        <w:t xml:space="preserve"> настоящего </w:t>
      </w:r>
      <w:r>
        <w:rPr>
          <w:sz w:val="28"/>
          <w:szCs w:val="28"/>
        </w:rPr>
        <w:t>Порядка,</w:t>
      </w:r>
      <w:r w:rsidRPr="009F4639">
        <w:rPr>
          <w:sz w:val="28"/>
          <w:szCs w:val="28"/>
        </w:rPr>
        <w:t xml:space="preserve"> и при</w:t>
      </w:r>
      <w:r w:rsidRPr="00233555">
        <w:rPr>
          <w:sz w:val="28"/>
          <w:szCs w:val="28"/>
        </w:rPr>
        <w:t xml:space="preserve"> необходимости внос</w:t>
      </w:r>
      <w:r>
        <w:rPr>
          <w:sz w:val="28"/>
          <w:szCs w:val="28"/>
        </w:rPr>
        <w:t>и</w:t>
      </w:r>
      <w:r w:rsidRPr="00233555">
        <w:rPr>
          <w:sz w:val="28"/>
          <w:szCs w:val="28"/>
        </w:rPr>
        <w:t>т изменения в проект заключения.</w:t>
      </w:r>
    </w:p>
    <w:p w:rsidR="0090178B" w:rsidRDefault="0090178B" w:rsidP="0090178B">
      <w:pPr>
        <w:ind w:firstLine="567"/>
        <w:jc w:val="both"/>
        <w:rPr>
          <w:sz w:val="28"/>
          <w:szCs w:val="28"/>
        </w:rPr>
      </w:pPr>
      <w:r>
        <w:rPr>
          <w:sz w:val="28"/>
          <w:szCs w:val="28"/>
        </w:rPr>
        <w:t xml:space="preserve">48. </w:t>
      </w:r>
      <w:r w:rsidRPr="00233555">
        <w:rPr>
          <w:sz w:val="28"/>
          <w:szCs w:val="28"/>
        </w:rPr>
        <w:t xml:space="preserve">По </w:t>
      </w:r>
      <w:r>
        <w:rPr>
          <w:sz w:val="28"/>
          <w:szCs w:val="28"/>
        </w:rPr>
        <w:t>окончанию проведения</w:t>
      </w:r>
      <w:r w:rsidRPr="00233555">
        <w:rPr>
          <w:sz w:val="28"/>
          <w:szCs w:val="28"/>
        </w:rPr>
        <w:t xml:space="preserve"> каждого аудиторского </w:t>
      </w:r>
      <w:r>
        <w:rPr>
          <w:sz w:val="28"/>
          <w:szCs w:val="28"/>
        </w:rPr>
        <w:t xml:space="preserve">мероприятия </w:t>
      </w:r>
      <w:r w:rsidRPr="00233555">
        <w:rPr>
          <w:sz w:val="28"/>
          <w:szCs w:val="28"/>
        </w:rPr>
        <w:t xml:space="preserve">субъект внутреннего финансового аудита </w:t>
      </w:r>
      <w:r>
        <w:rPr>
          <w:sz w:val="28"/>
          <w:szCs w:val="28"/>
        </w:rPr>
        <w:t xml:space="preserve">подписывает заключение и представляет его </w:t>
      </w:r>
      <w:r w:rsidR="00CF1CF7">
        <w:rPr>
          <w:sz w:val="28"/>
          <w:szCs w:val="28"/>
        </w:rPr>
        <w:t>главе Большекарайского муниципального образования</w:t>
      </w:r>
      <w:r>
        <w:rPr>
          <w:sz w:val="28"/>
          <w:szCs w:val="28"/>
        </w:rPr>
        <w:t>.</w:t>
      </w:r>
    </w:p>
    <w:p w:rsidR="0090178B" w:rsidRDefault="0090178B" w:rsidP="0090178B">
      <w:pPr>
        <w:ind w:firstLine="567"/>
        <w:jc w:val="both"/>
        <w:rPr>
          <w:sz w:val="28"/>
          <w:szCs w:val="28"/>
        </w:rPr>
      </w:pPr>
      <w:r w:rsidRPr="00E12D78">
        <w:rPr>
          <w:sz w:val="28"/>
          <w:szCs w:val="28"/>
        </w:rPr>
        <w:t>Дата подписания заключения является датой окончания аудиторского мероприятия.</w:t>
      </w:r>
    </w:p>
    <w:p w:rsidR="0090178B" w:rsidRPr="003C7E82" w:rsidRDefault="0090178B" w:rsidP="0090178B">
      <w:pPr>
        <w:ind w:firstLine="567"/>
        <w:jc w:val="both"/>
        <w:rPr>
          <w:sz w:val="28"/>
          <w:szCs w:val="28"/>
        </w:rPr>
      </w:pPr>
      <w:r>
        <w:rPr>
          <w:sz w:val="28"/>
          <w:szCs w:val="28"/>
        </w:rPr>
        <w:t xml:space="preserve">49. </w:t>
      </w:r>
      <w:r w:rsidRPr="003C7E82">
        <w:rPr>
          <w:sz w:val="28"/>
          <w:szCs w:val="28"/>
        </w:rPr>
        <w:t xml:space="preserve">По решению </w:t>
      </w:r>
      <w:r>
        <w:rPr>
          <w:sz w:val="28"/>
          <w:szCs w:val="28"/>
        </w:rPr>
        <w:t>начальника финансового управления</w:t>
      </w:r>
      <w:r w:rsidRPr="003C7E82">
        <w:rPr>
          <w:sz w:val="28"/>
          <w:szCs w:val="28"/>
        </w:rPr>
        <w:t xml:space="preserve"> и (или) субъекта внутреннего финансового аудита к заключению могут быть приложены </w:t>
      </w:r>
      <w:r w:rsidRPr="003C7E82">
        <w:rPr>
          <w:sz w:val="28"/>
          <w:szCs w:val="28"/>
        </w:rPr>
        <w:lastRenderedPageBreak/>
        <w:t>документы, необходимые для разъяснения действий субъекта внутреннего финансового аудита при проведении аудиторского мероприятия и (или) результатов аудиторского мероприятия, в том числе программа аудиторского мероприятия, аудиторские доказательства, аналитические записки, поступившие письменные возражения и предложения субъектов бюджетных процедур по результатам проведения аудиторского мероприятия и иные документы, необходимые для подтверждения полноты и достоверности заключения.</w:t>
      </w:r>
      <w:r>
        <w:rPr>
          <w:sz w:val="28"/>
          <w:szCs w:val="28"/>
        </w:rPr>
        <w:t xml:space="preserve"> По решению с</w:t>
      </w:r>
      <w:r w:rsidRPr="003C7E82">
        <w:rPr>
          <w:sz w:val="28"/>
          <w:szCs w:val="28"/>
        </w:rPr>
        <w:t>убъект</w:t>
      </w:r>
      <w:r>
        <w:rPr>
          <w:sz w:val="28"/>
          <w:szCs w:val="28"/>
        </w:rPr>
        <w:t>а</w:t>
      </w:r>
      <w:r w:rsidRPr="003C7E82">
        <w:rPr>
          <w:sz w:val="28"/>
          <w:szCs w:val="28"/>
        </w:rPr>
        <w:t xml:space="preserve"> внутреннего финансового аудита </w:t>
      </w:r>
      <w:r>
        <w:rPr>
          <w:sz w:val="28"/>
          <w:szCs w:val="28"/>
        </w:rPr>
        <w:t>(р</w:t>
      </w:r>
      <w:r w:rsidRPr="003C7E82">
        <w:rPr>
          <w:sz w:val="28"/>
          <w:szCs w:val="28"/>
        </w:rPr>
        <w:t>уководител</w:t>
      </w:r>
      <w:r>
        <w:rPr>
          <w:sz w:val="28"/>
          <w:szCs w:val="28"/>
        </w:rPr>
        <w:t>я</w:t>
      </w:r>
      <w:r w:rsidRPr="003C7E82">
        <w:rPr>
          <w:sz w:val="28"/>
          <w:szCs w:val="28"/>
        </w:rPr>
        <w:t xml:space="preserve"> аудиторской группы (</w:t>
      </w:r>
      <w:r>
        <w:rPr>
          <w:sz w:val="28"/>
          <w:szCs w:val="28"/>
        </w:rPr>
        <w:t>при наличии</w:t>
      </w:r>
      <w:r w:rsidRPr="003C7E82">
        <w:rPr>
          <w:sz w:val="28"/>
          <w:szCs w:val="28"/>
        </w:rPr>
        <w:t>)</w:t>
      </w:r>
      <w:r>
        <w:rPr>
          <w:sz w:val="28"/>
          <w:szCs w:val="28"/>
        </w:rPr>
        <w:t xml:space="preserve">) данные документы могут быть направлены </w:t>
      </w:r>
      <w:r w:rsidRPr="003C7E82">
        <w:rPr>
          <w:sz w:val="28"/>
          <w:szCs w:val="28"/>
        </w:rPr>
        <w:t xml:space="preserve">субъектам бюджетных процедур, указанным в </w:t>
      </w:r>
      <w:hyperlink w:anchor="P86" w:history="1">
        <w:r w:rsidRPr="003C7E82">
          <w:rPr>
            <w:sz w:val="28"/>
            <w:szCs w:val="28"/>
          </w:rPr>
          <w:t xml:space="preserve">пункте </w:t>
        </w:r>
        <w:r>
          <w:rPr>
            <w:sz w:val="28"/>
            <w:szCs w:val="28"/>
          </w:rPr>
          <w:t>50</w:t>
        </w:r>
      </w:hyperlink>
      <w:r>
        <w:rPr>
          <w:sz w:val="28"/>
          <w:szCs w:val="28"/>
        </w:rPr>
        <w:t xml:space="preserve"> настоящего Порядка.</w:t>
      </w:r>
    </w:p>
    <w:p w:rsidR="0090178B" w:rsidRPr="003C7E82" w:rsidRDefault="0090178B" w:rsidP="0090178B">
      <w:pPr>
        <w:ind w:firstLine="567"/>
        <w:jc w:val="both"/>
        <w:rPr>
          <w:sz w:val="28"/>
          <w:szCs w:val="28"/>
        </w:rPr>
      </w:pPr>
      <w:bookmarkStart w:id="2" w:name="P86"/>
      <w:bookmarkEnd w:id="2"/>
      <w:r>
        <w:rPr>
          <w:sz w:val="28"/>
          <w:szCs w:val="28"/>
        </w:rPr>
        <w:t>50</w:t>
      </w:r>
      <w:r w:rsidRPr="003C7E82">
        <w:rPr>
          <w:sz w:val="28"/>
          <w:szCs w:val="28"/>
        </w:rPr>
        <w:t xml:space="preserve">. </w:t>
      </w:r>
      <w:r>
        <w:rPr>
          <w:sz w:val="28"/>
          <w:szCs w:val="28"/>
        </w:rPr>
        <w:t>С</w:t>
      </w:r>
      <w:r w:rsidRPr="003C7E82">
        <w:rPr>
          <w:sz w:val="28"/>
          <w:szCs w:val="28"/>
        </w:rPr>
        <w:t xml:space="preserve">убъект внутреннего финансового аудита </w:t>
      </w:r>
      <w:r>
        <w:rPr>
          <w:sz w:val="28"/>
          <w:szCs w:val="28"/>
        </w:rPr>
        <w:t>(р</w:t>
      </w:r>
      <w:r w:rsidRPr="003C7E82">
        <w:rPr>
          <w:sz w:val="28"/>
          <w:szCs w:val="28"/>
        </w:rPr>
        <w:t>уководитель аудиторской группы (</w:t>
      </w:r>
      <w:r>
        <w:rPr>
          <w:sz w:val="28"/>
          <w:szCs w:val="28"/>
        </w:rPr>
        <w:t>при наличии</w:t>
      </w:r>
      <w:r w:rsidRPr="003C7E82">
        <w:rPr>
          <w:sz w:val="28"/>
          <w:szCs w:val="28"/>
        </w:rPr>
        <w:t>)</w:t>
      </w:r>
      <w:r>
        <w:rPr>
          <w:sz w:val="28"/>
          <w:szCs w:val="28"/>
        </w:rPr>
        <w:t>)</w:t>
      </w:r>
      <w:r w:rsidRPr="003C7E82">
        <w:rPr>
          <w:sz w:val="28"/>
          <w:szCs w:val="28"/>
        </w:rPr>
        <w:t xml:space="preserve"> направляет заключение т</w:t>
      </w:r>
      <w:r w:rsidR="00805813">
        <w:rPr>
          <w:sz w:val="28"/>
          <w:szCs w:val="28"/>
        </w:rPr>
        <w:t>ому</w:t>
      </w:r>
      <w:r w:rsidRPr="003C7E82">
        <w:rPr>
          <w:sz w:val="28"/>
          <w:szCs w:val="28"/>
        </w:rPr>
        <w:t xml:space="preserve"> субъект</w:t>
      </w:r>
      <w:r w:rsidR="00805813">
        <w:rPr>
          <w:sz w:val="28"/>
          <w:szCs w:val="28"/>
        </w:rPr>
        <w:t>у</w:t>
      </w:r>
      <w:r w:rsidRPr="003C7E82">
        <w:rPr>
          <w:sz w:val="28"/>
          <w:szCs w:val="28"/>
        </w:rPr>
        <w:t xml:space="preserve"> бюджетных процедур, являющ</w:t>
      </w:r>
      <w:r w:rsidR="00CF1CF7">
        <w:rPr>
          <w:sz w:val="28"/>
          <w:szCs w:val="28"/>
        </w:rPr>
        <w:t>е</w:t>
      </w:r>
      <w:r w:rsidR="00805813">
        <w:rPr>
          <w:sz w:val="28"/>
          <w:szCs w:val="28"/>
        </w:rPr>
        <w:t>му</w:t>
      </w:r>
      <w:r w:rsidRPr="003C7E82">
        <w:rPr>
          <w:sz w:val="28"/>
          <w:szCs w:val="28"/>
        </w:rPr>
        <w:t xml:space="preserve">ся </w:t>
      </w:r>
      <w:r w:rsidR="00CF1CF7">
        <w:rPr>
          <w:sz w:val="28"/>
          <w:szCs w:val="28"/>
        </w:rPr>
        <w:t>главой Большекарайского муниципального образования</w:t>
      </w:r>
      <w:r w:rsidRPr="003C7E82">
        <w:rPr>
          <w:sz w:val="28"/>
          <w:szCs w:val="28"/>
        </w:rPr>
        <w:t>, в отношении деятельности которых (в части организации (обеспечения выполнения), выполнения бюджетных процедур) получена информация о выявленных (реализованных) бюджетных рисках, о нарушениях и (или) недостатках, а также разработаны предложения и рекомендации о повышении качества финансового менеджмента и (или) исходя из цели и задач аудиторского мероприятия.</w:t>
      </w:r>
    </w:p>
    <w:p w:rsidR="0090178B" w:rsidRPr="003C7E82" w:rsidRDefault="0090178B" w:rsidP="0090178B">
      <w:pPr>
        <w:ind w:firstLine="567"/>
        <w:jc w:val="both"/>
        <w:rPr>
          <w:sz w:val="28"/>
          <w:szCs w:val="28"/>
        </w:rPr>
      </w:pPr>
      <w:r>
        <w:rPr>
          <w:sz w:val="28"/>
          <w:szCs w:val="28"/>
        </w:rPr>
        <w:t>51</w:t>
      </w:r>
      <w:r w:rsidRPr="003C7E82">
        <w:rPr>
          <w:sz w:val="28"/>
          <w:szCs w:val="28"/>
        </w:rPr>
        <w:t xml:space="preserve">. Письменные возражения и предложения субъектов бюджетных процедур, поступившие по результатам проведенного аудиторского мероприятия и после представления заключения </w:t>
      </w:r>
      <w:r w:rsidR="00CF1CF7">
        <w:rPr>
          <w:sz w:val="28"/>
          <w:szCs w:val="28"/>
        </w:rPr>
        <w:t>главе Большекарайского муниципального образования</w:t>
      </w:r>
      <w:r w:rsidRPr="003C7E82">
        <w:rPr>
          <w:sz w:val="28"/>
          <w:szCs w:val="28"/>
        </w:rPr>
        <w:t>, рассматриваются субъект</w:t>
      </w:r>
      <w:r>
        <w:rPr>
          <w:sz w:val="28"/>
          <w:szCs w:val="28"/>
        </w:rPr>
        <w:t>ом</w:t>
      </w:r>
      <w:r w:rsidRPr="003C7E82">
        <w:rPr>
          <w:sz w:val="28"/>
          <w:szCs w:val="28"/>
        </w:rPr>
        <w:t xml:space="preserve"> внутреннего финансового аудита и, при необходимости, учитываются субъект</w:t>
      </w:r>
      <w:r>
        <w:rPr>
          <w:sz w:val="28"/>
          <w:szCs w:val="28"/>
        </w:rPr>
        <w:t>ом</w:t>
      </w:r>
      <w:r w:rsidRPr="003C7E82">
        <w:rPr>
          <w:sz w:val="28"/>
          <w:szCs w:val="28"/>
        </w:rPr>
        <w:t xml:space="preserve"> внутреннего финансового аудита, в том числе в целях ведения реестра бюджетных рисков.</w:t>
      </w:r>
    </w:p>
    <w:p w:rsidR="0090178B" w:rsidRDefault="0090178B" w:rsidP="0090178B">
      <w:pPr>
        <w:ind w:firstLine="567"/>
        <w:jc w:val="both"/>
        <w:rPr>
          <w:sz w:val="28"/>
          <w:szCs w:val="28"/>
        </w:rPr>
      </w:pPr>
      <w:r>
        <w:rPr>
          <w:sz w:val="28"/>
          <w:szCs w:val="28"/>
        </w:rPr>
        <w:t>52</w:t>
      </w:r>
      <w:r w:rsidRPr="003C7E82">
        <w:rPr>
          <w:sz w:val="28"/>
          <w:szCs w:val="28"/>
        </w:rPr>
        <w:t>. В случае если в подписанном субъект</w:t>
      </w:r>
      <w:r>
        <w:rPr>
          <w:sz w:val="28"/>
          <w:szCs w:val="28"/>
        </w:rPr>
        <w:t xml:space="preserve">ом </w:t>
      </w:r>
      <w:r w:rsidRPr="003C7E82">
        <w:rPr>
          <w:sz w:val="28"/>
          <w:szCs w:val="28"/>
        </w:rPr>
        <w:t>внутреннего финансового аудита заключении содержится существенная ошибка или искажение, а также если после подписания заключения субъект внутреннего финансового аудита получил информацию, которая не была доступна на дату окончания аудиторского мероприятия и существенно влияет на выводы, предложения и рекомендации по его результатам, то субъект внутреннего финансового аудита должен довести исправленную информацию до сведения всех сторон, получивших первоначальный вариант заключения</w:t>
      </w:r>
      <w:r>
        <w:rPr>
          <w:sz w:val="28"/>
          <w:szCs w:val="28"/>
        </w:rPr>
        <w:t>.</w:t>
      </w:r>
    </w:p>
    <w:p w:rsidR="0090178B" w:rsidRPr="0033101F" w:rsidRDefault="0090178B" w:rsidP="0090178B">
      <w:pPr>
        <w:ind w:firstLine="567"/>
        <w:jc w:val="both"/>
        <w:rPr>
          <w:sz w:val="28"/>
          <w:szCs w:val="28"/>
        </w:rPr>
      </w:pPr>
      <w:r>
        <w:rPr>
          <w:sz w:val="28"/>
          <w:szCs w:val="28"/>
        </w:rPr>
        <w:t xml:space="preserve">53. </w:t>
      </w:r>
      <w:r w:rsidR="00CF1CF7">
        <w:rPr>
          <w:sz w:val="28"/>
          <w:szCs w:val="28"/>
        </w:rPr>
        <w:t>Глава Большекарайского муниципального образования</w:t>
      </w:r>
      <w:r w:rsidR="00CF1CF7" w:rsidRPr="0033101F">
        <w:rPr>
          <w:sz w:val="28"/>
          <w:szCs w:val="28"/>
        </w:rPr>
        <w:t xml:space="preserve"> </w:t>
      </w:r>
      <w:r w:rsidRPr="0033101F">
        <w:rPr>
          <w:sz w:val="28"/>
          <w:szCs w:val="28"/>
        </w:rPr>
        <w:t>рассматривает заключение и принимает одно или несколько решений, направленных на повышение качества финансового менеджмента, с указанием сроков их выполнения.</w:t>
      </w:r>
    </w:p>
    <w:p w:rsidR="0090178B" w:rsidRDefault="0090178B" w:rsidP="0090178B">
      <w:pPr>
        <w:ind w:firstLine="567"/>
        <w:jc w:val="both"/>
        <w:rPr>
          <w:sz w:val="28"/>
          <w:szCs w:val="28"/>
        </w:rPr>
      </w:pPr>
      <w:r w:rsidRPr="0033101F">
        <w:rPr>
          <w:sz w:val="28"/>
          <w:szCs w:val="28"/>
        </w:rPr>
        <w:t>Указанные решения утверждаются письменным поручением (в том числе в форме резолюций), поручением, оформляемым протоколом совещания, а также устными указаниями и могут содержать, в частности</w:t>
      </w:r>
      <w:r w:rsidR="00CF1CF7">
        <w:rPr>
          <w:sz w:val="28"/>
          <w:szCs w:val="28"/>
        </w:rPr>
        <w:t xml:space="preserve"> </w:t>
      </w:r>
      <w:r w:rsidRPr="0033101F">
        <w:rPr>
          <w:sz w:val="28"/>
          <w:szCs w:val="28"/>
        </w:rPr>
        <w:t>решения</w:t>
      </w:r>
      <w:r>
        <w:rPr>
          <w:sz w:val="28"/>
          <w:szCs w:val="28"/>
        </w:rPr>
        <w:t xml:space="preserve">, предусмотренные подпунктами «а» - «с» пункта 17  федерального стандарта внутреннего финансового аудита «Реализация результатов внутреннего </w:t>
      </w:r>
      <w:r>
        <w:rPr>
          <w:sz w:val="28"/>
          <w:szCs w:val="28"/>
        </w:rPr>
        <w:lastRenderedPageBreak/>
        <w:t>финансового аудита», утвержденного приказом Министерства финансов Российской Федерации от 22 мая 2020 г. №91н.</w:t>
      </w:r>
    </w:p>
    <w:p w:rsidR="0090178B" w:rsidRPr="00742021" w:rsidRDefault="0090178B" w:rsidP="0090178B">
      <w:pPr>
        <w:ind w:firstLine="567"/>
        <w:jc w:val="both"/>
        <w:rPr>
          <w:sz w:val="28"/>
          <w:szCs w:val="28"/>
        </w:rPr>
      </w:pPr>
      <w:r>
        <w:rPr>
          <w:sz w:val="28"/>
          <w:szCs w:val="28"/>
        </w:rPr>
        <w:t>54</w:t>
      </w:r>
      <w:r w:rsidRPr="00742021">
        <w:rPr>
          <w:sz w:val="28"/>
          <w:szCs w:val="28"/>
        </w:rPr>
        <w:t xml:space="preserve">. </w:t>
      </w:r>
      <w:r>
        <w:rPr>
          <w:sz w:val="28"/>
          <w:szCs w:val="28"/>
        </w:rPr>
        <w:t>С</w:t>
      </w:r>
      <w:r w:rsidRPr="00742021">
        <w:rPr>
          <w:sz w:val="28"/>
          <w:szCs w:val="28"/>
        </w:rPr>
        <w:t>убъект внутреннего финансового аудита регулярно (не реже одного раза в год) провод</w:t>
      </w:r>
      <w:r>
        <w:rPr>
          <w:sz w:val="28"/>
          <w:szCs w:val="28"/>
        </w:rPr>
        <w:t>и</w:t>
      </w:r>
      <w:r w:rsidRPr="00742021">
        <w:rPr>
          <w:sz w:val="28"/>
          <w:szCs w:val="28"/>
        </w:rPr>
        <w:t>т мониторинг реализации субъектами бюджетных процедур мер по минимизации (устранению) бюджетных рисков, в рамках которого формиру</w:t>
      </w:r>
      <w:r>
        <w:rPr>
          <w:sz w:val="28"/>
          <w:szCs w:val="28"/>
        </w:rPr>
        <w:t>е</w:t>
      </w:r>
      <w:r w:rsidRPr="00742021">
        <w:rPr>
          <w:sz w:val="28"/>
          <w:szCs w:val="28"/>
        </w:rPr>
        <w:t>т информацию о результатах исполнения решений, направленных на повышение качества финансового менеджмента.</w:t>
      </w:r>
    </w:p>
    <w:p w:rsidR="0090178B" w:rsidRDefault="0090178B" w:rsidP="0090178B">
      <w:pPr>
        <w:ind w:firstLine="567"/>
        <w:jc w:val="both"/>
        <w:rPr>
          <w:sz w:val="28"/>
          <w:szCs w:val="28"/>
        </w:rPr>
      </w:pPr>
      <w:r>
        <w:rPr>
          <w:sz w:val="28"/>
          <w:szCs w:val="28"/>
        </w:rPr>
        <w:t>55</w:t>
      </w:r>
      <w:r w:rsidRPr="00742021">
        <w:rPr>
          <w:sz w:val="28"/>
          <w:szCs w:val="28"/>
        </w:rPr>
        <w:t xml:space="preserve">. Способы, сроки и периодичность проведения мониторинга реализации мер по минимизации (устранению) бюджетных рисков определяет </w:t>
      </w:r>
      <w:r>
        <w:rPr>
          <w:sz w:val="28"/>
          <w:szCs w:val="28"/>
        </w:rPr>
        <w:t>субъект</w:t>
      </w:r>
      <w:r w:rsidRPr="00742021">
        <w:rPr>
          <w:sz w:val="28"/>
          <w:szCs w:val="28"/>
        </w:rPr>
        <w:t xml:space="preserve"> внутреннего финансового аудита.</w:t>
      </w:r>
      <w:r>
        <w:rPr>
          <w:sz w:val="28"/>
          <w:szCs w:val="28"/>
        </w:rPr>
        <w:t xml:space="preserve"> С</w:t>
      </w:r>
      <w:r w:rsidRPr="00742021">
        <w:rPr>
          <w:sz w:val="28"/>
          <w:szCs w:val="28"/>
        </w:rPr>
        <w:t>убъект внутреннего финансового аудита провод</w:t>
      </w:r>
      <w:r>
        <w:rPr>
          <w:sz w:val="28"/>
          <w:szCs w:val="28"/>
        </w:rPr>
        <w:t>и</w:t>
      </w:r>
      <w:r w:rsidRPr="00742021">
        <w:rPr>
          <w:sz w:val="28"/>
          <w:szCs w:val="28"/>
        </w:rPr>
        <w:t>т указанный мониторинг с испол</w:t>
      </w:r>
      <w:r>
        <w:rPr>
          <w:sz w:val="28"/>
          <w:szCs w:val="28"/>
        </w:rPr>
        <w:t>ьзованием одного или нескольких способов, предусмотренных подпунктами «а» - «г» пункта 24 федерального стандарта внутреннего финансового аудита «Реализация результатов внутреннего финансового аудита», утвержденного приказом Министерства финансов Российской Федерации от 22 мая 2020 г. №91н.</w:t>
      </w:r>
    </w:p>
    <w:p w:rsidR="0090178B" w:rsidRPr="00742021" w:rsidRDefault="0090178B" w:rsidP="0090178B">
      <w:pPr>
        <w:ind w:firstLine="567"/>
        <w:jc w:val="both"/>
        <w:rPr>
          <w:sz w:val="28"/>
          <w:szCs w:val="28"/>
        </w:rPr>
      </w:pPr>
      <w:r>
        <w:rPr>
          <w:sz w:val="28"/>
          <w:szCs w:val="28"/>
        </w:rPr>
        <w:t>56</w:t>
      </w:r>
      <w:r w:rsidRPr="00742021">
        <w:rPr>
          <w:sz w:val="28"/>
          <w:szCs w:val="28"/>
        </w:rPr>
        <w:t>. Обобщенная информация о результатах мониторинга реализации мер по минимизации (устранению) бюджетных рисков отражается в годовой отчетности о результатах деятельности субъекта внутреннего финансового аудита.</w:t>
      </w:r>
    </w:p>
    <w:p w:rsidR="0090178B" w:rsidRPr="003867E8" w:rsidRDefault="0090178B" w:rsidP="0090178B">
      <w:pPr>
        <w:ind w:firstLine="567"/>
        <w:jc w:val="both"/>
        <w:rPr>
          <w:sz w:val="28"/>
          <w:szCs w:val="28"/>
        </w:rPr>
      </w:pPr>
      <w:r w:rsidRPr="003867E8">
        <w:rPr>
          <w:sz w:val="28"/>
          <w:szCs w:val="28"/>
        </w:rPr>
        <w:t xml:space="preserve">57. </w:t>
      </w:r>
      <w:r>
        <w:rPr>
          <w:sz w:val="28"/>
          <w:szCs w:val="28"/>
        </w:rPr>
        <w:t>С</w:t>
      </w:r>
      <w:r w:rsidRPr="003867E8">
        <w:rPr>
          <w:sz w:val="28"/>
          <w:szCs w:val="28"/>
        </w:rPr>
        <w:t>убъект внутреннего финансового аудита формиру</w:t>
      </w:r>
      <w:r>
        <w:rPr>
          <w:sz w:val="28"/>
          <w:szCs w:val="28"/>
        </w:rPr>
        <w:t>е</w:t>
      </w:r>
      <w:r w:rsidRPr="003867E8">
        <w:rPr>
          <w:sz w:val="28"/>
          <w:szCs w:val="28"/>
        </w:rPr>
        <w:t>т</w:t>
      </w:r>
      <w:r>
        <w:rPr>
          <w:sz w:val="28"/>
          <w:szCs w:val="28"/>
        </w:rPr>
        <w:t xml:space="preserve">, подписывает и </w:t>
      </w:r>
      <w:r w:rsidRPr="003867E8">
        <w:rPr>
          <w:sz w:val="28"/>
          <w:szCs w:val="28"/>
        </w:rPr>
        <w:t xml:space="preserve"> представляет </w:t>
      </w:r>
      <w:r w:rsidR="00CF1CF7">
        <w:rPr>
          <w:sz w:val="28"/>
          <w:szCs w:val="28"/>
        </w:rPr>
        <w:t>главе Большекарайского муниципального образования</w:t>
      </w:r>
      <w:r w:rsidR="00CF1CF7" w:rsidRPr="000875A8">
        <w:rPr>
          <w:sz w:val="28"/>
          <w:szCs w:val="28"/>
        </w:rPr>
        <w:t xml:space="preserve"> </w:t>
      </w:r>
      <w:r w:rsidRPr="000875A8">
        <w:rPr>
          <w:sz w:val="28"/>
          <w:szCs w:val="28"/>
        </w:rPr>
        <w:t>годовую отчетность о результатах деятельности субъекта внутреннего финансового аудита за отчетный год</w:t>
      </w:r>
      <w:r w:rsidRPr="003867E8">
        <w:rPr>
          <w:sz w:val="28"/>
          <w:szCs w:val="28"/>
        </w:rPr>
        <w:t>.</w:t>
      </w:r>
    </w:p>
    <w:p w:rsidR="0090178B" w:rsidRPr="003867E8" w:rsidRDefault="0090178B" w:rsidP="0090178B">
      <w:pPr>
        <w:ind w:firstLine="567"/>
        <w:jc w:val="both"/>
        <w:rPr>
          <w:sz w:val="28"/>
          <w:szCs w:val="28"/>
        </w:rPr>
      </w:pPr>
      <w:r>
        <w:rPr>
          <w:sz w:val="28"/>
          <w:szCs w:val="28"/>
        </w:rPr>
        <w:t>5</w:t>
      </w:r>
      <w:r w:rsidRPr="003867E8">
        <w:rPr>
          <w:sz w:val="28"/>
          <w:szCs w:val="28"/>
        </w:rPr>
        <w:t>8. Годовая отчетность о результатах деятельности субъекта внутреннего финансового аудита представляется в первом квартале текущего финансового года за отчетный год (календарный год с 1 января по 31 декабря включительно), в котором проводились (завершились) аудиторские мероприятия.</w:t>
      </w:r>
    </w:p>
    <w:p w:rsidR="0090178B" w:rsidRPr="003867E8" w:rsidRDefault="0090178B" w:rsidP="0090178B">
      <w:pPr>
        <w:ind w:firstLine="567"/>
        <w:jc w:val="both"/>
        <w:rPr>
          <w:sz w:val="28"/>
          <w:szCs w:val="28"/>
        </w:rPr>
      </w:pPr>
      <w:r>
        <w:rPr>
          <w:sz w:val="28"/>
          <w:szCs w:val="28"/>
        </w:rPr>
        <w:t>5</w:t>
      </w:r>
      <w:r w:rsidRPr="003867E8">
        <w:rPr>
          <w:sz w:val="28"/>
          <w:szCs w:val="28"/>
        </w:rPr>
        <w:t xml:space="preserve">9. Годовая отчетность о результатах деятельности субъекта внутреннего финансового аудита должна содержать информацию, характеризующую достижение целей осуществления внутреннего финансового аудита, установленных </w:t>
      </w:r>
      <w:hyperlink r:id="rId10" w:history="1">
        <w:r w:rsidRPr="003867E8">
          <w:rPr>
            <w:sz w:val="28"/>
            <w:szCs w:val="28"/>
          </w:rPr>
          <w:t>пунктом 2 статьи 160.2-1</w:t>
        </w:r>
      </w:hyperlink>
      <w:r w:rsidRPr="003867E8">
        <w:rPr>
          <w:sz w:val="28"/>
          <w:szCs w:val="28"/>
        </w:rPr>
        <w:t xml:space="preserve"> Бюджетного кодекса Российской Федерации, в частности</w:t>
      </w:r>
      <w:r>
        <w:rPr>
          <w:sz w:val="28"/>
          <w:szCs w:val="28"/>
        </w:rPr>
        <w:t xml:space="preserve"> информацию, предусмотренную подпунктами «а» - «к» пункта 29 федерального стандарта внутреннего финансового аудита «Реализация результатов внутреннего финансового аудита», утвержденного приказом Министерства финансов Российской Федерации от 22 мая 2020 г. №91н.».</w:t>
      </w:r>
    </w:p>
    <w:p w:rsidR="00106608" w:rsidRPr="001F5B67" w:rsidRDefault="00106608" w:rsidP="00952327">
      <w:pPr>
        <w:jc w:val="center"/>
        <w:rPr>
          <w:sz w:val="22"/>
          <w:szCs w:val="22"/>
        </w:rPr>
      </w:pPr>
    </w:p>
    <w:sectPr w:rsidR="00106608" w:rsidRPr="001F5B67" w:rsidSect="00D63F9C">
      <w:headerReference w:type="default" r:id="rId11"/>
      <w:headerReference w:type="first" r:id="rId12"/>
      <w:pgSz w:w="11907" w:h="16840" w:code="9"/>
      <w:pgMar w:top="601" w:right="992" w:bottom="1418" w:left="1418" w:header="28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25E" w:rsidRDefault="0013225E">
      <w:r>
        <w:separator/>
      </w:r>
    </w:p>
  </w:endnote>
  <w:endnote w:type="continuationSeparator" w:id="1">
    <w:p w:rsidR="0013225E" w:rsidRDefault="00132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25E" w:rsidRDefault="0013225E">
      <w:r>
        <w:separator/>
      </w:r>
    </w:p>
  </w:footnote>
  <w:footnote w:type="continuationSeparator" w:id="1">
    <w:p w:rsidR="0013225E" w:rsidRDefault="00132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8B" w:rsidRDefault="005304ED">
    <w:pPr>
      <w:pStyle w:val="a3"/>
      <w:framePr w:wrap="auto" w:vAnchor="text" w:hAnchor="margin" w:xAlign="center" w:y="1"/>
      <w:widowControl/>
      <w:rPr>
        <w:rStyle w:val="a5"/>
      </w:rPr>
    </w:pPr>
    <w:r>
      <w:rPr>
        <w:rStyle w:val="a5"/>
      </w:rPr>
      <w:fldChar w:fldCharType="begin"/>
    </w:r>
    <w:r w:rsidR="0090178B">
      <w:rPr>
        <w:rStyle w:val="a5"/>
      </w:rPr>
      <w:instrText xml:space="preserve">PAGE  </w:instrText>
    </w:r>
    <w:r>
      <w:rPr>
        <w:rStyle w:val="a5"/>
      </w:rPr>
      <w:fldChar w:fldCharType="separate"/>
    </w:r>
    <w:r w:rsidR="001A0B87">
      <w:rPr>
        <w:rStyle w:val="a5"/>
        <w:noProof/>
      </w:rPr>
      <w:t>2</w:t>
    </w:r>
    <w:r>
      <w:rPr>
        <w:rStyle w:val="a5"/>
      </w:rPr>
      <w:fldChar w:fldCharType="end"/>
    </w:r>
  </w:p>
  <w:p w:rsidR="0090178B" w:rsidRDefault="0090178B">
    <w:pPr>
      <w:pStyle w:val="a3"/>
      <w:widowControl/>
    </w:pPr>
  </w:p>
  <w:p w:rsidR="0090178B" w:rsidRDefault="0090178B"/>
  <w:p w:rsidR="0090178B" w:rsidRDefault="0090178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8B" w:rsidRDefault="005304ED">
    <w:pPr>
      <w:pStyle w:val="a3"/>
      <w:widowControl/>
      <w:jc w:val="center"/>
      <w:rPr>
        <w:b/>
        <w:sz w:val="28"/>
      </w:rPr>
    </w:pPr>
    <w:r w:rsidRPr="005304E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3.15pt;margin-top:13.05pt;width:58pt;height:75pt;z-index:251659264">
          <v:imagedata r:id="rId1" o:title=""/>
        </v:shape>
        <o:OLEObject Type="Embed" ProgID="MSPhotoEd.3" ShapeID="_x0000_s2049" DrawAspect="Content" ObjectID="_1673690055" r:id="rId2"/>
      </w:pict>
    </w:r>
  </w:p>
  <w:p w:rsidR="0090178B" w:rsidRDefault="0090178B">
    <w:pPr>
      <w:pStyle w:val="a3"/>
      <w:widowControl/>
      <w:jc w:val="center"/>
      <w:rPr>
        <w:b/>
        <w:sz w:val="28"/>
      </w:rPr>
    </w:pPr>
  </w:p>
  <w:p w:rsidR="0090178B" w:rsidRDefault="0090178B">
    <w:pPr>
      <w:pStyle w:val="a3"/>
      <w:widowControl/>
      <w:jc w:val="center"/>
      <w:rPr>
        <w:b/>
        <w:sz w:val="28"/>
      </w:rPr>
    </w:pPr>
  </w:p>
  <w:p w:rsidR="0090178B" w:rsidRDefault="0090178B">
    <w:pPr>
      <w:pStyle w:val="a3"/>
      <w:widowControl/>
      <w:jc w:val="center"/>
      <w:rPr>
        <w:b/>
        <w:sz w:val="28"/>
      </w:rPr>
    </w:pPr>
  </w:p>
  <w:p w:rsidR="0090178B" w:rsidRDefault="0090178B">
    <w:pPr>
      <w:pStyle w:val="a3"/>
      <w:widowControl/>
      <w:jc w:val="center"/>
      <w:rPr>
        <w:b/>
        <w:sz w:val="28"/>
      </w:rPr>
    </w:pPr>
  </w:p>
  <w:p w:rsidR="0090178B" w:rsidRDefault="0090178B">
    <w:pPr>
      <w:pStyle w:val="a3"/>
      <w:widowControl/>
      <w:jc w:val="center"/>
      <w:rPr>
        <w:b/>
        <w:sz w:val="28"/>
      </w:rPr>
    </w:pPr>
  </w:p>
  <w:p w:rsidR="00905F46" w:rsidRDefault="00905F46" w:rsidP="00905F46">
    <w:pPr>
      <w:pStyle w:val="a3"/>
      <w:widowControl/>
      <w:jc w:val="center"/>
      <w:rPr>
        <w:b/>
        <w:sz w:val="28"/>
      </w:rPr>
    </w:pPr>
    <w:r>
      <w:rPr>
        <w:b/>
        <w:sz w:val="28"/>
      </w:rPr>
      <w:t xml:space="preserve">АДМИНИСТРАЦИЯ </w:t>
    </w:r>
  </w:p>
  <w:p w:rsidR="00905F46" w:rsidRDefault="00905F46" w:rsidP="00905F46">
    <w:pPr>
      <w:pStyle w:val="a3"/>
      <w:widowControl/>
      <w:jc w:val="center"/>
      <w:rPr>
        <w:b/>
        <w:sz w:val="28"/>
      </w:rPr>
    </w:pPr>
    <w:r>
      <w:rPr>
        <w:b/>
        <w:sz w:val="28"/>
      </w:rPr>
      <w:t xml:space="preserve">БОЛЬШЕКАРАЙСКОГО МУНИЦИПАЛЬНОГО ОБРАЗОВАНИЯ РОМАНОВСКОГОМУНИЦИПАЛЬНОГО РАЙОНА </w:t>
    </w:r>
  </w:p>
  <w:p w:rsidR="00905F46" w:rsidRPr="00905F46" w:rsidRDefault="00905F46" w:rsidP="00905F46">
    <w:pPr>
      <w:pStyle w:val="a3"/>
      <w:widowControl/>
      <w:jc w:val="center"/>
      <w:rPr>
        <w:b/>
        <w:sz w:val="28"/>
        <w:lang w:val="en-US"/>
      </w:rPr>
    </w:pPr>
    <w:r>
      <w:rPr>
        <w:b/>
        <w:sz w:val="28"/>
      </w:rPr>
      <w:t>САРАТОВСКОЙ ОБЛАСТИ</w:t>
    </w:r>
  </w:p>
  <w:p w:rsidR="0090178B" w:rsidRDefault="0090178B">
    <w:pPr>
      <w:pStyle w:val="a3"/>
      <w:widowControl/>
      <w:jc w:val="center"/>
      <w:rPr>
        <w:b/>
        <w:sz w:val="28"/>
      </w:rPr>
    </w:pPr>
  </w:p>
  <w:p w:rsidR="0090178B" w:rsidRDefault="0090178B">
    <w:pPr>
      <w:framePr w:w="3613" w:h="572" w:hSpace="142" w:wrap="notBeside" w:vAnchor="page" w:hAnchor="page" w:x="1700" w:y="3605"/>
      <w:ind w:right="-26"/>
    </w:pPr>
  </w:p>
  <w:p w:rsidR="0090178B" w:rsidRDefault="005304ED">
    <w:pPr>
      <w:pStyle w:val="a3"/>
      <w:widowControl/>
      <w:jc w:val="center"/>
      <w:rPr>
        <w:sz w:val="28"/>
      </w:rPr>
    </w:pPr>
    <w:r w:rsidRPr="005304ED">
      <w:rPr>
        <w:noProof/>
      </w:rPr>
      <w:pict>
        <v:line id="Прямая соединительная линия 2" o:spid="_x0000_s2051" style="position:absolute;left:0;text-align:left;z-index:251661312;visibility:visible;mso-position-horizontal-relative:page" from="77.1pt,.85pt" to="55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" o:allowincell="f" strokeweight="2pt">
          <w10:wrap anchorx="page"/>
        </v:line>
      </w:pict>
    </w:r>
    <w:r w:rsidRPr="005304ED">
      <w:rPr>
        <w:noProof/>
      </w:rPr>
      <w:pict>
        <v:line id="Прямая соединительная линия 1" o:spid="_x0000_s2050" style="position:absolute;left:0;text-align:left;z-index:251660288;visibility:visible;mso-position-horizontal-relative:page" from="76.65pt,4.65pt" to="559.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" o:allowincell="f" strokeweight="1pt">
          <w10:wrap anchorx="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EFC"/>
    <w:multiLevelType w:val="multilevel"/>
    <w:tmpl w:val="1D86EA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2A770E"/>
    <w:multiLevelType w:val="multilevel"/>
    <w:tmpl w:val="649C3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AD1229"/>
    <w:multiLevelType w:val="hybridMultilevel"/>
    <w:tmpl w:val="DF8EF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E31F0C"/>
    <w:multiLevelType w:val="multilevel"/>
    <w:tmpl w:val="84EA7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45198C"/>
    <w:multiLevelType w:val="hybridMultilevel"/>
    <w:tmpl w:val="28023864"/>
    <w:lvl w:ilvl="0" w:tplc="BB2062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81C0EAD"/>
    <w:multiLevelType w:val="multilevel"/>
    <w:tmpl w:val="8B0E3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230E6D"/>
    <w:multiLevelType w:val="multilevel"/>
    <w:tmpl w:val="456EF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E77F54"/>
    <w:multiLevelType w:val="multilevel"/>
    <w:tmpl w:val="F662BA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10716C"/>
    <w:multiLevelType w:val="multilevel"/>
    <w:tmpl w:val="08420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B67F10"/>
    <w:multiLevelType w:val="multilevel"/>
    <w:tmpl w:val="A5900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C53685"/>
    <w:multiLevelType w:val="multilevel"/>
    <w:tmpl w:val="B1CC4E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F72209"/>
    <w:multiLevelType w:val="multilevel"/>
    <w:tmpl w:val="C47087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473B84"/>
    <w:multiLevelType w:val="multilevel"/>
    <w:tmpl w:val="E28235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7"/>
  </w:num>
  <w:num w:numId="4">
    <w:abstractNumId w:val="11"/>
  </w:num>
  <w:num w:numId="5">
    <w:abstractNumId w:val="6"/>
  </w:num>
  <w:num w:numId="6">
    <w:abstractNumId w:val="3"/>
  </w:num>
  <w:num w:numId="7">
    <w:abstractNumId w:val="8"/>
  </w:num>
  <w:num w:numId="8">
    <w:abstractNumId w:val="1"/>
  </w:num>
  <w:num w:numId="9">
    <w:abstractNumId w:val="9"/>
  </w:num>
  <w:num w:numId="10">
    <w:abstractNumId w:val="0"/>
  </w:num>
  <w:num w:numId="11">
    <w:abstractNumId w:val="5"/>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F65C7E"/>
    <w:rsid w:val="0000412E"/>
    <w:rsid w:val="0005022F"/>
    <w:rsid w:val="000A6461"/>
    <w:rsid w:val="000E3971"/>
    <w:rsid w:val="00106608"/>
    <w:rsid w:val="001270E5"/>
    <w:rsid w:val="0013225E"/>
    <w:rsid w:val="001A0B87"/>
    <w:rsid w:val="001D43CB"/>
    <w:rsid w:val="001F5B67"/>
    <w:rsid w:val="0020322E"/>
    <w:rsid w:val="00241C3C"/>
    <w:rsid w:val="002A25FB"/>
    <w:rsid w:val="002D4FB7"/>
    <w:rsid w:val="002D61C3"/>
    <w:rsid w:val="002D6EDF"/>
    <w:rsid w:val="002F0910"/>
    <w:rsid w:val="00356007"/>
    <w:rsid w:val="003944EC"/>
    <w:rsid w:val="003A5905"/>
    <w:rsid w:val="003B2A51"/>
    <w:rsid w:val="003F66C2"/>
    <w:rsid w:val="00467BC2"/>
    <w:rsid w:val="004869F0"/>
    <w:rsid w:val="004A6D76"/>
    <w:rsid w:val="00504B9E"/>
    <w:rsid w:val="00517908"/>
    <w:rsid w:val="005304ED"/>
    <w:rsid w:val="005339CE"/>
    <w:rsid w:val="0057264F"/>
    <w:rsid w:val="00590613"/>
    <w:rsid w:val="005F01D9"/>
    <w:rsid w:val="005F654F"/>
    <w:rsid w:val="006001C1"/>
    <w:rsid w:val="00607B77"/>
    <w:rsid w:val="00714DB6"/>
    <w:rsid w:val="00760861"/>
    <w:rsid w:val="007B6410"/>
    <w:rsid w:val="007D4C45"/>
    <w:rsid w:val="00805813"/>
    <w:rsid w:val="008646AE"/>
    <w:rsid w:val="00891AB6"/>
    <w:rsid w:val="008A0294"/>
    <w:rsid w:val="008A3EF7"/>
    <w:rsid w:val="008D07A4"/>
    <w:rsid w:val="0090178B"/>
    <w:rsid w:val="00905F46"/>
    <w:rsid w:val="00952327"/>
    <w:rsid w:val="00964052"/>
    <w:rsid w:val="009C2875"/>
    <w:rsid w:val="00A3235F"/>
    <w:rsid w:val="00A432C4"/>
    <w:rsid w:val="00A64006"/>
    <w:rsid w:val="00A702B4"/>
    <w:rsid w:val="00AF2B42"/>
    <w:rsid w:val="00B94B79"/>
    <w:rsid w:val="00BA41A7"/>
    <w:rsid w:val="00BD442A"/>
    <w:rsid w:val="00C6782E"/>
    <w:rsid w:val="00C80AA4"/>
    <w:rsid w:val="00C8193C"/>
    <w:rsid w:val="00C951A3"/>
    <w:rsid w:val="00CE7DC9"/>
    <w:rsid w:val="00CF1CF7"/>
    <w:rsid w:val="00D25F9F"/>
    <w:rsid w:val="00D63F9C"/>
    <w:rsid w:val="00E2518C"/>
    <w:rsid w:val="00E31ACE"/>
    <w:rsid w:val="00EC13E4"/>
    <w:rsid w:val="00EC2BD4"/>
    <w:rsid w:val="00EF1251"/>
    <w:rsid w:val="00F0118C"/>
    <w:rsid w:val="00F65C7E"/>
    <w:rsid w:val="00FC7AE0"/>
    <w:rsid w:val="00FD7100"/>
    <w:rsid w:val="00FE38C6"/>
    <w:rsid w:val="00FF3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C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5C7E"/>
    <w:pPr>
      <w:widowControl w:val="0"/>
      <w:tabs>
        <w:tab w:val="center" w:pos="4536"/>
        <w:tab w:val="right" w:pos="9072"/>
      </w:tabs>
    </w:pPr>
    <w:rPr>
      <w:sz w:val="20"/>
      <w:szCs w:val="20"/>
    </w:rPr>
  </w:style>
  <w:style w:type="character" w:customStyle="1" w:styleId="a4">
    <w:name w:val="Верхний колонтитул Знак"/>
    <w:basedOn w:val="a0"/>
    <w:link w:val="a3"/>
    <w:uiPriority w:val="99"/>
    <w:rsid w:val="00F65C7E"/>
    <w:rPr>
      <w:rFonts w:ascii="Times New Roman" w:eastAsia="Times New Roman" w:hAnsi="Times New Roman" w:cs="Times New Roman"/>
      <w:sz w:val="20"/>
      <w:szCs w:val="20"/>
      <w:lang w:eastAsia="ru-RU"/>
    </w:rPr>
  </w:style>
  <w:style w:type="character" w:styleId="a5">
    <w:name w:val="page number"/>
    <w:rsid w:val="00F65C7E"/>
    <w:rPr>
      <w:sz w:val="20"/>
    </w:rPr>
  </w:style>
  <w:style w:type="paragraph" w:customStyle="1" w:styleId="ConsNormal">
    <w:name w:val="ConsNormal"/>
    <w:rsid w:val="00F65C7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List Paragraph"/>
    <w:basedOn w:val="a"/>
    <w:uiPriority w:val="34"/>
    <w:qFormat/>
    <w:rsid w:val="004869F0"/>
    <w:pPr>
      <w:ind w:left="720"/>
      <w:contextualSpacing/>
    </w:pPr>
  </w:style>
  <w:style w:type="character" w:customStyle="1" w:styleId="2">
    <w:name w:val="Основной текст (2)_"/>
    <w:basedOn w:val="a0"/>
    <w:link w:val="20"/>
    <w:rsid w:val="004A6D7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4A6D76"/>
    <w:pPr>
      <w:widowControl w:val="0"/>
      <w:shd w:val="clear" w:color="auto" w:fill="FFFFFF"/>
      <w:spacing w:before="300" w:after="60" w:line="475" w:lineRule="exact"/>
      <w:ind w:hanging="980"/>
    </w:pPr>
    <w:rPr>
      <w:sz w:val="26"/>
      <w:szCs w:val="26"/>
      <w:lang w:eastAsia="en-US"/>
    </w:rPr>
  </w:style>
  <w:style w:type="character" w:customStyle="1" w:styleId="3">
    <w:name w:val="Основной текст (3)_"/>
    <w:basedOn w:val="a0"/>
    <w:link w:val="30"/>
    <w:rsid w:val="00952327"/>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952327"/>
    <w:pPr>
      <w:widowControl w:val="0"/>
      <w:shd w:val="clear" w:color="auto" w:fill="FFFFFF"/>
      <w:spacing w:before="60" w:after="240" w:line="298" w:lineRule="exact"/>
      <w:jc w:val="center"/>
    </w:pPr>
    <w:rPr>
      <w:b/>
      <w:bCs/>
      <w:sz w:val="22"/>
      <w:szCs w:val="22"/>
      <w:lang w:eastAsia="en-US"/>
    </w:rPr>
  </w:style>
  <w:style w:type="character" w:customStyle="1" w:styleId="21">
    <w:name w:val="Заголовок №2_"/>
    <w:basedOn w:val="a0"/>
    <w:link w:val="22"/>
    <w:rsid w:val="00952327"/>
    <w:rPr>
      <w:rFonts w:ascii="Times New Roman" w:eastAsia="Times New Roman" w:hAnsi="Times New Roman" w:cs="Times New Roman"/>
      <w:b/>
      <w:bCs/>
      <w:shd w:val="clear" w:color="auto" w:fill="FFFFFF"/>
    </w:rPr>
  </w:style>
  <w:style w:type="paragraph" w:customStyle="1" w:styleId="22">
    <w:name w:val="Заголовок №2"/>
    <w:basedOn w:val="a"/>
    <w:link w:val="21"/>
    <w:rsid w:val="00952327"/>
    <w:pPr>
      <w:widowControl w:val="0"/>
      <w:shd w:val="clear" w:color="auto" w:fill="FFFFFF"/>
      <w:spacing w:before="300" w:after="300" w:line="0" w:lineRule="atLeast"/>
      <w:jc w:val="both"/>
      <w:outlineLvl w:val="1"/>
    </w:pPr>
    <w:rPr>
      <w:b/>
      <w:bCs/>
      <w:sz w:val="22"/>
      <w:szCs w:val="22"/>
      <w:lang w:eastAsia="en-US"/>
    </w:rPr>
  </w:style>
  <w:style w:type="paragraph" w:styleId="a7">
    <w:name w:val="footer"/>
    <w:basedOn w:val="a"/>
    <w:link w:val="a8"/>
    <w:uiPriority w:val="99"/>
    <w:unhideWhenUsed/>
    <w:rsid w:val="002D61C3"/>
    <w:pPr>
      <w:tabs>
        <w:tab w:val="center" w:pos="4677"/>
        <w:tab w:val="right" w:pos="9355"/>
      </w:tabs>
    </w:pPr>
  </w:style>
  <w:style w:type="character" w:customStyle="1" w:styleId="a8">
    <w:name w:val="Нижний колонтитул Знак"/>
    <w:basedOn w:val="a0"/>
    <w:link w:val="a7"/>
    <w:uiPriority w:val="99"/>
    <w:rsid w:val="002D61C3"/>
    <w:rPr>
      <w:rFonts w:ascii="Times New Roman" w:eastAsia="Times New Roman" w:hAnsi="Times New Roman" w:cs="Times New Roman"/>
      <w:sz w:val="24"/>
      <w:szCs w:val="24"/>
      <w:lang w:eastAsia="ru-RU"/>
    </w:rPr>
  </w:style>
  <w:style w:type="character" w:customStyle="1" w:styleId="4">
    <w:name w:val="Основной текст (4)_"/>
    <w:basedOn w:val="a0"/>
    <w:link w:val="40"/>
    <w:rsid w:val="00F0118C"/>
    <w:rPr>
      <w:rFonts w:ascii="Times New Roman" w:eastAsia="Times New Roman" w:hAnsi="Times New Roman" w:cs="Times New Roman"/>
      <w:b/>
      <w:bCs/>
      <w:shd w:val="clear" w:color="auto" w:fill="FFFFFF"/>
    </w:rPr>
  </w:style>
  <w:style w:type="character" w:customStyle="1" w:styleId="31">
    <w:name w:val="Заголовок №3_"/>
    <w:basedOn w:val="a0"/>
    <w:link w:val="32"/>
    <w:rsid w:val="00F0118C"/>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F0118C"/>
    <w:pPr>
      <w:widowControl w:val="0"/>
      <w:shd w:val="clear" w:color="auto" w:fill="FFFFFF"/>
      <w:spacing w:before="300" w:after="300" w:line="298" w:lineRule="exact"/>
      <w:jc w:val="center"/>
    </w:pPr>
    <w:rPr>
      <w:b/>
      <w:bCs/>
      <w:sz w:val="22"/>
      <w:szCs w:val="22"/>
      <w:lang w:eastAsia="en-US"/>
    </w:rPr>
  </w:style>
  <w:style w:type="paragraph" w:customStyle="1" w:styleId="32">
    <w:name w:val="Заголовок №3"/>
    <w:basedOn w:val="a"/>
    <w:link w:val="31"/>
    <w:rsid w:val="00F0118C"/>
    <w:pPr>
      <w:widowControl w:val="0"/>
      <w:shd w:val="clear" w:color="auto" w:fill="FFFFFF"/>
      <w:spacing w:before="120" w:after="300" w:line="0" w:lineRule="atLeast"/>
      <w:jc w:val="both"/>
      <w:outlineLvl w:val="2"/>
    </w:pPr>
    <w:rPr>
      <w:b/>
      <w:bCs/>
      <w:sz w:val="22"/>
      <w:szCs w:val="22"/>
      <w:lang w:eastAsia="en-US"/>
    </w:rPr>
  </w:style>
  <w:style w:type="character" w:customStyle="1" w:styleId="a9">
    <w:name w:val="Колонтитул_"/>
    <w:basedOn w:val="a0"/>
    <w:link w:val="aa"/>
    <w:rsid w:val="00106608"/>
    <w:rPr>
      <w:rFonts w:ascii="Times New Roman" w:eastAsia="Times New Roman" w:hAnsi="Times New Roman" w:cs="Times New Roman"/>
      <w:shd w:val="clear" w:color="auto" w:fill="FFFFFF"/>
    </w:rPr>
  </w:style>
  <w:style w:type="paragraph" w:customStyle="1" w:styleId="aa">
    <w:name w:val="Колонтитул"/>
    <w:basedOn w:val="a"/>
    <w:link w:val="a9"/>
    <w:rsid w:val="00106608"/>
    <w:pPr>
      <w:widowControl w:val="0"/>
      <w:shd w:val="clear" w:color="auto" w:fill="FFFFFF"/>
      <w:spacing w:line="274" w:lineRule="exact"/>
    </w:pPr>
    <w:rPr>
      <w:sz w:val="22"/>
      <w:szCs w:val="22"/>
      <w:lang w:eastAsia="en-US"/>
    </w:rPr>
  </w:style>
  <w:style w:type="paragraph" w:customStyle="1" w:styleId="ConsPlusNormal">
    <w:name w:val="ConsPlusNormal"/>
    <w:rsid w:val="0057264F"/>
    <w:pPr>
      <w:widowControl w:val="0"/>
      <w:suppressAutoHyphens/>
      <w:autoSpaceDE w:val="0"/>
      <w:autoSpaceDN w:val="0"/>
      <w:ind w:firstLine="720"/>
    </w:pPr>
    <w:rPr>
      <w:rFonts w:ascii="Arial" w:eastAsia="Arial" w:hAnsi="Arial" w:cs="Arial"/>
      <w:kern w:val="3"/>
      <w:sz w:val="20"/>
      <w:szCs w:val="20"/>
      <w:lang w:eastAsia="zh-CN"/>
    </w:rPr>
  </w:style>
  <w:style w:type="paragraph" w:customStyle="1" w:styleId="ConsPlusTitle">
    <w:name w:val="ConsPlusTitle"/>
    <w:rsid w:val="0057264F"/>
    <w:pPr>
      <w:widowControl w:val="0"/>
      <w:autoSpaceDE w:val="0"/>
      <w:autoSpaceDN w:val="0"/>
      <w:spacing w:after="0" w:line="240" w:lineRule="auto"/>
    </w:pPr>
    <w:rPr>
      <w:rFonts w:ascii="Calibri" w:eastAsia="Times New Roman" w:hAnsi="Calibri" w:cs="Calibri"/>
      <w:b/>
      <w:szCs w:val="20"/>
      <w:lang w:eastAsia="ru-RU"/>
    </w:rPr>
  </w:style>
  <w:style w:type="character" w:styleId="ab">
    <w:name w:val="Hyperlink"/>
    <w:basedOn w:val="a0"/>
    <w:uiPriority w:val="99"/>
    <w:semiHidden/>
    <w:unhideWhenUsed/>
    <w:rsid w:val="00D25F9F"/>
    <w:rPr>
      <w:color w:val="0000FF" w:themeColor="hyperlink"/>
      <w:u w:val="single"/>
    </w:rPr>
  </w:style>
  <w:style w:type="paragraph" w:styleId="ac">
    <w:name w:val="Balloon Text"/>
    <w:basedOn w:val="a"/>
    <w:link w:val="ad"/>
    <w:uiPriority w:val="99"/>
    <w:semiHidden/>
    <w:unhideWhenUsed/>
    <w:rsid w:val="009C2875"/>
    <w:rPr>
      <w:rFonts w:ascii="Tahoma" w:hAnsi="Tahoma" w:cs="Tahoma"/>
      <w:sz w:val="16"/>
      <w:szCs w:val="16"/>
    </w:rPr>
  </w:style>
  <w:style w:type="character" w:customStyle="1" w:styleId="ad">
    <w:name w:val="Текст выноски Знак"/>
    <w:basedOn w:val="a0"/>
    <w:link w:val="ac"/>
    <w:uiPriority w:val="99"/>
    <w:semiHidden/>
    <w:rsid w:val="009C28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C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5C7E"/>
    <w:pPr>
      <w:widowControl w:val="0"/>
      <w:tabs>
        <w:tab w:val="center" w:pos="4536"/>
        <w:tab w:val="right" w:pos="9072"/>
      </w:tabs>
    </w:pPr>
    <w:rPr>
      <w:sz w:val="20"/>
      <w:szCs w:val="20"/>
    </w:rPr>
  </w:style>
  <w:style w:type="character" w:customStyle="1" w:styleId="a4">
    <w:name w:val="Верхний колонтитул Знак"/>
    <w:basedOn w:val="a0"/>
    <w:link w:val="a3"/>
    <w:rsid w:val="00F65C7E"/>
    <w:rPr>
      <w:rFonts w:ascii="Times New Roman" w:eastAsia="Times New Roman" w:hAnsi="Times New Roman" w:cs="Times New Roman"/>
      <w:sz w:val="20"/>
      <w:szCs w:val="20"/>
      <w:lang w:eastAsia="ru-RU"/>
    </w:rPr>
  </w:style>
  <w:style w:type="character" w:styleId="a5">
    <w:name w:val="page number"/>
    <w:rsid w:val="00F65C7E"/>
    <w:rPr>
      <w:sz w:val="20"/>
    </w:rPr>
  </w:style>
  <w:style w:type="paragraph" w:customStyle="1" w:styleId="ConsNormal">
    <w:name w:val="ConsNormal"/>
    <w:rsid w:val="00F65C7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List Paragraph"/>
    <w:basedOn w:val="a"/>
    <w:uiPriority w:val="34"/>
    <w:qFormat/>
    <w:rsid w:val="004869F0"/>
    <w:pPr>
      <w:ind w:left="720"/>
      <w:contextualSpacing/>
    </w:pPr>
  </w:style>
  <w:style w:type="character" w:customStyle="1" w:styleId="2">
    <w:name w:val="Основной текст (2)_"/>
    <w:basedOn w:val="a0"/>
    <w:link w:val="20"/>
    <w:rsid w:val="004A6D7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4A6D76"/>
    <w:pPr>
      <w:widowControl w:val="0"/>
      <w:shd w:val="clear" w:color="auto" w:fill="FFFFFF"/>
      <w:spacing w:before="300" w:after="60" w:line="475" w:lineRule="exact"/>
      <w:ind w:hanging="980"/>
    </w:pPr>
    <w:rPr>
      <w:sz w:val="26"/>
      <w:szCs w:val="26"/>
      <w:lang w:eastAsia="en-US"/>
    </w:rPr>
  </w:style>
  <w:style w:type="character" w:customStyle="1" w:styleId="3">
    <w:name w:val="Основной текст (3)_"/>
    <w:basedOn w:val="a0"/>
    <w:link w:val="30"/>
    <w:rsid w:val="00952327"/>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952327"/>
    <w:pPr>
      <w:widowControl w:val="0"/>
      <w:shd w:val="clear" w:color="auto" w:fill="FFFFFF"/>
      <w:spacing w:before="60" w:after="240" w:line="298" w:lineRule="exact"/>
      <w:jc w:val="center"/>
    </w:pPr>
    <w:rPr>
      <w:b/>
      <w:bCs/>
      <w:sz w:val="22"/>
      <w:szCs w:val="22"/>
      <w:lang w:eastAsia="en-US"/>
    </w:rPr>
  </w:style>
  <w:style w:type="character" w:customStyle="1" w:styleId="21">
    <w:name w:val="Заголовок №2_"/>
    <w:basedOn w:val="a0"/>
    <w:link w:val="22"/>
    <w:rsid w:val="00952327"/>
    <w:rPr>
      <w:rFonts w:ascii="Times New Roman" w:eastAsia="Times New Roman" w:hAnsi="Times New Roman" w:cs="Times New Roman"/>
      <w:b/>
      <w:bCs/>
      <w:shd w:val="clear" w:color="auto" w:fill="FFFFFF"/>
    </w:rPr>
  </w:style>
  <w:style w:type="paragraph" w:customStyle="1" w:styleId="22">
    <w:name w:val="Заголовок №2"/>
    <w:basedOn w:val="a"/>
    <w:link w:val="21"/>
    <w:rsid w:val="00952327"/>
    <w:pPr>
      <w:widowControl w:val="0"/>
      <w:shd w:val="clear" w:color="auto" w:fill="FFFFFF"/>
      <w:spacing w:before="300" w:after="300" w:line="0" w:lineRule="atLeast"/>
      <w:jc w:val="both"/>
      <w:outlineLvl w:val="1"/>
    </w:pPr>
    <w:rPr>
      <w:b/>
      <w:bCs/>
      <w:sz w:val="22"/>
      <w:szCs w:val="22"/>
      <w:lang w:eastAsia="en-US"/>
    </w:rPr>
  </w:style>
  <w:style w:type="paragraph" w:styleId="a7">
    <w:name w:val="footer"/>
    <w:basedOn w:val="a"/>
    <w:link w:val="a8"/>
    <w:uiPriority w:val="99"/>
    <w:unhideWhenUsed/>
    <w:rsid w:val="002D61C3"/>
    <w:pPr>
      <w:tabs>
        <w:tab w:val="center" w:pos="4677"/>
        <w:tab w:val="right" w:pos="9355"/>
      </w:tabs>
    </w:pPr>
  </w:style>
  <w:style w:type="character" w:customStyle="1" w:styleId="a8">
    <w:name w:val="Нижний колонтитул Знак"/>
    <w:basedOn w:val="a0"/>
    <w:link w:val="a7"/>
    <w:uiPriority w:val="99"/>
    <w:rsid w:val="002D61C3"/>
    <w:rPr>
      <w:rFonts w:ascii="Times New Roman" w:eastAsia="Times New Roman" w:hAnsi="Times New Roman" w:cs="Times New Roman"/>
      <w:sz w:val="24"/>
      <w:szCs w:val="24"/>
      <w:lang w:eastAsia="ru-RU"/>
    </w:rPr>
  </w:style>
  <w:style w:type="character" w:customStyle="1" w:styleId="4">
    <w:name w:val="Основной текст (4)_"/>
    <w:basedOn w:val="a0"/>
    <w:link w:val="40"/>
    <w:rsid w:val="00F0118C"/>
    <w:rPr>
      <w:rFonts w:ascii="Times New Roman" w:eastAsia="Times New Roman" w:hAnsi="Times New Roman" w:cs="Times New Roman"/>
      <w:b/>
      <w:bCs/>
      <w:shd w:val="clear" w:color="auto" w:fill="FFFFFF"/>
    </w:rPr>
  </w:style>
  <w:style w:type="character" w:customStyle="1" w:styleId="31">
    <w:name w:val="Заголовок №3_"/>
    <w:basedOn w:val="a0"/>
    <w:link w:val="32"/>
    <w:rsid w:val="00F0118C"/>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F0118C"/>
    <w:pPr>
      <w:widowControl w:val="0"/>
      <w:shd w:val="clear" w:color="auto" w:fill="FFFFFF"/>
      <w:spacing w:before="300" w:after="300" w:line="298" w:lineRule="exact"/>
      <w:jc w:val="center"/>
    </w:pPr>
    <w:rPr>
      <w:b/>
      <w:bCs/>
      <w:sz w:val="22"/>
      <w:szCs w:val="22"/>
      <w:lang w:eastAsia="en-US"/>
    </w:rPr>
  </w:style>
  <w:style w:type="paragraph" w:customStyle="1" w:styleId="32">
    <w:name w:val="Заголовок №3"/>
    <w:basedOn w:val="a"/>
    <w:link w:val="31"/>
    <w:rsid w:val="00F0118C"/>
    <w:pPr>
      <w:widowControl w:val="0"/>
      <w:shd w:val="clear" w:color="auto" w:fill="FFFFFF"/>
      <w:spacing w:before="120" w:after="300" w:line="0" w:lineRule="atLeast"/>
      <w:jc w:val="both"/>
      <w:outlineLvl w:val="2"/>
    </w:pPr>
    <w:rPr>
      <w:b/>
      <w:bCs/>
      <w:sz w:val="22"/>
      <w:szCs w:val="22"/>
      <w:lang w:eastAsia="en-US"/>
    </w:rPr>
  </w:style>
  <w:style w:type="character" w:customStyle="1" w:styleId="a9">
    <w:name w:val="Колонтитул_"/>
    <w:basedOn w:val="a0"/>
    <w:link w:val="aa"/>
    <w:rsid w:val="00106608"/>
    <w:rPr>
      <w:rFonts w:ascii="Times New Roman" w:eastAsia="Times New Roman" w:hAnsi="Times New Roman" w:cs="Times New Roman"/>
      <w:shd w:val="clear" w:color="auto" w:fill="FFFFFF"/>
    </w:rPr>
  </w:style>
  <w:style w:type="paragraph" w:customStyle="1" w:styleId="aa">
    <w:name w:val="Колонтитул"/>
    <w:basedOn w:val="a"/>
    <w:link w:val="a9"/>
    <w:rsid w:val="00106608"/>
    <w:pPr>
      <w:widowControl w:val="0"/>
      <w:shd w:val="clear" w:color="auto" w:fill="FFFFFF"/>
      <w:spacing w:line="274" w:lineRule="exact"/>
    </w:pPr>
    <w:rPr>
      <w:sz w:val="22"/>
      <w:szCs w:val="22"/>
      <w:lang w:eastAsia="en-US"/>
    </w:rPr>
  </w:style>
  <w:style w:type="paragraph" w:customStyle="1" w:styleId="ConsPlusNormal">
    <w:name w:val="ConsPlusNormal"/>
    <w:rsid w:val="0057264F"/>
    <w:pPr>
      <w:widowControl w:val="0"/>
      <w:suppressAutoHyphens/>
      <w:autoSpaceDE w:val="0"/>
      <w:autoSpaceDN w:val="0"/>
      <w:ind w:firstLine="720"/>
    </w:pPr>
    <w:rPr>
      <w:rFonts w:ascii="Arial" w:eastAsia="Arial" w:hAnsi="Arial" w:cs="Arial"/>
      <w:kern w:val="3"/>
      <w:sz w:val="20"/>
      <w:szCs w:val="20"/>
      <w:lang w:eastAsia="zh-CN"/>
    </w:rPr>
  </w:style>
  <w:style w:type="paragraph" w:customStyle="1" w:styleId="ConsPlusTitle">
    <w:name w:val="ConsPlusTitle"/>
    <w:rsid w:val="0057264F"/>
    <w:pPr>
      <w:widowControl w:val="0"/>
      <w:autoSpaceDE w:val="0"/>
      <w:autoSpaceDN w:val="0"/>
      <w:spacing w:after="0" w:line="240" w:lineRule="auto"/>
    </w:pPr>
    <w:rPr>
      <w:rFonts w:ascii="Calibri" w:eastAsia="Times New Roman" w:hAnsi="Calibri" w:cs="Calibri"/>
      <w:b/>
      <w:szCs w:val="20"/>
      <w:lang w:eastAsia="ru-RU"/>
    </w:rPr>
  </w:style>
  <w:style w:type="character" w:styleId="ab">
    <w:name w:val="Hyperlink"/>
    <w:basedOn w:val="a0"/>
    <w:uiPriority w:val="99"/>
    <w:semiHidden/>
    <w:unhideWhenUsed/>
    <w:rsid w:val="00D25F9F"/>
    <w:rPr>
      <w:color w:val="0000FF" w:themeColor="hyperlink"/>
      <w:u w:val="single"/>
    </w:rPr>
  </w:style>
  <w:style w:type="paragraph" w:styleId="ac">
    <w:name w:val="Balloon Text"/>
    <w:basedOn w:val="a"/>
    <w:link w:val="ad"/>
    <w:uiPriority w:val="99"/>
    <w:semiHidden/>
    <w:unhideWhenUsed/>
    <w:rsid w:val="009C2875"/>
    <w:rPr>
      <w:rFonts w:ascii="Tahoma" w:hAnsi="Tahoma" w:cs="Tahoma"/>
      <w:sz w:val="16"/>
      <w:szCs w:val="16"/>
    </w:rPr>
  </w:style>
  <w:style w:type="character" w:customStyle="1" w:styleId="ad">
    <w:name w:val="Текст выноски Знак"/>
    <w:basedOn w:val="a0"/>
    <w:link w:val="ac"/>
    <w:uiPriority w:val="99"/>
    <w:semiHidden/>
    <w:rsid w:val="009C287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4663977">
      <w:bodyDiv w:val="1"/>
      <w:marLeft w:val="0"/>
      <w:marRight w:val="0"/>
      <w:marTop w:val="0"/>
      <w:marBottom w:val="0"/>
      <w:divBdr>
        <w:top w:val="none" w:sz="0" w:space="0" w:color="auto"/>
        <w:left w:val="none" w:sz="0" w:space="0" w:color="auto"/>
        <w:bottom w:val="none" w:sz="0" w:space="0" w:color="auto"/>
        <w:right w:val="none" w:sz="0" w:space="0" w:color="auto"/>
      </w:divBdr>
    </w:div>
    <w:div w:id="654144432">
      <w:bodyDiv w:val="1"/>
      <w:marLeft w:val="0"/>
      <w:marRight w:val="0"/>
      <w:marTop w:val="0"/>
      <w:marBottom w:val="0"/>
      <w:divBdr>
        <w:top w:val="none" w:sz="0" w:space="0" w:color="auto"/>
        <w:left w:val="none" w:sz="0" w:space="0" w:color="auto"/>
        <w:bottom w:val="none" w:sz="0" w:space="0" w:color="auto"/>
        <w:right w:val="none" w:sz="0" w:space="0" w:color="auto"/>
      </w:divBdr>
    </w:div>
    <w:div w:id="68853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69E0C161834BDCFA38815D2C32D8ADD28F7E0725E3B86CD03B00778A18CDA5C764E47C7B5357195CC167BBF894336E8614FA789B61B13Z26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2583A561C26C3BA215C6110580C70D1C48ABF57E62DE70DE304517A8FFA3B8F645FC9C482B99E33BA46EF2959B3995113739E769047D49n9H" TargetMode="External"/><Relationship Id="rId4" Type="http://schemas.openxmlformats.org/officeDocument/2006/relationships/settings" Target="settings.xml"/><Relationship Id="rId9" Type="http://schemas.openxmlformats.org/officeDocument/2006/relationships/hyperlink" Target="consultantplus://offline/ref=FD169E0C161834BDCFA38815D2C32D8ADD28F7E0725E3B86CD03B00778A18CDA5C764E47C7B5357094CC167BBF894336E8614FA789B61B13Z26B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B0F96-36D0-47E5-B781-20578B5D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4675</Words>
  <Characters>26653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Пользователь</cp:lastModifiedBy>
  <cp:revision>16</cp:revision>
  <cp:lastPrinted>2021-02-01T09:07:00Z</cp:lastPrinted>
  <dcterms:created xsi:type="dcterms:W3CDTF">2021-01-21T05:29:00Z</dcterms:created>
  <dcterms:modified xsi:type="dcterms:W3CDTF">2021-02-01T09:08:00Z</dcterms:modified>
</cp:coreProperties>
</file>